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jc w:val="center"/>
        <w:tblLook w:val="01E0" w:firstRow="1" w:lastRow="1" w:firstColumn="1" w:lastColumn="1" w:noHBand="0" w:noVBand="0"/>
      </w:tblPr>
      <w:tblGrid>
        <w:gridCol w:w="4395"/>
        <w:gridCol w:w="5670"/>
      </w:tblGrid>
      <w:tr w:rsidR="00E52B1A" w:rsidRPr="007C5F22" w14:paraId="51F4B97E" w14:textId="77777777" w:rsidTr="00EE59F1">
        <w:trPr>
          <w:trHeight w:val="1276"/>
          <w:jc w:val="center"/>
        </w:trPr>
        <w:tc>
          <w:tcPr>
            <w:tcW w:w="4395" w:type="dxa"/>
          </w:tcPr>
          <w:p w14:paraId="5906525A" w14:textId="77777777" w:rsidR="00E52B1A" w:rsidRPr="007C5F22" w:rsidRDefault="00E52B1A" w:rsidP="003A7B26">
            <w:pPr>
              <w:widowControl w:val="0"/>
              <w:spacing w:after="0" w:line="245" w:lineRule="auto"/>
              <w:jc w:val="center"/>
              <w:rPr>
                <w:rFonts w:ascii="Times New Roman" w:eastAsia="Times New Roman" w:hAnsi="Times New Roman" w:cs="Times New Roman"/>
                <w:b/>
                <w:sz w:val="26"/>
                <w:szCs w:val="26"/>
              </w:rPr>
            </w:pPr>
            <w:bookmarkStart w:id="0" w:name="_GoBack"/>
            <w:bookmarkEnd w:id="0"/>
            <w:r w:rsidRPr="007C5F22">
              <w:rPr>
                <w:rFonts w:ascii="Times New Roman" w:eastAsia="Times New Roman" w:hAnsi="Times New Roman" w:cs="Times New Roman"/>
                <w:b/>
                <w:sz w:val="26"/>
                <w:szCs w:val="26"/>
              </w:rPr>
              <w:t>ỦY BAN THƯỜNG VỤ QUỐC HỘI</w:t>
            </w:r>
          </w:p>
          <w:p w14:paraId="6292287A" w14:textId="77777777" w:rsidR="00E52B1A" w:rsidRPr="007C5F22" w:rsidRDefault="00E52B1A" w:rsidP="003A7B26">
            <w:pPr>
              <w:widowControl w:val="0"/>
              <w:tabs>
                <w:tab w:val="left" w:pos="-108"/>
                <w:tab w:val="left" w:pos="172"/>
              </w:tabs>
              <w:spacing w:after="0" w:line="245" w:lineRule="auto"/>
              <w:ind w:hanging="900"/>
              <w:jc w:val="center"/>
              <w:rPr>
                <w:rFonts w:ascii="Times New Roman" w:eastAsia="Times New Roman" w:hAnsi="Times New Roman" w:cs="Times New Roman"/>
                <w:sz w:val="28"/>
                <w:szCs w:val="28"/>
              </w:rPr>
            </w:pPr>
            <w:r w:rsidRPr="007C5F2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E2F9CDA" wp14:editId="53A0FF22">
                      <wp:simplePos x="0" y="0"/>
                      <wp:positionH relativeFrom="column">
                        <wp:posOffset>891540</wp:posOffset>
                      </wp:positionH>
                      <wp:positionV relativeFrom="paragraph">
                        <wp:posOffset>72390</wp:posOffset>
                      </wp:positionV>
                      <wp:extent cx="910590" cy="0"/>
                      <wp:effectExtent l="0" t="0" r="22860" b="19050"/>
                      <wp:wrapNone/>
                      <wp:docPr id="1825231034" name="Straight Connector 182523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143D160" id="Straight Connector 18252310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5.7pt" to="141.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FhJAIAAEcEAAAOAAAAZHJzL2Uyb0RvYy54bWysU02P2jAQvVfqf7Byh3wQthARVlUCvWxb&#10;JLY/wNhOYtWxLdsQUNX/3rEhiG0vVdUcnLFn/Pzmzczq+dwLdGLGciXLKJ0mEWKSKMplW0bfXreT&#10;RYSsw5JioSQrowuz0fP6/bvVoAuWqU4JygwCEGmLQZdR55wu4tiSjvXYTpVmEpyNMj12sDVtTA0e&#10;AL0XcZYkT/GgDNVGEWYtnNZXZ7QO+E3DiPvaNJY5JMoIuLmwmrAe/BqvV7hoDdYdJzca+B9Y9JhL&#10;ePQOVWOH0dHwP6B6ToyyqnFTovpYNQ0nLOQA2aTJb9nsO6xZyAXEsfouk/1/sOTLaWcQp1C7RTbP&#10;ZmkyyyMkcQ+12juDeds5VCkpQUll0EMQKDdoWwBAJXfG507Ocq9fFPlukVRVh2XLQgavFw1oqdc6&#10;fnPFb6yG9w/DZ0UhBh+dCjKeG9N7SBAInUO1LvdqsbNDBA6XaTJfQk3J6IpxMd7TxrpPTPXIG2Uk&#10;uPQ64gKfXqzzPHAxhvhjqbZciNALQqIBsOfZPFywSnDqnT7MmvZQCYNO2HdT+EJS4HkMM+ooaQDr&#10;GKabm+0wF1cbHhfS40EmQOdmXdvlxzJZbhabRT7Js6fNJE/qevJxW+WTp236YV7P6qqq05+eWpoX&#10;HaeUSc9ubN00/7vWuA3RtenuzXuXIX6LHvQCsuM/kA6l9NW79sFB0cvOjCWGbg3Bt8ny4/C4B/tx&#10;/te/AAAA//8DAFBLAwQUAAYACAAAACEA/W6z99oAAAAJAQAADwAAAGRycy9kb3ducmV2LnhtbExP&#10;TU/DMAy9I/EfIiNxmViybkJTaTohoDcuDBBXrzFtReN0TbYVfj1GHOBkP/vpfRSbyffqSGPsAltY&#10;zA0o4jq4jhsLL8/V1RpUTMgO+8Bk4ZMibMrzswJzF078RMdtapSIcMzRQpvSkGsd65Y8xnkYiOX3&#10;HkaPSeDYaDfiScR9rzNjrrXHjsWhxYHuWqo/tgdvIVavtK++ZvXMvC2bQNn+/vEBrb28mG5vQCWa&#10;0h8ZfuJLdCgl0y4c2EXVC16ZlVBlWcgUQrZeSpfd70GXhf7foPwGAAD//wMAUEsBAi0AFAAGAAgA&#10;AAAhALaDOJL+AAAA4QEAABMAAAAAAAAAAAAAAAAAAAAAAFtDb250ZW50X1R5cGVzXS54bWxQSwEC&#10;LQAUAAYACAAAACEAOP0h/9YAAACUAQAACwAAAAAAAAAAAAAAAAAvAQAAX3JlbHMvLnJlbHNQSwEC&#10;LQAUAAYACAAAACEAup1BYSQCAABHBAAADgAAAAAAAAAAAAAAAAAuAgAAZHJzL2Uyb0RvYy54bWxQ&#10;SwECLQAUAAYACAAAACEA/W6z99oAAAAJAQAADwAAAAAAAAAAAAAAAAB+BAAAZHJzL2Rvd25yZXYu&#10;eG1sUEsFBgAAAAAEAAQA8wAAAIUFAAAAAA==&#10;"/>
                  </w:pict>
                </mc:Fallback>
              </mc:AlternateContent>
            </w:r>
          </w:p>
          <w:p w14:paraId="1C27ABBC" w14:textId="77777777" w:rsidR="00E52B1A" w:rsidRPr="007C5F22" w:rsidRDefault="00E52B1A" w:rsidP="003A7B26">
            <w:pPr>
              <w:widowControl w:val="0"/>
              <w:spacing w:after="0" w:line="245" w:lineRule="auto"/>
              <w:jc w:val="center"/>
              <w:rPr>
                <w:rFonts w:ascii="Times New Roman" w:eastAsia="Times New Roman" w:hAnsi="Times New Roman" w:cs="Times New Roman"/>
                <w:b/>
                <w:sz w:val="28"/>
                <w:szCs w:val="28"/>
              </w:rPr>
            </w:pPr>
          </w:p>
          <w:p w14:paraId="38F415DA" w14:textId="7D190641" w:rsidR="00E52B1A" w:rsidRPr="007C5F22" w:rsidRDefault="00E52B1A" w:rsidP="003A7B26">
            <w:pPr>
              <w:widowControl w:val="0"/>
              <w:spacing w:after="0" w:line="245" w:lineRule="auto"/>
              <w:jc w:val="center"/>
              <w:rPr>
                <w:rFonts w:ascii="Times New Roman" w:eastAsia="Times New Roman" w:hAnsi="Times New Roman" w:cs="Times New Roman"/>
                <w:b/>
                <w:sz w:val="28"/>
                <w:szCs w:val="28"/>
                <w:vertAlign w:val="subscript"/>
              </w:rPr>
            </w:pPr>
            <w:r w:rsidRPr="007C5F22">
              <w:rPr>
                <w:rFonts w:ascii="Times New Roman" w:eastAsia="Times New Roman" w:hAnsi="Times New Roman" w:cs="Times New Roman"/>
                <w:sz w:val="28"/>
                <w:szCs w:val="28"/>
              </w:rPr>
              <w:t xml:space="preserve">Số: </w:t>
            </w:r>
            <w:r w:rsidR="00DD7962" w:rsidRPr="007C5F22">
              <w:rPr>
                <w:rFonts w:ascii="Times New Roman" w:eastAsia="Times New Roman" w:hAnsi="Times New Roman" w:cs="Times New Roman"/>
                <w:sz w:val="28"/>
                <w:szCs w:val="28"/>
              </w:rPr>
              <w:t xml:space="preserve">   </w:t>
            </w:r>
            <w:r w:rsidR="004C6EA4" w:rsidRPr="007C5F22">
              <w:rPr>
                <w:rFonts w:ascii="Times New Roman" w:eastAsia="Times New Roman" w:hAnsi="Times New Roman" w:cs="Times New Roman"/>
                <w:sz w:val="28"/>
                <w:szCs w:val="28"/>
              </w:rPr>
              <w:t xml:space="preserve">    </w:t>
            </w:r>
            <w:r w:rsidR="00DD7962" w:rsidRPr="007C5F22">
              <w:rPr>
                <w:rFonts w:ascii="Times New Roman" w:eastAsia="Times New Roman" w:hAnsi="Times New Roman" w:cs="Times New Roman"/>
                <w:sz w:val="28"/>
                <w:szCs w:val="28"/>
              </w:rPr>
              <w:t xml:space="preserve"> </w:t>
            </w:r>
            <w:r w:rsidRPr="007C5F22">
              <w:rPr>
                <w:rFonts w:ascii="Times New Roman" w:eastAsia="Times New Roman" w:hAnsi="Times New Roman" w:cs="Times New Roman"/>
                <w:sz w:val="28"/>
                <w:szCs w:val="28"/>
              </w:rPr>
              <w:t>/BC-UBTVQH15</w:t>
            </w:r>
          </w:p>
        </w:tc>
        <w:tc>
          <w:tcPr>
            <w:tcW w:w="5670" w:type="dxa"/>
          </w:tcPr>
          <w:p w14:paraId="06F71BC6" w14:textId="77777777" w:rsidR="00E52B1A" w:rsidRPr="007C5F22" w:rsidRDefault="00E52B1A" w:rsidP="003A7B26">
            <w:pPr>
              <w:widowControl w:val="0"/>
              <w:spacing w:after="0" w:line="245" w:lineRule="auto"/>
              <w:jc w:val="center"/>
              <w:rPr>
                <w:rFonts w:ascii="Times New Roman" w:eastAsia="Times New Roman" w:hAnsi="Times New Roman" w:cs="Times New Roman"/>
                <w:b/>
                <w:sz w:val="26"/>
                <w:szCs w:val="26"/>
              </w:rPr>
            </w:pPr>
            <w:r w:rsidRPr="007C5F22">
              <w:rPr>
                <w:rFonts w:ascii="Times New Roman" w:eastAsia="Times New Roman" w:hAnsi="Times New Roman" w:cs="Times New Roman"/>
                <w:b/>
                <w:sz w:val="26"/>
                <w:szCs w:val="26"/>
              </w:rPr>
              <w:t>CỘNG HÒA XÃ HỘI CHỦ NGHĨA VIỆT NAM</w:t>
            </w:r>
          </w:p>
          <w:p w14:paraId="50F12AA9" w14:textId="77777777" w:rsidR="00E52B1A" w:rsidRPr="007C5F22" w:rsidRDefault="00E52B1A" w:rsidP="003A7B26">
            <w:pPr>
              <w:widowControl w:val="0"/>
              <w:spacing w:after="0" w:line="245" w:lineRule="auto"/>
              <w:jc w:val="center"/>
              <w:rPr>
                <w:rFonts w:ascii="Times New Roman" w:eastAsia="Times New Roman" w:hAnsi="Times New Roman" w:cs="Times New Roman"/>
                <w:b/>
                <w:sz w:val="28"/>
                <w:szCs w:val="28"/>
              </w:rPr>
            </w:pPr>
            <w:r w:rsidRPr="007C5F22">
              <w:rPr>
                <w:rFonts w:ascii="Times New Roman" w:eastAsia="Times New Roman" w:hAnsi="Times New Roman" w:cs="Times New Roman"/>
                <w:b/>
                <w:sz w:val="28"/>
                <w:szCs w:val="28"/>
              </w:rPr>
              <w:t>Độc lập - Tự do - Hạnh phúc</w:t>
            </w:r>
          </w:p>
          <w:p w14:paraId="4EFE63EB" w14:textId="77777777" w:rsidR="00E52B1A" w:rsidRPr="007C5F22" w:rsidRDefault="00E52B1A" w:rsidP="003A7B26">
            <w:pPr>
              <w:widowControl w:val="0"/>
              <w:spacing w:after="0" w:line="245" w:lineRule="auto"/>
              <w:jc w:val="center"/>
              <w:rPr>
                <w:rFonts w:ascii="Times New Roman" w:eastAsia="Times New Roman" w:hAnsi="Times New Roman" w:cs="Times New Roman"/>
                <w:b/>
                <w:i/>
                <w:sz w:val="28"/>
                <w:szCs w:val="28"/>
              </w:rPr>
            </w:pPr>
            <w:r w:rsidRPr="007C5F2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2688E12" wp14:editId="601F36C2">
                      <wp:simplePos x="0" y="0"/>
                      <wp:positionH relativeFrom="column">
                        <wp:posOffset>641985</wp:posOffset>
                      </wp:positionH>
                      <wp:positionV relativeFrom="paragraph">
                        <wp:posOffset>38100</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8B64A3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3pt" to="22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0aRjD2QAAAAcBAAAPAAAAZHJzL2Rvd25yZXYueG1sTI/BTsMwEETv&#10;SPyDtUhcKmqnrSoU4lQIyI0LBcR1Gy9JRLxOY7cNfD0LFzg+zWj2bbGZfK+ONMYusIVsbkAR18F1&#10;3Fh4ea6urkHFhOywD0wWPinCpjw/KzB34cRPdNymRskIxxwttCkNudaxbsljnIeBWLL3MHpMgmOj&#10;3YgnGfe9Xhiz1h47lgstDnTXUv2xPXgLsXqlffU1q2fmbdkEWuzvHx/Q2suL6fYGVKIp/ZXhR1/U&#10;oRSnXTiwi6oXNlkmVQtreUny1WopvPtlXRb6v3/5DQAA//8DAFBLAQItABQABgAIAAAAIQC2gziS&#10;/gAAAOEBAAATAAAAAAAAAAAAAAAAAAAAAABbQ29udGVudF9UeXBlc10ueG1sUEsBAi0AFAAGAAgA&#10;AAAhADj9If/WAAAAlAEAAAsAAAAAAAAAAAAAAAAALwEAAF9yZWxzLy5yZWxzUEsBAi0AFAAGAAgA&#10;AAAhAEeQ0xMdAgAANgQAAA4AAAAAAAAAAAAAAAAALgIAAGRycy9lMm9Eb2MueG1sUEsBAi0AFAAG&#10;AAgAAAAhADRpGMPZAAAABwEAAA8AAAAAAAAAAAAAAAAAdwQAAGRycy9kb3ducmV2LnhtbFBLBQYA&#10;AAAABAAEAPMAAAB9BQAAAAA=&#10;"/>
                  </w:pict>
                </mc:Fallback>
              </mc:AlternateContent>
            </w:r>
          </w:p>
          <w:p w14:paraId="104C1600" w14:textId="0902F434" w:rsidR="00E52B1A" w:rsidRPr="007C5F22" w:rsidRDefault="00E52B1A" w:rsidP="003A7B26">
            <w:pPr>
              <w:widowControl w:val="0"/>
              <w:spacing w:after="0" w:line="245" w:lineRule="auto"/>
              <w:jc w:val="center"/>
              <w:rPr>
                <w:rFonts w:ascii="Times New Roman" w:eastAsia="Times New Roman" w:hAnsi="Times New Roman" w:cs="Times New Roman"/>
                <w:sz w:val="28"/>
                <w:szCs w:val="28"/>
              </w:rPr>
            </w:pPr>
            <w:r w:rsidRPr="007C5F22">
              <w:rPr>
                <w:rFonts w:ascii="Times New Roman" w:eastAsia="Times New Roman" w:hAnsi="Times New Roman" w:cs="Times New Roman"/>
                <w:i/>
                <w:sz w:val="28"/>
                <w:szCs w:val="28"/>
              </w:rPr>
              <w:t xml:space="preserve">Hà Nội, ngày </w:t>
            </w:r>
            <w:r w:rsidR="00DD7962" w:rsidRPr="007C5F22">
              <w:rPr>
                <w:rFonts w:ascii="Times New Roman" w:eastAsia="Times New Roman" w:hAnsi="Times New Roman" w:cs="Times New Roman"/>
                <w:i/>
                <w:sz w:val="28"/>
                <w:szCs w:val="28"/>
              </w:rPr>
              <w:t xml:space="preserve">     </w:t>
            </w:r>
            <w:r w:rsidRPr="007C5F22">
              <w:rPr>
                <w:rFonts w:ascii="Times New Roman" w:eastAsia="Times New Roman" w:hAnsi="Times New Roman" w:cs="Times New Roman"/>
                <w:i/>
                <w:sz w:val="28"/>
                <w:szCs w:val="28"/>
              </w:rPr>
              <w:t xml:space="preserve"> tháng </w:t>
            </w:r>
            <w:r w:rsidR="00DD7962" w:rsidRPr="007C5F22">
              <w:rPr>
                <w:rFonts w:ascii="Times New Roman" w:eastAsia="Times New Roman" w:hAnsi="Times New Roman" w:cs="Times New Roman"/>
                <w:i/>
                <w:sz w:val="28"/>
                <w:szCs w:val="28"/>
              </w:rPr>
              <w:t>5</w:t>
            </w:r>
            <w:r w:rsidRPr="007C5F22">
              <w:rPr>
                <w:rFonts w:ascii="Times New Roman" w:eastAsia="Times New Roman" w:hAnsi="Times New Roman" w:cs="Times New Roman"/>
                <w:i/>
                <w:sz w:val="28"/>
                <w:szCs w:val="28"/>
              </w:rPr>
              <w:t xml:space="preserve"> năm 202</w:t>
            </w:r>
            <w:r w:rsidR="00DD7962" w:rsidRPr="007C5F22">
              <w:rPr>
                <w:rFonts w:ascii="Times New Roman" w:eastAsia="Times New Roman" w:hAnsi="Times New Roman" w:cs="Times New Roman"/>
                <w:i/>
                <w:sz w:val="28"/>
                <w:szCs w:val="28"/>
              </w:rPr>
              <w:t>5</w:t>
            </w:r>
          </w:p>
        </w:tc>
      </w:tr>
      <w:tr w:rsidR="004C6EA4" w:rsidRPr="007C5F22" w14:paraId="3C5C5C3B" w14:textId="77777777" w:rsidTr="00EE59F1">
        <w:trPr>
          <w:trHeight w:val="815"/>
          <w:jc w:val="center"/>
        </w:trPr>
        <w:tc>
          <w:tcPr>
            <w:tcW w:w="4395" w:type="dxa"/>
          </w:tcPr>
          <w:p w14:paraId="3503292E" w14:textId="7DE6E31F" w:rsidR="004C6EA4" w:rsidRPr="007C5F22" w:rsidRDefault="004C6EA4" w:rsidP="003A7B26">
            <w:pPr>
              <w:widowControl w:val="0"/>
              <w:spacing w:before="120" w:after="0" w:line="245" w:lineRule="auto"/>
              <w:jc w:val="center"/>
              <w:rPr>
                <w:rFonts w:ascii="Times New Roman" w:eastAsia="Times New Roman" w:hAnsi="Times New Roman" w:cs="Times New Roman"/>
                <w:b/>
                <w:i/>
                <w:sz w:val="26"/>
                <w:szCs w:val="28"/>
              </w:rPr>
            </w:pPr>
            <w:r w:rsidRPr="007C5F22">
              <w:rPr>
                <w:rFonts w:ascii="Times New Roman" w:eastAsia="Times New Roman" w:hAnsi="Times New Roman" w:cs="Times New Roman"/>
                <w:b/>
                <w:i/>
                <w:sz w:val="26"/>
                <w:szCs w:val="28"/>
              </w:rPr>
              <w:t>Dự thảo trình Q</w:t>
            </w:r>
            <w:r w:rsidR="001D3051" w:rsidRPr="007C5F22">
              <w:rPr>
                <w:rFonts w:ascii="Times New Roman" w:eastAsia="Times New Roman" w:hAnsi="Times New Roman" w:cs="Times New Roman"/>
                <w:b/>
                <w:i/>
                <w:sz w:val="26"/>
                <w:szCs w:val="28"/>
              </w:rPr>
              <w:t>uốc hội</w:t>
            </w:r>
            <w:r w:rsidRPr="007C5F22">
              <w:rPr>
                <w:rFonts w:ascii="Times New Roman" w:eastAsia="Times New Roman" w:hAnsi="Times New Roman" w:cs="Times New Roman"/>
                <w:b/>
                <w:i/>
                <w:sz w:val="26"/>
                <w:szCs w:val="28"/>
              </w:rPr>
              <w:t xml:space="preserve"> phục vụ</w:t>
            </w:r>
          </w:p>
          <w:p w14:paraId="464F3B61" w14:textId="7E5129BB" w:rsidR="004C6EA4" w:rsidRPr="007C5F22" w:rsidRDefault="004C6EA4" w:rsidP="003A7B26">
            <w:pPr>
              <w:widowControl w:val="0"/>
              <w:spacing w:after="0" w:line="245" w:lineRule="auto"/>
              <w:jc w:val="center"/>
              <w:rPr>
                <w:rFonts w:ascii="Times New Roman" w:eastAsia="Times New Roman" w:hAnsi="Times New Roman" w:cs="Times New Roman"/>
                <w:b/>
                <w:sz w:val="26"/>
                <w:szCs w:val="26"/>
              </w:rPr>
            </w:pPr>
            <w:r w:rsidRPr="007C5F22">
              <w:rPr>
                <w:rFonts w:ascii="Times New Roman" w:eastAsia="Times New Roman" w:hAnsi="Times New Roman" w:cs="Times New Roman"/>
                <w:b/>
                <w:i/>
                <w:sz w:val="26"/>
                <w:szCs w:val="28"/>
              </w:rPr>
              <w:t>thảo luận tại Hội trường</w:t>
            </w:r>
          </w:p>
        </w:tc>
        <w:tc>
          <w:tcPr>
            <w:tcW w:w="5670" w:type="dxa"/>
          </w:tcPr>
          <w:p w14:paraId="68A5D153" w14:textId="77777777" w:rsidR="004C6EA4" w:rsidRPr="007C5F22" w:rsidRDefault="004C6EA4" w:rsidP="003A7B26">
            <w:pPr>
              <w:widowControl w:val="0"/>
              <w:spacing w:after="0" w:line="245" w:lineRule="auto"/>
              <w:jc w:val="center"/>
              <w:rPr>
                <w:rFonts w:ascii="Times New Roman" w:eastAsia="Times New Roman" w:hAnsi="Times New Roman" w:cs="Times New Roman"/>
                <w:b/>
                <w:sz w:val="26"/>
                <w:szCs w:val="26"/>
              </w:rPr>
            </w:pPr>
          </w:p>
        </w:tc>
      </w:tr>
    </w:tbl>
    <w:p w14:paraId="71C72E42" w14:textId="77777777" w:rsidR="0039291B" w:rsidRPr="0039291B" w:rsidRDefault="0039291B" w:rsidP="003A7B26">
      <w:pPr>
        <w:widowControl w:val="0"/>
        <w:spacing w:after="0" w:line="245" w:lineRule="auto"/>
        <w:jc w:val="center"/>
        <w:rPr>
          <w:rFonts w:ascii="Times New Roman" w:eastAsia="Times New Roman" w:hAnsi="Times New Roman" w:cs="Times New Roman"/>
          <w:b/>
          <w:szCs w:val="28"/>
        </w:rPr>
      </w:pPr>
    </w:p>
    <w:p w14:paraId="1DFB4DC9" w14:textId="7E828F7A" w:rsidR="00E52B1A" w:rsidRPr="007C5F22" w:rsidRDefault="00E52B1A" w:rsidP="003A7B26">
      <w:pPr>
        <w:widowControl w:val="0"/>
        <w:spacing w:after="0" w:line="245" w:lineRule="auto"/>
        <w:jc w:val="center"/>
        <w:rPr>
          <w:rFonts w:ascii="Times New Roman" w:eastAsia="Times New Roman" w:hAnsi="Times New Roman" w:cs="Times New Roman"/>
          <w:b/>
          <w:sz w:val="28"/>
          <w:szCs w:val="28"/>
        </w:rPr>
      </w:pPr>
      <w:r w:rsidRPr="007C5F22">
        <w:rPr>
          <w:rFonts w:ascii="Times New Roman" w:eastAsia="Times New Roman" w:hAnsi="Times New Roman" w:cs="Times New Roman"/>
          <w:b/>
          <w:sz w:val="28"/>
          <w:szCs w:val="28"/>
        </w:rPr>
        <w:t>BÁO CÁO</w:t>
      </w:r>
    </w:p>
    <w:p w14:paraId="4CE3D217" w14:textId="2582C244" w:rsidR="00E52B1A" w:rsidRPr="007C5F22" w:rsidRDefault="00E52B1A" w:rsidP="003A7B26">
      <w:pPr>
        <w:widowControl w:val="0"/>
        <w:spacing w:after="0" w:line="245" w:lineRule="auto"/>
        <w:jc w:val="center"/>
        <w:rPr>
          <w:rFonts w:ascii="Times New Roman" w:eastAsia="Times New Roman" w:hAnsi="Times New Roman" w:cs="Times New Roman"/>
          <w:b/>
          <w:sz w:val="28"/>
          <w:szCs w:val="28"/>
        </w:rPr>
      </w:pPr>
      <w:r w:rsidRPr="007C5F22">
        <w:rPr>
          <w:rFonts w:ascii="Times New Roman" w:eastAsia="Times New Roman" w:hAnsi="Times New Roman" w:cs="Times New Roman"/>
          <w:b/>
          <w:sz w:val="28"/>
          <w:szCs w:val="28"/>
        </w:rPr>
        <w:t>Giải trình, tiếp thu, chỉnh lý dự thảo</w:t>
      </w:r>
    </w:p>
    <w:p w14:paraId="5AFF8D6D" w14:textId="34365776" w:rsidR="00E52B1A" w:rsidRPr="007C5F22" w:rsidRDefault="00E52B1A" w:rsidP="003A7B26">
      <w:pPr>
        <w:widowControl w:val="0"/>
        <w:spacing w:after="0" w:line="245" w:lineRule="auto"/>
        <w:jc w:val="center"/>
        <w:rPr>
          <w:rFonts w:ascii="Times New Roman" w:eastAsia="Times New Roman" w:hAnsi="Times New Roman" w:cs="Times New Roman"/>
          <w:b/>
          <w:sz w:val="28"/>
          <w:szCs w:val="28"/>
        </w:rPr>
      </w:pPr>
      <w:r w:rsidRPr="007C5F22">
        <w:rPr>
          <w:rFonts w:ascii="Times New Roman" w:eastAsia="Times New Roman" w:hAnsi="Times New Roman" w:cs="Times New Roman"/>
          <w:b/>
          <w:sz w:val="28"/>
          <w:szCs w:val="28"/>
        </w:rPr>
        <w:t xml:space="preserve">Luật </w:t>
      </w:r>
      <w:r w:rsidR="00DD7962" w:rsidRPr="007C5F22">
        <w:rPr>
          <w:rFonts w:ascii="Times New Roman" w:eastAsia="Times New Roman" w:hAnsi="Times New Roman" w:cs="Times New Roman"/>
          <w:b/>
          <w:sz w:val="28"/>
          <w:szCs w:val="28"/>
        </w:rPr>
        <w:t>Bảo vệ dữ liệu cá nhân</w:t>
      </w:r>
    </w:p>
    <w:p w14:paraId="18E17CF8" w14:textId="77777777" w:rsidR="00E52B1A" w:rsidRPr="007C5F22" w:rsidRDefault="00E52B1A" w:rsidP="003A7B26">
      <w:pPr>
        <w:widowControl w:val="0"/>
        <w:spacing w:after="120" w:line="245" w:lineRule="auto"/>
        <w:ind w:firstLine="720"/>
        <w:jc w:val="both"/>
        <w:rPr>
          <w:rFonts w:ascii="Times New Roman" w:eastAsia="Times New Roman" w:hAnsi="Times New Roman" w:cs="Times New Roman"/>
          <w:b/>
          <w:sz w:val="28"/>
          <w:szCs w:val="28"/>
        </w:rPr>
      </w:pPr>
      <w:r w:rsidRPr="007C5F2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88491BC" wp14:editId="00D7AA4C">
                <wp:simplePos x="0" y="0"/>
                <wp:positionH relativeFrom="column">
                  <wp:posOffset>2331720</wp:posOffset>
                </wp:positionH>
                <wp:positionV relativeFrom="paragraph">
                  <wp:posOffset>83820</wp:posOffset>
                </wp:positionV>
                <wp:extent cx="107823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0782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15788F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pt,6.6pt" to="26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LgtwEAALcDAAAOAAAAZHJzL2Uyb0RvYy54bWysU8GOEzEMvSPxD1HudKatBKtRp3voCi4I&#10;KhY+IJtxOhFJHDmh0/49TtrOIkB7QFw8cfKe7Wd7Nvcn78QRKFkMvVwuWikgaBxsOPTy29f3b+6k&#10;SFmFQTkM0MszJHm/ff1qM8UOVjiiG4AEBwmpm2Ivx5xj1zRJj+BVWmCEwI8GyavMLh2agdTE0b1r&#10;Vm37tpmQhkioISW+fbg8ym2Nbwzo/NmYBFm4XnJtuVqq9qnYZrtR3YFUHK2+lqH+oQqvbOCkc6gH&#10;lZX4QfaPUN5qwoQmLzT6Bo2xGqoGVrNsf1PzOKoIVQs3J8W5Ten/hdWfjnsSdujlWoqgPI/oMZOy&#10;hzGLHYbADUQS69KnKaaO4buwp6uX4p6K6JMhX74sR5xqb89zb+GUhebLZfvubrXmEejbW/NMjJTy&#10;B0AvyqGXzoYiW3Xq+DFlTsbQG4SdUsgldT3ls4MCduELGJbCyVaVXZcIdo7EUfH4h+/LIoNjVWSh&#10;GOvcTGpfJl2xhQZ1sWbi8mXijK4ZMeSZ6G1A+hs5n26lmgv+pvqitch+wuFcB1HbwdtRlV03uazf&#10;r36lP/9v258AAAD//wMAUEsDBBQABgAIAAAAIQA6QVfW2gAAAAkBAAAPAAAAZHJzL2Rvd25yZXYu&#10;eG1sTI9BT8MwDIXvSPyHyEhcEEtZxYpK06lC2g9g48DRa0xTrXFKk3Xl32PEAU6W/Z6ev1dtFz+o&#10;mabYBzbwsMpAEbfB9twZeDvs7p9AxYRscQhMBr4owra+vqqwtOHCrzTvU6ckhGOJBlxKY6l1bB15&#10;jKswEov2ESaPSdap03bCi4T7Qa+zbKM99iwfHI704qg97c/ewOG9IOvuhmbGz8Zyl5/6XZEZc3uz&#10;NM+gEi3pzww/+IIOtTAdw5ltVIOBfFOsxSpCLlMMj3kh5Y6/B11X+n+D+hsAAP//AwBQSwECLQAU&#10;AAYACAAAACEAtoM4kv4AAADhAQAAEwAAAAAAAAAAAAAAAAAAAAAAW0NvbnRlbnRfVHlwZXNdLnht&#10;bFBLAQItABQABgAIAAAAIQA4/SH/1gAAAJQBAAALAAAAAAAAAAAAAAAAAC8BAABfcmVscy8ucmVs&#10;c1BLAQItABQABgAIAAAAIQCtWWLgtwEAALcDAAAOAAAAAAAAAAAAAAAAAC4CAABkcnMvZTJvRG9j&#10;LnhtbFBLAQItABQABgAIAAAAIQA6QVfW2gAAAAkBAAAPAAAAAAAAAAAAAAAAABEEAABkcnMvZG93&#10;bnJldi54bWxQSwUGAAAAAAQABADzAAAAGAUAAAAA&#10;" strokecolor="black [3200]" strokeweight="1pt">
                <v:stroke joinstyle="miter"/>
              </v:line>
            </w:pict>
          </mc:Fallback>
        </mc:AlternateContent>
      </w:r>
    </w:p>
    <w:p w14:paraId="1D83FEED" w14:textId="77777777" w:rsidR="00E52B1A" w:rsidRPr="007C5F22" w:rsidRDefault="00E52B1A" w:rsidP="003A7B26">
      <w:pPr>
        <w:widowControl w:val="0"/>
        <w:spacing w:before="100" w:beforeAutospacing="1" w:after="120" w:line="245" w:lineRule="auto"/>
        <w:jc w:val="center"/>
        <w:rPr>
          <w:rFonts w:ascii="Times New Roman" w:eastAsia="Times New Roman" w:hAnsi="Times New Roman" w:cs="Times New Roman"/>
          <w:bCs/>
          <w:sz w:val="28"/>
          <w:szCs w:val="28"/>
        </w:rPr>
      </w:pPr>
      <w:r w:rsidRPr="007C5F22">
        <w:rPr>
          <w:rFonts w:ascii="Times New Roman" w:eastAsia="Times New Roman" w:hAnsi="Times New Roman" w:cs="Times New Roman"/>
          <w:bCs/>
          <w:sz w:val="28"/>
          <w:szCs w:val="28"/>
        </w:rPr>
        <w:t>Kính gửi:  Các vị đại biểu Quốc hội,</w:t>
      </w:r>
    </w:p>
    <w:p w14:paraId="6BD792DA" w14:textId="77777777" w:rsidR="00E52B1A" w:rsidRPr="007C5F22" w:rsidRDefault="00E52B1A" w:rsidP="003A7B26">
      <w:pPr>
        <w:widowControl w:val="0"/>
        <w:spacing w:after="120" w:line="245" w:lineRule="auto"/>
        <w:jc w:val="both"/>
        <w:rPr>
          <w:rFonts w:ascii="Times New Roman" w:eastAsia="Times New Roman" w:hAnsi="Times New Roman" w:cs="Times New Roman"/>
          <w:bCs/>
          <w:sz w:val="24"/>
          <w:szCs w:val="28"/>
        </w:rPr>
      </w:pPr>
    </w:p>
    <w:p w14:paraId="7F862563" w14:textId="5817E99D" w:rsidR="00E52B1A" w:rsidRPr="007C5F22" w:rsidRDefault="00E52B1A" w:rsidP="003A7B26">
      <w:pPr>
        <w:widowControl w:val="0"/>
        <w:spacing w:before="120" w:after="120" w:line="245" w:lineRule="auto"/>
        <w:ind w:firstLine="720"/>
        <w:jc w:val="both"/>
        <w:rPr>
          <w:rFonts w:ascii="Times New Roman" w:eastAsia="Times New Roman" w:hAnsi="Times New Roman" w:cs="Times New Roman"/>
          <w:bCs/>
          <w:sz w:val="28"/>
          <w:szCs w:val="28"/>
          <w:lang w:eastAsia="x-none"/>
        </w:rPr>
      </w:pPr>
      <w:bookmarkStart w:id="1" w:name="_Hlk141940572"/>
      <w:r w:rsidRPr="007C5F22">
        <w:rPr>
          <w:rFonts w:ascii="Times New Roman" w:eastAsia="Times New Roman" w:hAnsi="Times New Roman" w:cs="Times New Roman"/>
          <w:bCs/>
          <w:sz w:val="28"/>
          <w:szCs w:val="28"/>
          <w:lang w:eastAsia="x-none"/>
        </w:rPr>
        <w:t xml:space="preserve">Tại Kỳ họp thứ </w:t>
      </w:r>
      <w:r w:rsidR="00DD7962" w:rsidRPr="007C5F22">
        <w:rPr>
          <w:rFonts w:ascii="Times New Roman" w:eastAsia="Times New Roman" w:hAnsi="Times New Roman" w:cs="Times New Roman"/>
          <w:bCs/>
          <w:sz w:val="28"/>
          <w:szCs w:val="28"/>
          <w:lang w:eastAsia="x-none"/>
        </w:rPr>
        <w:t>9</w:t>
      </w:r>
      <w:r w:rsidRPr="007C5F22">
        <w:rPr>
          <w:rFonts w:ascii="Times New Roman" w:eastAsia="Times New Roman" w:hAnsi="Times New Roman" w:cs="Times New Roman"/>
          <w:bCs/>
          <w:sz w:val="28"/>
          <w:szCs w:val="28"/>
          <w:lang w:eastAsia="x-none"/>
        </w:rPr>
        <w:t xml:space="preserve"> (ngày </w:t>
      </w:r>
      <w:r w:rsidR="00DD7962" w:rsidRPr="007C5F22">
        <w:rPr>
          <w:rFonts w:ascii="Times New Roman" w:eastAsia="Times New Roman" w:hAnsi="Times New Roman" w:cs="Times New Roman"/>
          <w:bCs/>
          <w:sz w:val="28"/>
          <w:szCs w:val="28"/>
          <w:lang w:eastAsia="x-none"/>
        </w:rPr>
        <w:t>12</w:t>
      </w:r>
      <w:r w:rsidRPr="007C5F22">
        <w:rPr>
          <w:rFonts w:ascii="Times New Roman" w:eastAsia="Times New Roman" w:hAnsi="Times New Roman" w:cs="Times New Roman"/>
          <w:bCs/>
          <w:sz w:val="28"/>
          <w:szCs w:val="28"/>
          <w:lang w:val="vi-VN" w:eastAsia="x-none"/>
        </w:rPr>
        <w:t>/</w:t>
      </w:r>
      <w:r w:rsidR="00DD7962" w:rsidRPr="007C5F22">
        <w:rPr>
          <w:rFonts w:ascii="Times New Roman" w:eastAsia="Times New Roman" w:hAnsi="Times New Roman" w:cs="Times New Roman"/>
          <w:bCs/>
          <w:sz w:val="28"/>
          <w:szCs w:val="28"/>
          <w:lang w:eastAsia="x-none"/>
        </w:rPr>
        <w:t>5</w:t>
      </w:r>
      <w:r w:rsidRPr="007C5F22">
        <w:rPr>
          <w:rFonts w:ascii="Times New Roman" w:eastAsia="Times New Roman" w:hAnsi="Times New Roman" w:cs="Times New Roman"/>
          <w:bCs/>
          <w:sz w:val="28"/>
          <w:szCs w:val="28"/>
          <w:lang w:val="vi-VN" w:eastAsia="x-none"/>
        </w:rPr>
        <w:t>/202</w:t>
      </w:r>
      <w:r w:rsidR="00DD7962" w:rsidRPr="007C5F22">
        <w:rPr>
          <w:rFonts w:ascii="Times New Roman" w:eastAsia="Times New Roman" w:hAnsi="Times New Roman" w:cs="Times New Roman"/>
          <w:bCs/>
          <w:sz w:val="28"/>
          <w:szCs w:val="28"/>
          <w:lang w:eastAsia="x-none"/>
        </w:rPr>
        <w:t>5</w:t>
      </w:r>
      <w:r w:rsidRPr="007C5F22">
        <w:rPr>
          <w:rFonts w:ascii="Times New Roman" w:eastAsia="Times New Roman" w:hAnsi="Times New Roman" w:cs="Times New Roman"/>
          <w:bCs/>
          <w:sz w:val="28"/>
          <w:szCs w:val="28"/>
          <w:lang w:eastAsia="x-none"/>
        </w:rPr>
        <w:t xml:space="preserve">), Quốc hội đã thảo luận tại </w:t>
      </w:r>
      <w:r w:rsidR="00DD7962" w:rsidRPr="007C5F22">
        <w:rPr>
          <w:rFonts w:ascii="Times New Roman" w:eastAsia="Times New Roman" w:hAnsi="Times New Roman" w:cs="Times New Roman"/>
          <w:bCs/>
          <w:sz w:val="28"/>
          <w:szCs w:val="28"/>
          <w:lang w:eastAsia="x-none"/>
        </w:rPr>
        <w:t>tổ</w:t>
      </w:r>
      <w:r w:rsidRPr="007C5F22">
        <w:rPr>
          <w:rFonts w:ascii="Times New Roman" w:eastAsia="Times New Roman" w:hAnsi="Times New Roman" w:cs="Times New Roman"/>
          <w:bCs/>
          <w:sz w:val="28"/>
          <w:szCs w:val="28"/>
          <w:lang w:eastAsia="x-none"/>
        </w:rPr>
        <w:t xml:space="preserve"> về</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w:t>
      </w:r>
      <w:r w:rsidR="00DD7962" w:rsidRPr="007C5F22">
        <w:rPr>
          <w:rFonts w:ascii="Times New Roman" w:eastAsia="Times New Roman" w:hAnsi="Times New Roman" w:cs="Times New Roman"/>
          <w:bCs/>
          <w:sz w:val="28"/>
          <w:szCs w:val="28"/>
        </w:rPr>
        <w:t>Bảo vệ dữ liệu cá nhân (BVDLCN)</w:t>
      </w:r>
      <w:r w:rsidRPr="007C5F22">
        <w:rPr>
          <w:rFonts w:ascii="Times New Roman" w:eastAsia="Times New Roman" w:hAnsi="Times New Roman" w:cs="Times New Roman"/>
          <w:bCs/>
          <w:sz w:val="28"/>
          <w:szCs w:val="28"/>
          <w:lang w:eastAsia="x-none"/>
        </w:rPr>
        <w:t xml:space="preserve">; có </w:t>
      </w:r>
      <w:r w:rsidR="00DD7962" w:rsidRPr="007C5F22">
        <w:rPr>
          <w:rFonts w:ascii="Times New Roman" w:eastAsia="Times New Roman" w:hAnsi="Times New Roman" w:cs="Times New Roman"/>
          <w:bCs/>
          <w:sz w:val="28"/>
          <w:szCs w:val="28"/>
          <w:lang w:eastAsia="x-none"/>
        </w:rPr>
        <w:t>97</w:t>
      </w:r>
      <w:r w:rsidRPr="007C5F22">
        <w:rPr>
          <w:rFonts w:ascii="Times New Roman" w:eastAsia="Times New Roman" w:hAnsi="Times New Roman" w:cs="Times New Roman"/>
          <w:bCs/>
          <w:sz w:val="28"/>
          <w:szCs w:val="28"/>
          <w:lang w:eastAsia="x-none"/>
        </w:rPr>
        <w:t xml:space="preserve"> lượt ý kiến Đại biểu Quốc hội (ĐBQH) phát biểu. </w:t>
      </w:r>
      <w:bookmarkEnd w:id="1"/>
      <w:r w:rsidR="00D82A17" w:rsidRPr="007C5F22">
        <w:rPr>
          <w:rFonts w:ascii="Times New Roman" w:hAnsi="Times New Roman" w:cs="Times New Roman"/>
          <w:sz w:val="28"/>
          <w:szCs w:val="28"/>
        </w:rPr>
        <w:t>Q</w:t>
      </w:r>
      <w:r w:rsidRPr="007C5F22">
        <w:rPr>
          <w:rFonts w:ascii="Times New Roman" w:eastAsia="Times New Roman" w:hAnsi="Times New Roman" w:cs="Times New Roman"/>
          <w:bCs/>
          <w:sz w:val="28"/>
          <w:szCs w:val="28"/>
          <w:lang w:eastAsia="x-none"/>
        </w:rPr>
        <w:t>uán triệt Nghị quyết số 27-NQ/TW, chỉ đạo của đồng chí Tổng Bí thư Tô Lâm và của Chủ tịch Quốc hội (tại Công thư số 15/CTQH ngày 29/10/2024 và Công thư số 17/CTQH ngày 11/11/2024) về thực hiện các giải pháp đổi mới trong quá trình tiếp thu, chỉnh lý</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nghị quyết</w:t>
      </w:r>
      <w:r w:rsidR="00D82A17" w:rsidRPr="007C5F22">
        <w:rPr>
          <w:rFonts w:ascii="Times New Roman" w:eastAsia="Times New Roman" w:hAnsi="Times New Roman" w:cs="Times New Roman"/>
          <w:bCs/>
          <w:sz w:val="28"/>
          <w:szCs w:val="28"/>
          <w:lang w:eastAsia="x-none"/>
        </w:rPr>
        <w:t xml:space="preserve">, </w:t>
      </w:r>
      <w:r w:rsidRPr="007C5F22">
        <w:rPr>
          <w:rFonts w:ascii="Times New Roman" w:eastAsia="Times New Roman" w:hAnsi="Times New Roman" w:cs="Times New Roman"/>
          <w:bCs/>
          <w:sz w:val="28"/>
          <w:szCs w:val="28"/>
          <w:lang w:eastAsia="x-none"/>
        </w:rPr>
        <w:t>Ủy ban Thường vụ Quốc hội (UBTVQH)</w:t>
      </w:r>
      <w:r w:rsidR="00C15055" w:rsidRPr="007C5F22">
        <w:rPr>
          <w:rFonts w:ascii="Times New Roman" w:eastAsia="Times New Roman" w:hAnsi="Times New Roman" w:cs="Times New Roman"/>
          <w:bCs/>
          <w:sz w:val="28"/>
          <w:szCs w:val="28"/>
          <w:lang w:eastAsia="x-none"/>
        </w:rPr>
        <w:t xml:space="preserve"> đã chỉ đạo</w:t>
      </w:r>
      <w:r w:rsidRPr="007C5F22">
        <w:rPr>
          <w:rFonts w:ascii="Times New Roman" w:eastAsia="Times New Roman" w:hAnsi="Times New Roman" w:cs="Times New Roman"/>
          <w:bCs/>
          <w:sz w:val="28"/>
          <w:szCs w:val="28"/>
          <w:lang w:eastAsia="x-none"/>
        </w:rPr>
        <w:t xml:space="preserve"> Thường trực Ủy ban Quốc phòng</w:t>
      </w:r>
      <w:r w:rsidR="00C15055" w:rsidRPr="007C5F22">
        <w:rPr>
          <w:rFonts w:ascii="Times New Roman" w:eastAsia="Times New Roman" w:hAnsi="Times New Roman" w:cs="Times New Roman"/>
          <w:bCs/>
          <w:sz w:val="28"/>
          <w:szCs w:val="28"/>
          <w:lang w:eastAsia="x-none"/>
        </w:rPr>
        <w:t>,</w:t>
      </w:r>
      <w:r w:rsidRPr="007C5F22">
        <w:rPr>
          <w:rFonts w:ascii="Times New Roman" w:eastAsia="Times New Roman" w:hAnsi="Times New Roman" w:cs="Times New Roman"/>
          <w:bCs/>
          <w:sz w:val="28"/>
          <w:szCs w:val="28"/>
          <w:lang w:eastAsia="x-none"/>
        </w:rPr>
        <w:t xml:space="preserve"> An ninh</w:t>
      </w:r>
      <w:r w:rsidR="00DA2693" w:rsidRPr="007C5F22">
        <w:rPr>
          <w:rFonts w:ascii="Times New Roman" w:eastAsia="Times New Roman" w:hAnsi="Times New Roman" w:cs="Times New Roman"/>
          <w:bCs/>
          <w:sz w:val="28"/>
          <w:szCs w:val="28"/>
          <w:lang w:eastAsia="x-none"/>
        </w:rPr>
        <w:t xml:space="preserve"> và Đối ngoại</w:t>
      </w:r>
      <w:r w:rsidRPr="007C5F22">
        <w:rPr>
          <w:rFonts w:ascii="Times New Roman" w:eastAsia="Times New Roman" w:hAnsi="Times New Roman" w:cs="Times New Roman"/>
          <w:bCs/>
          <w:sz w:val="28"/>
          <w:szCs w:val="28"/>
          <w:lang w:eastAsia="x-none"/>
        </w:rPr>
        <w:t xml:space="preserve"> của Quốc hội chủ trì, phối hợp với Cơ quan soạn thảo (Bộ Công an)</w:t>
      </w:r>
      <w:r w:rsidR="00D82A17" w:rsidRPr="007C5F22">
        <w:rPr>
          <w:rFonts w:ascii="Times New Roman" w:eastAsia="Times New Roman" w:hAnsi="Times New Roman" w:cs="Times New Roman"/>
          <w:bCs/>
          <w:sz w:val="28"/>
          <w:szCs w:val="28"/>
          <w:lang w:eastAsia="x-none"/>
        </w:rPr>
        <w:t xml:space="preserve"> và</w:t>
      </w:r>
      <w:r w:rsidRPr="007C5F22">
        <w:rPr>
          <w:rFonts w:ascii="Times New Roman" w:eastAsia="Times New Roman" w:hAnsi="Times New Roman" w:cs="Times New Roman"/>
          <w:bCs/>
          <w:sz w:val="28"/>
          <w:szCs w:val="28"/>
          <w:lang w:eastAsia="x-none"/>
        </w:rPr>
        <w:t xml:space="preserve"> các cơ quan hữu quan nghiên cứu</w:t>
      </w:r>
      <w:r w:rsidR="00D82A17" w:rsidRPr="007C5F22">
        <w:rPr>
          <w:rFonts w:ascii="Times New Roman" w:eastAsia="Times New Roman" w:hAnsi="Times New Roman" w:cs="Times New Roman"/>
          <w:bCs/>
          <w:sz w:val="28"/>
          <w:szCs w:val="28"/>
          <w:lang w:eastAsia="x-none"/>
        </w:rPr>
        <w:t xml:space="preserve"> ý kiến của các vị ĐBQH, </w:t>
      </w:r>
      <w:r w:rsidRPr="007C5F22">
        <w:rPr>
          <w:rFonts w:ascii="Times New Roman" w:eastAsia="Times New Roman" w:hAnsi="Times New Roman" w:cs="Times New Roman"/>
          <w:bCs/>
          <w:sz w:val="28"/>
          <w:szCs w:val="28"/>
          <w:lang w:eastAsia="x-none"/>
        </w:rPr>
        <w:t>tiếp thu, chỉnh lý</w:t>
      </w:r>
      <w:r w:rsidR="00D82A17" w:rsidRPr="007C5F22">
        <w:rPr>
          <w:rFonts w:ascii="Times New Roman" w:eastAsia="Times New Roman" w:hAnsi="Times New Roman" w:cs="Times New Roman"/>
          <w:bCs/>
          <w:sz w:val="28"/>
          <w:szCs w:val="28"/>
          <w:lang w:eastAsia="x-none"/>
        </w:rPr>
        <w:t>, hoàn thiện</w:t>
      </w:r>
      <w:r w:rsidR="00956D43" w:rsidRPr="007C5F22">
        <w:rPr>
          <w:rFonts w:ascii="Times New Roman" w:eastAsia="Times New Roman" w:hAnsi="Times New Roman" w:cs="Times New Roman"/>
          <w:bCs/>
          <w:sz w:val="28"/>
          <w:szCs w:val="28"/>
          <w:lang w:eastAsia="x-none"/>
        </w:rPr>
        <w:t xml:space="preserve"> dự thảo Luật</w:t>
      </w:r>
      <w:r w:rsidR="00DA2693" w:rsidRPr="007C5F22">
        <w:rPr>
          <w:rFonts w:ascii="Times New Roman" w:eastAsia="Times New Roman" w:hAnsi="Times New Roman" w:cs="Times New Roman"/>
          <w:bCs/>
          <w:sz w:val="28"/>
          <w:szCs w:val="28"/>
          <w:lang w:eastAsia="x-none"/>
        </w:rPr>
        <w:t xml:space="preserve"> </w:t>
      </w:r>
      <w:r w:rsidR="00DF2511" w:rsidRPr="007C5F22">
        <w:rPr>
          <w:rFonts w:ascii="Times New Roman" w:eastAsia="Times New Roman" w:hAnsi="Times New Roman" w:cs="Times New Roman"/>
          <w:bCs/>
          <w:sz w:val="28"/>
          <w:szCs w:val="28"/>
        </w:rPr>
        <w:t>BVDLCN</w:t>
      </w:r>
      <w:r w:rsidRPr="007C5F22">
        <w:rPr>
          <w:rFonts w:ascii="Times New Roman" w:eastAsia="Times New Roman" w:hAnsi="Times New Roman" w:cs="Times New Roman"/>
          <w:bCs/>
          <w:sz w:val="28"/>
          <w:szCs w:val="28"/>
          <w:lang w:eastAsia="x-none"/>
        </w:rPr>
        <w:t xml:space="preserve"> và xây dựng dự thảo Báo cáo giải trình, tiếp thu, chỉnh lý. </w:t>
      </w:r>
    </w:p>
    <w:p w14:paraId="59A3B96F" w14:textId="3C577273" w:rsidR="00E52B1A" w:rsidRPr="007C5F22" w:rsidRDefault="00E52B1A" w:rsidP="003A7B26">
      <w:pPr>
        <w:widowControl w:val="0"/>
        <w:spacing w:before="120" w:after="120" w:line="245" w:lineRule="auto"/>
        <w:ind w:firstLine="720"/>
        <w:jc w:val="both"/>
        <w:rPr>
          <w:rFonts w:ascii="Times New Roman" w:eastAsia="Times New Roman" w:hAnsi="Times New Roman" w:cs="Times New Roman"/>
          <w:bCs/>
          <w:sz w:val="28"/>
          <w:szCs w:val="28"/>
        </w:rPr>
      </w:pPr>
      <w:r w:rsidRPr="007C5F22">
        <w:rPr>
          <w:rFonts w:ascii="Times New Roman" w:eastAsia="Times New Roman" w:hAnsi="Times New Roman" w:cs="Times New Roman"/>
          <w:bCs/>
          <w:sz w:val="28"/>
          <w:szCs w:val="28"/>
        </w:rPr>
        <w:t>So với</w:t>
      </w:r>
      <w:r w:rsidR="00956D43" w:rsidRPr="007C5F22">
        <w:rPr>
          <w:rFonts w:ascii="Times New Roman" w:eastAsia="Times New Roman" w:hAnsi="Times New Roman" w:cs="Times New Roman"/>
          <w:bCs/>
          <w:sz w:val="28"/>
          <w:szCs w:val="28"/>
        </w:rPr>
        <w:t xml:space="preserve"> dự thảo Luật</w:t>
      </w:r>
      <w:r w:rsidRPr="007C5F22">
        <w:rPr>
          <w:rFonts w:ascii="Times New Roman" w:eastAsia="Times New Roman" w:hAnsi="Times New Roman" w:cs="Times New Roman"/>
          <w:bCs/>
          <w:sz w:val="28"/>
          <w:szCs w:val="28"/>
        </w:rPr>
        <w:t xml:space="preserve"> </w:t>
      </w:r>
      <w:r w:rsidR="00D82A17" w:rsidRPr="007C5F22">
        <w:rPr>
          <w:rFonts w:ascii="Times New Roman" w:eastAsia="Times New Roman" w:hAnsi="Times New Roman" w:cs="Times New Roman"/>
          <w:bCs/>
          <w:sz w:val="28"/>
          <w:szCs w:val="28"/>
        </w:rPr>
        <w:t xml:space="preserve">do Chính phủ </w:t>
      </w:r>
      <w:r w:rsidRPr="007C5F22">
        <w:rPr>
          <w:rFonts w:ascii="Times New Roman" w:eastAsia="Times New Roman" w:hAnsi="Times New Roman" w:cs="Times New Roman"/>
          <w:bCs/>
          <w:sz w:val="28"/>
          <w:szCs w:val="28"/>
        </w:rPr>
        <w:t xml:space="preserve">trình Quốc hội thì dự thảo </w:t>
      </w:r>
      <w:r w:rsidR="00DA2693" w:rsidRPr="007C5F22">
        <w:rPr>
          <w:rFonts w:ascii="Times New Roman" w:eastAsia="Times New Roman" w:hAnsi="Times New Roman" w:cs="Times New Roman"/>
          <w:bCs/>
          <w:sz w:val="28"/>
          <w:szCs w:val="28"/>
        </w:rPr>
        <w:t>dự kiến tiếp thu</w:t>
      </w:r>
      <w:r w:rsidR="00D82A17" w:rsidRPr="007C5F22">
        <w:rPr>
          <w:rFonts w:ascii="Times New Roman" w:eastAsia="Times New Roman" w:hAnsi="Times New Roman" w:cs="Times New Roman"/>
          <w:bCs/>
          <w:sz w:val="28"/>
          <w:szCs w:val="28"/>
        </w:rPr>
        <w:t>, chỉnh lý</w:t>
      </w:r>
      <w:r w:rsidRPr="007C5F22">
        <w:rPr>
          <w:rFonts w:ascii="Times New Roman" w:eastAsia="Times New Roman" w:hAnsi="Times New Roman" w:cs="Times New Roman"/>
          <w:bCs/>
          <w:sz w:val="28"/>
          <w:szCs w:val="28"/>
        </w:rPr>
        <w:t xml:space="preserve"> có </w:t>
      </w:r>
      <w:r w:rsidR="00D82A17" w:rsidRPr="007C5F22">
        <w:rPr>
          <w:rFonts w:ascii="Times New Roman" w:eastAsia="Times New Roman" w:hAnsi="Times New Roman" w:cs="Times New Roman"/>
          <w:bCs/>
          <w:sz w:val="28"/>
          <w:szCs w:val="28"/>
        </w:rPr>
        <w:t xml:space="preserve">5 chương (giảm 02 chương) và </w:t>
      </w:r>
      <w:r w:rsidR="00DA2693" w:rsidRPr="007C5F22">
        <w:rPr>
          <w:rFonts w:ascii="Times New Roman" w:eastAsia="Times New Roman" w:hAnsi="Times New Roman" w:cs="Times New Roman"/>
          <w:bCs/>
          <w:sz w:val="28"/>
          <w:szCs w:val="28"/>
        </w:rPr>
        <w:t>4</w:t>
      </w:r>
      <w:r w:rsidR="003B3673" w:rsidRPr="007C5F22">
        <w:rPr>
          <w:rFonts w:ascii="Times New Roman" w:eastAsia="Times New Roman" w:hAnsi="Times New Roman" w:cs="Times New Roman"/>
          <w:bCs/>
          <w:sz w:val="28"/>
          <w:szCs w:val="28"/>
        </w:rPr>
        <w:t>7</w:t>
      </w:r>
      <w:r w:rsidRPr="007C5F22">
        <w:rPr>
          <w:rFonts w:ascii="Times New Roman" w:eastAsia="Times New Roman" w:hAnsi="Times New Roman" w:cs="Times New Roman"/>
          <w:bCs/>
          <w:sz w:val="28"/>
          <w:szCs w:val="28"/>
        </w:rPr>
        <w:t xml:space="preserve"> điều (giảm </w:t>
      </w:r>
      <w:r w:rsidR="00DA2693" w:rsidRPr="007C5F22">
        <w:rPr>
          <w:rFonts w:ascii="Times New Roman" w:eastAsia="Times New Roman" w:hAnsi="Times New Roman" w:cs="Times New Roman"/>
          <w:bCs/>
          <w:sz w:val="28"/>
          <w:szCs w:val="28"/>
        </w:rPr>
        <w:t>2</w:t>
      </w:r>
      <w:r w:rsidR="00E50109" w:rsidRPr="007C5F22">
        <w:rPr>
          <w:rFonts w:ascii="Times New Roman" w:eastAsia="Times New Roman" w:hAnsi="Times New Roman" w:cs="Times New Roman"/>
          <w:bCs/>
          <w:sz w:val="28"/>
          <w:szCs w:val="28"/>
        </w:rPr>
        <w:t>1</w:t>
      </w:r>
      <w:r w:rsidRPr="007C5F22">
        <w:rPr>
          <w:rFonts w:ascii="Times New Roman" w:eastAsia="Times New Roman" w:hAnsi="Times New Roman" w:cs="Times New Roman"/>
          <w:bCs/>
          <w:sz w:val="28"/>
          <w:szCs w:val="28"/>
        </w:rPr>
        <w:t xml:space="preserve"> điều</w:t>
      </w:r>
      <w:r w:rsidR="00E50109" w:rsidRPr="007C5F22">
        <w:rPr>
          <w:rFonts w:ascii="Times New Roman" w:eastAsia="Times New Roman" w:hAnsi="Times New Roman" w:cs="Times New Roman"/>
          <w:bCs/>
          <w:sz w:val="28"/>
          <w:szCs w:val="28"/>
        </w:rPr>
        <w:t xml:space="preserve"> do </w:t>
      </w:r>
      <w:r w:rsidR="00130708">
        <w:rPr>
          <w:rFonts w:ascii="Times New Roman" w:eastAsia="Times New Roman" w:hAnsi="Times New Roman" w:cs="Times New Roman"/>
          <w:bCs/>
          <w:sz w:val="28"/>
          <w:szCs w:val="28"/>
        </w:rPr>
        <w:t>bỏ</w:t>
      </w:r>
      <w:r w:rsidR="00E50109" w:rsidRPr="007C5F22">
        <w:rPr>
          <w:rFonts w:ascii="Times New Roman" w:eastAsia="Times New Roman" w:hAnsi="Times New Roman" w:cs="Times New Roman"/>
          <w:bCs/>
          <w:sz w:val="28"/>
          <w:szCs w:val="28"/>
        </w:rPr>
        <w:t xml:space="preserve"> </w:t>
      </w:r>
      <w:r w:rsidR="001F33F0" w:rsidRPr="007C5F22">
        <w:rPr>
          <w:rFonts w:ascii="Times New Roman" w:eastAsia="Times New Roman" w:hAnsi="Times New Roman" w:cs="Times New Roman"/>
          <w:bCs/>
          <w:sz w:val="28"/>
          <w:szCs w:val="28"/>
        </w:rPr>
        <w:t>12 Điều</w:t>
      </w:r>
      <w:r w:rsidR="001F33F0" w:rsidRPr="007C5F22">
        <w:rPr>
          <w:rStyle w:val="FootnoteReference"/>
          <w:rFonts w:ascii="Times New Roman" w:eastAsia="Times New Roman" w:hAnsi="Times New Roman" w:cs="Times New Roman"/>
          <w:bCs/>
          <w:sz w:val="28"/>
          <w:szCs w:val="28"/>
        </w:rPr>
        <w:footnoteReference w:id="1"/>
      </w:r>
      <w:r w:rsidR="00D82A17" w:rsidRPr="007C5F22">
        <w:rPr>
          <w:rFonts w:ascii="Times New Roman" w:eastAsia="Times New Roman" w:hAnsi="Times New Roman" w:cs="Times New Roman"/>
          <w:bCs/>
          <w:sz w:val="28"/>
          <w:szCs w:val="28"/>
        </w:rPr>
        <w:t>,</w:t>
      </w:r>
      <w:r w:rsidR="00F50F0B" w:rsidRPr="007C5F22">
        <w:rPr>
          <w:rFonts w:ascii="Times New Roman" w:eastAsia="Times New Roman" w:hAnsi="Times New Roman" w:cs="Times New Roman"/>
          <w:bCs/>
          <w:sz w:val="28"/>
          <w:szCs w:val="28"/>
          <w:lang w:eastAsia="x-none"/>
        </w:rPr>
        <w:t xml:space="preserve"> ghép nội dung </w:t>
      </w:r>
      <w:r w:rsidR="00A977CF">
        <w:rPr>
          <w:rFonts w:ascii="Times New Roman" w:eastAsia="Times New Roman" w:hAnsi="Times New Roman" w:cs="Times New Roman"/>
          <w:bCs/>
          <w:sz w:val="28"/>
          <w:szCs w:val="28"/>
          <w:lang w:eastAsia="x-none"/>
        </w:rPr>
        <w:t>nhiều</w:t>
      </w:r>
      <w:r w:rsidR="00F50F0B" w:rsidRPr="007C5F22">
        <w:rPr>
          <w:rFonts w:ascii="Times New Roman" w:eastAsia="Times New Roman" w:hAnsi="Times New Roman" w:cs="Times New Roman"/>
          <w:bCs/>
          <w:sz w:val="28"/>
          <w:szCs w:val="28"/>
          <w:lang w:eastAsia="x-none"/>
        </w:rPr>
        <w:t xml:space="preserve"> điều thành 1 điều</w:t>
      </w:r>
      <w:r w:rsidR="001C0F75" w:rsidRPr="007C5F22">
        <w:rPr>
          <w:rStyle w:val="FootnoteReference"/>
          <w:rFonts w:ascii="Times New Roman" w:eastAsia="Times New Roman" w:hAnsi="Times New Roman" w:cs="Times New Roman"/>
          <w:bCs/>
          <w:sz w:val="28"/>
          <w:szCs w:val="28"/>
          <w:lang w:eastAsia="x-none"/>
        </w:rPr>
        <w:footnoteReference w:id="2"/>
      </w:r>
      <w:r w:rsidR="00A977CF">
        <w:rPr>
          <w:rFonts w:ascii="Times New Roman" w:eastAsia="Times New Roman" w:hAnsi="Times New Roman" w:cs="Times New Roman"/>
          <w:bCs/>
          <w:sz w:val="28"/>
          <w:szCs w:val="28"/>
          <w:lang w:eastAsia="x-none"/>
        </w:rPr>
        <w:t xml:space="preserve"> </w:t>
      </w:r>
      <w:r w:rsidR="00D82A17" w:rsidRPr="007C5F22">
        <w:rPr>
          <w:rFonts w:ascii="Times New Roman" w:eastAsia="Times New Roman" w:hAnsi="Times New Roman" w:cs="Times New Roman"/>
          <w:bCs/>
          <w:sz w:val="28"/>
          <w:szCs w:val="28"/>
          <w:lang w:eastAsia="x-none"/>
        </w:rPr>
        <w:t xml:space="preserve">và bổ sung </w:t>
      </w:r>
      <w:r w:rsidR="008F5FEA" w:rsidRPr="007C5F22">
        <w:rPr>
          <w:rFonts w:ascii="Times New Roman" w:eastAsia="Times New Roman" w:hAnsi="Times New Roman" w:cs="Times New Roman"/>
          <w:bCs/>
          <w:sz w:val="28"/>
          <w:szCs w:val="28"/>
          <w:lang w:eastAsia="x-none"/>
        </w:rPr>
        <w:t>0</w:t>
      </w:r>
      <w:r w:rsidR="00AA0DDA" w:rsidRPr="007C5F22">
        <w:rPr>
          <w:rFonts w:ascii="Times New Roman" w:eastAsia="Times New Roman" w:hAnsi="Times New Roman" w:cs="Times New Roman"/>
          <w:bCs/>
          <w:sz w:val="28"/>
          <w:szCs w:val="28"/>
          <w:lang w:eastAsia="x-none"/>
        </w:rPr>
        <w:t>2</w:t>
      </w:r>
      <w:r w:rsidR="008F5FEA" w:rsidRPr="007C5F22">
        <w:rPr>
          <w:rFonts w:ascii="Times New Roman" w:eastAsia="Times New Roman" w:hAnsi="Times New Roman" w:cs="Times New Roman"/>
          <w:bCs/>
          <w:sz w:val="28"/>
          <w:szCs w:val="28"/>
          <w:lang w:eastAsia="x-none"/>
        </w:rPr>
        <w:t xml:space="preserve"> điều mới</w:t>
      </w:r>
      <w:r w:rsidR="001C0F75" w:rsidRPr="007C5F22">
        <w:rPr>
          <w:rStyle w:val="FootnoteReference"/>
          <w:rFonts w:ascii="Times New Roman" w:eastAsia="Times New Roman" w:hAnsi="Times New Roman" w:cs="Times New Roman"/>
          <w:bCs/>
          <w:sz w:val="28"/>
          <w:szCs w:val="28"/>
          <w:lang w:eastAsia="x-none"/>
        </w:rPr>
        <w:footnoteReference w:id="3"/>
      </w:r>
      <w:r w:rsidR="001C0F75" w:rsidRPr="007C5F22">
        <w:rPr>
          <w:rFonts w:ascii="Times New Roman" w:eastAsia="Times New Roman" w:hAnsi="Times New Roman" w:cs="Times New Roman"/>
          <w:bCs/>
          <w:sz w:val="28"/>
          <w:szCs w:val="28"/>
          <w:lang w:eastAsia="x-none"/>
        </w:rPr>
        <w:t xml:space="preserve">), </w:t>
      </w:r>
      <w:r w:rsidRPr="007C5F22">
        <w:rPr>
          <w:rFonts w:ascii="Times New Roman" w:eastAsia="Times New Roman" w:hAnsi="Times New Roman" w:cs="Times New Roman"/>
          <w:bCs/>
          <w:sz w:val="28"/>
          <w:szCs w:val="28"/>
          <w:lang w:eastAsia="x-none"/>
        </w:rPr>
        <w:t xml:space="preserve">UBTVQH xin báo cáo Quốc hội kết quả giải trình, tiếp thu, chỉnh lý dự thảo </w:t>
      </w:r>
      <w:r w:rsidR="00A977CF">
        <w:rPr>
          <w:rFonts w:ascii="Times New Roman" w:eastAsia="Times New Roman" w:hAnsi="Times New Roman" w:cs="Times New Roman"/>
          <w:bCs/>
          <w:sz w:val="28"/>
          <w:szCs w:val="28"/>
          <w:lang w:eastAsia="x-none"/>
        </w:rPr>
        <w:t xml:space="preserve">Luật </w:t>
      </w:r>
      <w:r w:rsidR="00DF2511" w:rsidRPr="007C5F22">
        <w:rPr>
          <w:rFonts w:ascii="Times New Roman" w:eastAsia="Times New Roman" w:hAnsi="Times New Roman" w:cs="Times New Roman"/>
          <w:bCs/>
          <w:sz w:val="28"/>
          <w:szCs w:val="28"/>
          <w:lang w:eastAsia="x-none"/>
        </w:rPr>
        <w:t>BVDLCN</w:t>
      </w:r>
      <w:r w:rsidRPr="007C5F22">
        <w:rPr>
          <w:rFonts w:ascii="Times New Roman" w:eastAsia="Times New Roman" w:hAnsi="Times New Roman" w:cs="Times New Roman"/>
          <w:bCs/>
          <w:sz w:val="28"/>
          <w:szCs w:val="28"/>
          <w:lang w:eastAsia="x-none"/>
        </w:rPr>
        <w:t xml:space="preserve"> như sau: </w:t>
      </w:r>
    </w:p>
    <w:p w14:paraId="790DC3AB" w14:textId="295FCE76" w:rsidR="00E52B1A" w:rsidRPr="007C5F22" w:rsidRDefault="00E52B1A" w:rsidP="003A7B26">
      <w:pPr>
        <w:widowControl w:val="0"/>
        <w:autoSpaceDE w:val="0"/>
        <w:autoSpaceDN w:val="0"/>
        <w:adjustRightInd w:val="0"/>
        <w:spacing w:before="120" w:after="120" w:line="245" w:lineRule="auto"/>
        <w:ind w:firstLine="720"/>
        <w:jc w:val="both"/>
        <w:outlineLvl w:val="0"/>
        <w:rPr>
          <w:rFonts w:ascii="Times New Roman" w:hAnsi="Times New Roman" w:cs="Times New Roman"/>
          <w:b/>
          <w:bCs/>
          <w:color w:val="000000" w:themeColor="text1"/>
          <w:sz w:val="26"/>
          <w:szCs w:val="28"/>
          <w:lang w:val="vi-VN"/>
        </w:rPr>
      </w:pPr>
      <w:r w:rsidRPr="007C5F22">
        <w:rPr>
          <w:rFonts w:ascii="Times New Roman" w:hAnsi="Times New Roman" w:cs="Times New Roman"/>
          <w:b/>
          <w:bCs/>
          <w:color w:val="000000" w:themeColor="text1"/>
          <w:sz w:val="26"/>
          <w:szCs w:val="28"/>
          <w:lang w:val="vi-VN"/>
        </w:rPr>
        <w:t>I. QUÁN TRIỆT VÀ THỰC HIỆN NGHỊ QUYẾT SỐ 27-NQ/TW, CHỈ ĐẠO CỦA ĐỒNG CHÍ TỔNG BÍ THƯ VÀ ĐỒNG CHÍ CHỦ TỊCH QUỐC HỘI VỀ THỰC HIỆN CÁC GIẢI PHÁP ĐỔI MỚI TƯ DUY TRONG QUÁ TRÌNH TIẾP THU, CHỈNH LÝ</w:t>
      </w:r>
      <w:r w:rsidR="00956D43" w:rsidRPr="007C5F22">
        <w:rPr>
          <w:rFonts w:ascii="Times New Roman" w:hAnsi="Times New Roman" w:cs="Times New Roman"/>
          <w:b/>
          <w:bCs/>
          <w:color w:val="000000" w:themeColor="text1"/>
          <w:sz w:val="26"/>
          <w:szCs w:val="28"/>
          <w:lang w:val="vi-VN"/>
        </w:rPr>
        <w:t xml:space="preserve"> </w:t>
      </w:r>
      <w:r w:rsidR="00DF2511" w:rsidRPr="007C5F22">
        <w:rPr>
          <w:rFonts w:ascii="Times New Roman" w:hAnsi="Times New Roman" w:cs="Times New Roman"/>
          <w:b/>
          <w:bCs/>
          <w:color w:val="000000" w:themeColor="text1"/>
          <w:sz w:val="26"/>
          <w:szCs w:val="28"/>
          <w:lang w:val="vi-VN"/>
        </w:rPr>
        <w:t>DỰ THẢO LUẬT</w:t>
      </w:r>
      <w:r w:rsidRPr="007C5F22">
        <w:rPr>
          <w:rFonts w:ascii="Times New Roman" w:hAnsi="Times New Roman" w:cs="Times New Roman"/>
          <w:b/>
          <w:bCs/>
          <w:color w:val="000000" w:themeColor="text1"/>
          <w:sz w:val="26"/>
          <w:szCs w:val="28"/>
          <w:lang w:val="vi-VN"/>
        </w:rPr>
        <w:t xml:space="preserve"> </w:t>
      </w:r>
    </w:p>
    <w:p w14:paraId="201869FD" w14:textId="75EB0AC6" w:rsidR="00E52B1A" w:rsidRPr="007C5F22" w:rsidRDefault="00E52B1A"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eastAsia="x-none"/>
        </w:rPr>
      </w:pPr>
      <w:r w:rsidRPr="007C5F22">
        <w:rPr>
          <w:rFonts w:ascii="Times New Roman" w:eastAsia="Times New Roman" w:hAnsi="Times New Roman" w:cs="Times New Roman"/>
          <w:bCs/>
          <w:sz w:val="28"/>
          <w:szCs w:val="28"/>
          <w:lang w:eastAsia="x-none"/>
        </w:rPr>
        <w:t>Quán triệt Nghị quyết số 27-NQ/TW, chỉ đạo của đồng chí Tổng Bí thư Tô Lâm và của Chủ tịch Quốc hội, UBTVQH đã chỉ đạo rà soát toàn bộ</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để chỉnh lý, bảo đảm các quy định của</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được rõ ràng, thực chất, ngắn gọn, nhưng không quy định chung chung, phải quy định những nội dung đúng </w:t>
      </w:r>
      <w:r w:rsidRPr="007C5F22">
        <w:rPr>
          <w:rFonts w:ascii="Times New Roman" w:eastAsia="Times New Roman" w:hAnsi="Times New Roman" w:cs="Times New Roman"/>
          <w:bCs/>
          <w:sz w:val="28"/>
          <w:szCs w:val="28"/>
          <w:lang w:eastAsia="x-none"/>
        </w:rPr>
        <w:lastRenderedPageBreak/>
        <w:t>thẩm quyền của Quốc hội, bám sát thực tiễn, bảo đảm tính khả thi; bảo đảm phân cấp, phân quyền gắn với quy định rõ nhiệm vụ, quyền hạn của các cơ quan, tổ chức, cá nhân trong bộ máy nhà nước, nâng cao năng lực thực thi; triệt để cắt giảm, đơn giản hóa thủ tục hành chính, điều kiện kinh doanh dịch vụ</w:t>
      </w:r>
      <w:r w:rsidR="00E51032" w:rsidRPr="007C5F22">
        <w:rPr>
          <w:rFonts w:ascii="Times New Roman" w:eastAsia="Times New Roman" w:hAnsi="Times New Roman" w:cs="Times New Roman"/>
          <w:bCs/>
          <w:sz w:val="28"/>
          <w:szCs w:val="28"/>
          <w:lang w:eastAsia="x-none"/>
        </w:rPr>
        <w:t xml:space="preserve"> liên quan đến </w:t>
      </w:r>
      <w:r w:rsidR="00C64392" w:rsidRPr="007C5F22">
        <w:rPr>
          <w:rFonts w:ascii="Times New Roman" w:eastAsia="Times New Roman" w:hAnsi="Times New Roman" w:cs="Times New Roman"/>
          <w:bCs/>
          <w:sz w:val="28"/>
          <w:szCs w:val="28"/>
          <w:lang w:eastAsia="x-none"/>
        </w:rPr>
        <w:t xml:space="preserve">xử lý </w:t>
      </w:r>
      <w:r w:rsidR="00DF2511" w:rsidRPr="007C5F22">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eastAsia="x-none"/>
        </w:rPr>
        <w:t xml:space="preserve">, giảm chi phí tuân thủ, tạo thuận lợi cao nhất cho người dân và doanh nghiệp; không quy định trong luật những nội dung về thủ tục hành chính, trình tự, hồ sơ mà giao Chính phủ quy định theo thẩm quyền để linh hoạt, kịp thời sửa đổi, bổ sung khi cần thiết, tạo thuận lợi cho việc phân cấp phù hợp với thực tiễn và đáp ứng yêu cầu cải cách hành chính; xây dựng, chỉnh lý các điều luật rõ ràng, thực chất, cụ thể, không trùng lặp với nội dung đã được quy định trong các dự luật khác góp phần đơn giản, gọn nhẹ nội dung của luật, bảo đảm dễ hiểu, dễ thực hiện. </w:t>
      </w:r>
    </w:p>
    <w:p w14:paraId="63A6D3EB" w14:textId="329A582D" w:rsidR="00E52B1A" w:rsidRPr="007C5F22" w:rsidRDefault="00E52B1A"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eastAsia="x-none"/>
        </w:rPr>
      </w:pPr>
      <w:r w:rsidRPr="007C5F22">
        <w:rPr>
          <w:rFonts w:ascii="Times New Roman" w:eastAsia="Times New Roman" w:hAnsi="Times New Roman" w:cs="Times New Roman"/>
          <w:bCs/>
          <w:sz w:val="28"/>
          <w:szCs w:val="28"/>
          <w:lang w:eastAsia="x-none"/>
        </w:rPr>
        <w:t xml:space="preserve">UBTVQH xin báo cáo </w:t>
      </w:r>
      <w:r w:rsidR="00A977CF">
        <w:rPr>
          <w:rFonts w:ascii="Times New Roman" w:eastAsia="Times New Roman" w:hAnsi="Times New Roman" w:cs="Times New Roman"/>
          <w:bCs/>
          <w:sz w:val="28"/>
          <w:szCs w:val="28"/>
          <w:lang w:eastAsia="x-none"/>
        </w:rPr>
        <w:t xml:space="preserve">Quốc hội </w:t>
      </w:r>
      <w:r w:rsidRPr="007C5F22">
        <w:rPr>
          <w:rFonts w:ascii="Times New Roman" w:eastAsia="Times New Roman" w:hAnsi="Times New Roman" w:cs="Times New Roman"/>
          <w:bCs/>
          <w:sz w:val="28"/>
          <w:szCs w:val="28"/>
          <w:lang w:eastAsia="x-none"/>
        </w:rPr>
        <w:t xml:space="preserve">một số nội dung cụ thể như sau: </w:t>
      </w:r>
    </w:p>
    <w:p w14:paraId="121CC361" w14:textId="77777777" w:rsidR="00E52B1A" w:rsidRPr="007C5F22" w:rsidRDefault="00E52B1A" w:rsidP="003A7B26">
      <w:pPr>
        <w:widowControl w:val="0"/>
        <w:autoSpaceDE w:val="0"/>
        <w:autoSpaceDN w:val="0"/>
        <w:adjustRightInd w:val="0"/>
        <w:spacing w:before="120" w:after="120" w:line="245" w:lineRule="auto"/>
        <w:ind w:firstLine="720"/>
        <w:jc w:val="both"/>
        <w:outlineLvl w:val="0"/>
        <w:rPr>
          <w:rFonts w:ascii="Times New Roman" w:hAnsi="Times New Roman" w:cs="Times New Roman"/>
          <w:b/>
          <w:bCs/>
          <w:color w:val="000000" w:themeColor="text1"/>
          <w:sz w:val="28"/>
          <w:szCs w:val="28"/>
          <w:lang w:val="vi-VN"/>
        </w:rPr>
      </w:pPr>
      <w:r w:rsidRPr="007C5F22">
        <w:rPr>
          <w:rFonts w:ascii="Times New Roman" w:hAnsi="Times New Roman" w:cs="Times New Roman"/>
          <w:b/>
          <w:bCs/>
          <w:color w:val="000000" w:themeColor="text1"/>
          <w:sz w:val="28"/>
          <w:szCs w:val="28"/>
          <w:lang w:val="vi-VN"/>
        </w:rPr>
        <w:t xml:space="preserve">1. Quy định bảo đảm tính khả thi, bổ sung các quy định nhằm giải quyết những vấn đề thực tiễn đặt ra </w:t>
      </w:r>
    </w:p>
    <w:p w14:paraId="622F2929" w14:textId="3E6A2E2E" w:rsidR="00B27EC5" w:rsidRPr="007C5F22" w:rsidRDefault="00B27EC5"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eastAsia="x-none"/>
        </w:rPr>
      </w:pPr>
      <w:r w:rsidRPr="007C5F22">
        <w:rPr>
          <w:rFonts w:ascii="Times New Roman" w:eastAsia="Times New Roman" w:hAnsi="Times New Roman" w:cs="Times New Roman"/>
          <w:bCs/>
          <w:sz w:val="28"/>
          <w:szCs w:val="28"/>
          <w:lang w:eastAsia="x-none"/>
        </w:rPr>
        <w:t>UBTVQH đã chỉ đạo rà soát toàn bộ</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để bảo đảm tính khả thi; đồng thời, bổ sung một số quy định so với</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do Chính phủ trình nhằm giải quyết vấn đề thực tiễn đặt ra trong thời gian dài mà chưa có giải pháp xử lý hoặc chưa được xử lý dứt điểm sau đây:</w:t>
      </w:r>
    </w:p>
    <w:p w14:paraId="7BE57ACF" w14:textId="60D6625F" w:rsidR="00404E3C" w:rsidRPr="007C5F22" w:rsidRDefault="00404E3C"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eastAsia="x-none"/>
        </w:rPr>
        <w:t xml:space="preserve">- Quy định thống nhất về khái niệm </w:t>
      </w:r>
      <w:r w:rsidR="00DF2511" w:rsidRPr="007C5F22">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eastAsia="x-none"/>
        </w:rPr>
        <w:t xml:space="preserve"> cho phù hợp với Luật Dữ liệu và pháp luật chuyên ngành khác.</w:t>
      </w:r>
    </w:p>
    <w:p w14:paraId="65C573EF" w14:textId="1385C518" w:rsidR="006B4576" w:rsidRPr="007C5F22" w:rsidRDefault="00D81901"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w:t>
      </w:r>
      <w:r w:rsidR="00A41C95" w:rsidRPr="007C5F22">
        <w:rPr>
          <w:rFonts w:ascii="Times New Roman" w:eastAsia="Times New Roman" w:hAnsi="Times New Roman" w:cs="Times New Roman"/>
          <w:bCs/>
          <w:sz w:val="28"/>
          <w:szCs w:val="28"/>
          <w:lang w:val="vi-VN" w:eastAsia="x-none"/>
        </w:rPr>
        <w:t>Điều chỉnh mức phạt</w:t>
      </w:r>
      <w:r w:rsidR="00404E3C" w:rsidRPr="007C5F22">
        <w:rPr>
          <w:rFonts w:ascii="Times New Roman" w:eastAsia="Times New Roman" w:hAnsi="Times New Roman" w:cs="Times New Roman"/>
          <w:bCs/>
          <w:sz w:val="28"/>
          <w:szCs w:val="28"/>
          <w:lang w:val="vi-VN" w:eastAsia="x-none"/>
        </w:rPr>
        <w:t xml:space="preserve"> hành chính</w:t>
      </w:r>
      <w:r w:rsidRPr="007C5F22">
        <w:rPr>
          <w:rFonts w:ascii="Times New Roman" w:eastAsia="Times New Roman" w:hAnsi="Times New Roman" w:cs="Times New Roman"/>
          <w:bCs/>
          <w:sz w:val="28"/>
          <w:szCs w:val="28"/>
          <w:lang w:val="vi-VN" w:eastAsia="x-none"/>
        </w:rPr>
        <w:t xml:space="preserve"> </w:t>
      </w:r>
      <w:r w:rsidR="00DC616D">
        <w:rPr>
          <w:rFonts w:ascii="Times New Roman" w:eastAsia="Times New Roman" w:hAnsi="Times New Roman" w:cs="Times New Roman"/>
          <w:bCs/>
          <w:sz w:val="28"/>
          <w:szCs w:val="28"/>
          <w:lang w:val="vi-VN" w:eastAsia="x-none"/>
        </w:rPr>
        <w:t>tại khoản</w:t>
      </w:r>
      <w:r w:rsidRPr="007C5F22">
        <w:rPr>
          <w:rFonts w:ascii="Times New Roman" w:eastAsia="Times New Roman" w:hAnsi="Times New Roman" w:cs="Times New Roman"/>
          <w:bCs/>
          <w:sz w:val="28"/>
          <w:szCs w:val="28"/>
          <w:lang w:val="vi-VN" w:eastAsia="x-none"/>
        </w:rPr>
        <w:t xml:space="preserve"> 2 Điều 4</w:t>
      </w:r>
      <w:r w:rsidR="00D82A17" w:rsidRPr="007C5F22">
        <w:rPr>
          <w:rFonts w:ascii="Times New Roman" w:eastAsia="Times New Roman" w:hAnsi="Times New Roman" w:cs="Times New Roman"/>
          <w:bCs/>
          <w:sz w:val="28"/>
          <w:szCs w:val="28"/>
          <w:lang w:val="vi-VN" w:eastAsia="x-none"/>
        </w:rPr>
        <w:t xml:space="preserve"> (nay là khoản khoản 2, 3, 4 và 5 Điều 8)</w:t>
      </w:r>
      <w:r w:rsidR="00DD0D1D" w:rsidRPr="007C5F22">
        <w:rPr>
          <w:rFonts w:ascii="Times New Roman" w:eastAsia="Times New Roman" w:hAnsi="Times New Roman" w:cs="Times New Roman"/>
          <w:bCs/>
          <w:sz w:val="28"/>
          <w:szCs w:val="28"/>
          <w:lang w:val="vi-VN" w:eastAsia="x-none"/>
        </w:rPr>
        <w:t>,</w:t>
      </w:r>
      <w:r w:rsidR="00404E3C" w:rsidRPr="007C5F22">
        <w:rPr>
          <w:rFonts w:ascii="Times New Roman" w:eastAsia="Times New Roman" w:hAnsi="Times New Roman" w:cs="Times New Roman"/>
          <w:bCs/>
          <w:sz w:val="28"/>
          <w:szCs w:val="28"/>
          <w:lang w:val="vi-VN" w:eastAsia="x-none"/>
        </w:rPr>
        <w:t xml:space="preserve"> chỉ áp dụng</w:t>
      </w:r>
      <w:r w:rsidR="004E018C" w:rsidRPr="007C5F22">
        <w:rPr>
          <w:rFonts w:ascii="Times New Roman" w:eastAsia="Times New Roman" w:hAnsi="Times New Roman" w:cs="Times New Roman"/>
          <w:bCs/>
          <w:sz w:val="28"/>
          <w:szCs w:val="28"/>
          <w:lang w:val="vi-VN" w:eastAsia="x-none"/>
        </w:rPr>
        <w:t xml:space="preserve"> mức phạt </w:t>
      </w:r>
      <w:r w:rsidR="00D82A17" w:rsidRPr="007C5F22">
        <w:rPr>
          <w:rFonts w:ascii="Times New Roman" w:eastAsia="Times New Roman" w:hAnsi="Times New Roman" w:cs="Times New Roman"/>
          <w:bCs/>
          <w:sz w:val="28"/>
          <w:szCs w:val="28"/>
          <w:lang w:val="vi-VN" w:eastAsia="x-none"/>
        </w:rPr>
        <w:t xml:space="preserve">tối đa </w:t>
      </w:r>
      <w:r w:rsidR="00743778" w:rsidRPr="007C5F22">
        <w:rPr>
          <w:rFonts w:ascii="Times New Roman" w:eastAsia="Times New Roman" w:hAnsi="Times New Roman" w:cs="Times New Roman"/>
          <w:bCs/>
          <w:sz w:val="28"/>
          <w:szCs w:val="28"/>
          <w:lang w:val="vi-VN" w:eastAsia="x-none"/>
        </w:rPr>
        <w:t>đến</w:t>
      </w:r>
      <w:r w:rsidR="004E018C" w:rsidRPr="007C5F22">
        <w:rPr>
          <w:rFonts w:ascii="Times New Roman" w:eastAsia="Times New Roman" w:hAnsi="Times New Roman" w:cs="Times New Roman"/>
          <w:bCs/>
          <w:sz w:val="28"/>
          <w:szCs w:val="28"/>
          <w:lang w:val="vi-VN" w:eastAsia="x-none"/>
        </w:rPr>
        <w:t xml:space="preserve"> 5%</w:t>
      </w:r>
      <w:r w:rsidR="00743778" w:rsidRPr="007C5F22">
        <w:rPr>
          <w:rFonts w:ascii="Times New Roman" w:eastAsia="Times New Roman" w:hAnsi="Times New Roman" w:cs="Times New Roman"/>
          <w:bCs/>
          <w:sz w:val="28"/>
          <w:szCs w:val="28"/>
          <w:lang w:val="vi-VN" w:eastAsia="x-none"/>
        </w:rPr>
        <w:t xml:space="preserve"> doanh thu</w:t>
      </w:r>
      <w:r w:rsidR="00404E3C" w:rsidRPr="007C5F22">
        <w:rPr>
          <w:rFonts w:ascii="Times New Roman" w:eastAsia="Times New Roman" w:hAnsi="Times New Roman" w:cs="Times New Roman"/>
          <w:bCs/>
          <w:sz w:val="28"/>
          <w:szCs w:val="28"/>
          <w:lang w:val="vi-VN" w:eastAsia="x-none"/>
        </w:rPr>
        <w:t xml:space="preserve"> </w:t>
      </w:r>
      <w:r w:rsidR="00A977CF">
        <w:rPr>
          <w:rFonts w:ascii="Times New Roman" w:eastAsia="Times New Roman" w:hAnsi="Times New Roman" w:cs="Times New Roman"/>
          <w:bCs/>
          <w:sz w:val="28"/>
          <w:szCs w:val="28"/>
          <w:lang w:eastAsia="x-none"/>
        </w:rPr>
        <w:t xml:space="preserve">năm trước liền kề </w:t>
      </w:r>
      <w:r w:rsidR="00404E3C" w:rsidRPr="007C5F22">
        <w:rPr>
          <w:rFonts w:ascii="Times New Roman" w:eastAsia="Times New Roman" w:hAnsi="Times New Roman" w:cs="Times New Roman"/>
          <w:bCs/>
          <w:sz w:val="28"/>
          <w:szCs w:val="28"/>
          <w:lang w:val="vi-VN" w:eastAsia="x-none"/>
        </w:rPr>
        <w:t xml:space="preserve">đối với </w:t>
      </w:r>
      <w:r w:rsidR="004E018C" w:rsidRPr="007C5F22">
        <w:rPr>
          <w:rFonts w:ascii="Times New Roman" w:eastAsia="Times New Roman" w:hAnsi="Times New Roman" w:cs="Times New Roman"/>
          <w:bCs/>
          <w:sz w:val="28"/>
          <w:szCs w:val="28"/>
          <w:lang w:val="vi-VN" w:eastAsia="x-none"/>
        </w:rPr>
        <w:t xml:space="preserve">hành vi </w:t>
      </w:r>
      <w:r w:rsidR="00D82A17" w:rsidRPr="007C5F22">
        <w:rPr>
          <w:rFonts w:ascii="Times New Roman" w:eastAsia="Times New Roman" w:hAnsi="Times New Roman" w:cs="Times New Roman"/>
          <w:bCs/>
          <w:sz w:val="28"/>
          <w:szCs w:val="28"/>
          <w:lang w:val="vi-VN" w:eastAsia="x-none"/>
        </w:rPr>
        <w:t>vi phạm quy định về chuyển DLCN xuyên biên giới</w:t>
      </w:r>
      <w:r w:rsidR="00A977CF">
        <w:rPr>
          <w:rFonts w:ascii="Times New Roman" w:eastAsia="Times New Roman" w:hAnsi="Times New Roman" w:cs="Times New Roman"/>
          <w:bCs/>
          <w:sz w:val="28"/>
          <w:szCs w:val="28"/>
          <w:lang w:eastAsia="x-none"/>
        </w:rPr>
        <w:t>;</w:t>
      </w:r>
      <w:r w:rsidR="004E018C" w:rsidRPr="007C5F22">
        <w:rPr>
          <w:rFonts w:ascii="Times New Roman" w:eastAsia="Times New Roman" w:hAnsi="Times New Roman" w:cs="Times New Roman"/>
          <w:bCs/>
          <w:sz w:val="28"/>
          <w:szCs w:val="28"/>
          <w:lang w:val="vi-VN" w:eastAsia="x-none"/>
        </w:rPr>
        <w:t xml:space="preserve"> </w:t>
      </w:r>
      <w:r w:rsidR="00D82A17" w:rsidRPr="007C5F22">
        <w:rPr>
          <w:rFonts w:ascii="Times New Roman" w:eastAsia="Times New Roman" w:hAnsi="Times New Roman" w:cs="Times New Roman"/>
          <w:bCs/>
          <w:sz w:val="28"/>
          <w:szCs w:val="28"/>
          <w:lang w:val="vi-VN" w:eastAsia="x-none"/>
        </w:rPr>
        <w:t>m</w:t>
      </w:r>
      <w:r w:rsidR="00A977CF">
        <w:rPr>
          <w:rFonts w:ascii="Times New Roman" w:eastAsia="Times New Roman" w:hAnsi="Times New Roman" w:cs="Times New Roman"/>
          <w:bCs/>
          <w:sz w:val="28"/>
          <w:szCs w:val="28"/>
          <w:lang w:eastAsia="x-none"/>
        </w:rPr>
        <w:t>ức</w:t>
      </w:r>
      <w:r w:rsidR="00D82A17" w:rsidRPr="007C5F22">
        <w:rPr>
          <w:rFonts w:ascii="Times New Roman" w:eastAsia="Times New Roman" w:hAnsi="Times New Roman" w:cs="Times New Roman"/>
          <w:bCs/>
          <w:sz w:val="28"/>
          <w:szCs w:val="28"/>
          <w:lang w:val="vi-VN" w:eastAsia="x-none"/>
        </w:rPr>
        <w:t xml:space="preserve"> phạt tối đa là 10 lần khoản thu có được từ hành vi vi phạm đối với </w:t>
      </w:r>
      <w:r w:rsidR="00A977CF">
        <w:rPr>
          <w:rFonts w:ascii="Times New Roman" w:eastAsia="Times New Roman" w:hAnsi="Times New Roman" w:cs="Times New Roman"/>
          <w:bCs/>
          <w:sz w:val="28"/>
          <w:szCs w:val="28"/>
          <w:lang w:eastAsia="x-none"/>
        </w:rPr>
        <w:t>một số</w:t>
      </w:r>
      <w:r w:rsidR="00D82A17" w:rsidRPr="007C5F22">
        <w:rPr>
          <w:rFonts w:ascii="Times New Roman" w:eastAsia="Times New Roman" w:hAnsi="Times New Roman" w:cs="Times New Roman"/>
          <w:bCs/>
          <w:sz w:val="28"/>
          <w:szCs w:val="28"/>
          <w:lang w:val="vi-VN" w:eastAsia="x-none"/>
        </w:rPr>
        <w:t xml:space="preserve"> hành vi vi phạm; </w:t>
      </w:r>
      <w:r w:rsidR="004E018C" w:rsidRPr="007C5F22">
        <w:rPr>
          <w:rFonts w:ascii="Times New Roman" w:eastAsia="Times New Roman" w:hAnsi="Times New Roman" w:cs="Times New Roman"/>
          <w:bCs/>
          <w:sz w:val="28"/>
          <w:szCs w:val="28"/>
          <w:lang w:val="vi-VN" w:eastAsia="x-none"/>
        </w:rPr>
        <w:t>đồng thời</w:t>
      </w:r>
      <w:r w:rsidR="00DD0D1D" w:rsidRPr="007C5F22">
        <w:rPr>
          <w:rFonts w:ascii="Times New Roman" w:eastAsia="Times New Roman" w:hAnsi="Times New Roman" w:cs="Times New Roman"/>
          <w:bCs/>
          <w:sz w:val="28"/>
          <w:szCs w:val="28"/>
          <w:lang w:val="vi-VN" w:eastAsia="x-none"/>
        </w:rPr>
        <w:t xml:space="preserve"> </w:t>
      </w:r>
      <w:r w:rsidR="004E018C" w:rsidRPr="007C5F22">
        <w:rPr>
          <w:rFonts w:ascii="Times New Roman" w:eastAsia="Times New Roman" w:hAnsi="Times New Roman" w:cs="Times New Roman"/>
          <w:bCs/>
          <w:sz w:val="28"/>
          <w:szCs w:val="28"/>
          <w:lang w:val="vi-VN" w:eastAsia="x-none"/>
        </w:rPr>
        <w:t>g</w:t>
      </w:r>
      <w:r w:rsidR="00DD0D1D" w:rsidRPr="007C5F22">
        <w:rPr>
          <w:rFonts w:ascii="Times New Roman" w:eastAsia="Times New Roman" w:hAnsi="Times New Roman" w:cs="Times New Roman"/>
          <w:bCs/>
          <w:sz w:val="28"/>
          <w:szCs w:val="28"/>
          <w:lang w:val="vi-VN" w:eastAsia="x-none"/>
        </w:rPr>
        <w:t>iao chính phủ quy định cho</w:t>
      </w:r>
      <w:r w:rsidR="00CB5160" w:rsidRPr="007C5F22">
        <w:rPr>
          <w:rFonts w:ascii="Times New Roman" w:eastAsia="Times New Roman" w:hAnsi="Times New Roman" w:cs="Times New Roman"/>
          <w:bCs/>
          <w:sz w:val="28"/>
          <w:szCs w:val="28"/>
          <w:lang w:val="vi-VN" w:eastAsia="x-none"/>
        </w:rPr>
        <w:t xml:space="preserve"> phù hợp với </w:t>
      </w:r>
      <w:r w:rsidR="006B4576" w:rsidRPr="007C5F22">
        <w:rPr>
          <w:rFonts w:ascii="Times New Roman" w:eastAsia="Times New Roman" w:hAnsi="Times New Roman" w:cs="Times New Roman"/>
          <w:bCs/>
          <w:sz w:val="28"/>
          <w:szCs w:val="28"/>
          <w:lang w:val="vi-VN" w:eastAsia="x-none"/>
        </w:rPr>
        <w:t xml:space="preserve">từng hành vi vi phạm hành chính; quy định phương pháp tính khoản thu trái pháp luật có được từ việc thực hiện hành vi vi phạm pháp luật về </w:t>
      </w:r>
      <w:r w:rsidR="00DF2511" w:rsidRPr="007C5F22">
        <w:rPr>
          <w:rFonts w:ascii="Times New Roman" w:eastAsia="Times New Roman" w:hAnsi="Times New Roman" w:cs="Times New Roman"/>
          <w:bCs/>
          <w:sz w:val="28"/>
          <w:szCs w:val="28"/>
          <w:lang w:val="vi-VN" w:eastAsia="x-none"/>
        </w:rPr>
        <w:t>BVDLCN</w:t>
      </w:r>
      <w:r w:rsidR="00DD0D1D" w:rsidRPr="007C5F22">
        <w:rPr>
          <w:rFonts w:ascii="Times New Roman" w:eastAsia="Times New Roman" w:hAnsi="Times New Roman" w:cs="Times New Roman"/>
          <w:bCs/>
          <w:sz w:val="28"/>
          <w:szCs w:val="28"/>
          <w:lang w:val="vi-VN" w:eastAsia="x-none"/>
        </w:rPr>
        <w:t xml:space="preserve"> để </w:t>
      </w:r>
      <w:r w:rsidR="00DF2511" w:rsidRPr="007C5F22">
        <w:rPr>
          <w:rFonts w:ascii="Times New Roman" w:eastAsia="Times New Roman" w:hAnsi="Times New Roman" w:cs="Times New Roman"/>
          <w:bCs/>
          <w:sz w:val="28"/>
          <w:szCs w:val="28"/>
          <w:lang w:val="vi-VN" w:eastAsia="x-none"/>
        </w:rPr>
        <w:t>bảo đảm</w:t>
      </w:r>
      <w:r w:rsidR="00DD0D1D" w:rsidRPr="007C5F22">
        <w:rPr>
          <w:rFonts w:ascii="Times New Roman" w:eastAsia="Times New Roman" w:hAnsi="Times New Roman" w:cs="Times New Roman"/>
          <w:bCs/>
          <w:sz w:val="28"/>
          <w:szCs w:val="28"/>
          <w:lang w:val="vi-VN" w:eastAsia="x-none"/>
        </w:rPr>
        <w:t xml:space="preserve"> tính khả thi.</w:t>
      </w:r>
    </w:p>
    <w:p w14:paraId="488331DB" w14:textId="22882519" w:rsidR="00264CB2" w:rsidRPr="007C5F22" w:rsidRDefault="00264CB2"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w:t>
      </w:r>
      <w:r w:rsidR="00A35760" w:rsidRPr="007C5F22">
        <w:rPr>
          <w:rFonts w:ascii="Times New Roman" w:eastAsia="Times New Roman" w:hAnsi="Times New Roman" w:cs="Times New Roman"/>
          <w:bCs/>
          <w:sz w:val="28"/>
          <w:szCs w:val="28"/>
          <w:lang w:val="vi-VN" w:eastAsia="x-none"/>
        </w:rPr>
        <w:t xml:space="preserve">Điều chỉnh yêu cầu mỗi tổ chức, cá nhân phải có chuyên gia </w:t>
      </w:r>
      <w:r w:rsidR="00DF2511" w:rsidRPr="007C5F22">
        <w:rPr>
          <w:rFonts w:ascii="Times New Roman" w:eastAsia="Times New Roman" w:hAnsi="Times New Roman" w:cs="Times New Roman"/>
          <w:bCs/>
          <w:sz w:val="28"/>
          <w:szCs w:val="28"/>
          <w:lang w:val="vi-VN" w:eastAsia="x-none"/>
        </w:rPr>
        <w:t>BVDLCN</w:t>
      </w:r>
      <w:r w:rsidR="002D4716" w:rsidRPr="007C5F22">
        <w:rPr>
          <w:rFonts w:ascii="Times New Roman" w:eastAsia="Times New Roman" w:hAnsi="Times New Roman" w:cs="Times New Roman"/>
          <w:bCs/>
          <w:sz w:val="28"/>
          <w:szCs w:val="28"/>
          <w:lang w:val="vi-VN" w:eastAsia="x-none"/>
        </w:rPr>
        <w:t>; quy định loại trừ đối với</w:t>
      </w:r>
      <w:r w:rsidR="0052251C" w:rsidRPr="007C5F22">
        <w:rPr>
          <w:rFonts w:ascii="Times New Roman" w:eastAsia="Times New Roman" w:hAnsi="Times New Roman" w:cs="Times New Roman"/>
          <w:bCs/>
          <w:sz w:val="28"/>
          <w:szCs w:val="28"/>
          <w:lang w:val="vi-VN" w:eastAsia="x-none"/>
        </w:rPr>
        <w:t xml:space="preserve"> hộ kinh doanh,</w:t>
      </w:r>
      <w:r w:rsidR="00A35760" w:rsidRPr="007C5F22">
        <w:rPr>
          <w:rFonts w:ascii="Times New Roman" w:eastAsia="Times New Roman" w:hAnsi="Times New Roman" w:cs="Times New Roman"/>
          <w:bCs/>
          <w:sz w:val="28"/>
          <w:szCs w:val="28"/>
          <w:lang w:val="vi-VN" w:eastAsia="x-none"/>
        </w:rPr>
        <w:t xml:space="preserve"> doanh nghiệp nhỏ và siêu nhỏ </w:t>
      </w:r>
      <w:r w:rsidR="002D4716" w:rsidRPr="007C5F22">
        <w:rPr>
          <w:rFonts w:ascii="Times New Roman" w:eastAsia="Times New Roman" w:hAnsi="Times New Roman" w:cs="Times New Roman"/>
          <w:bCs/>
          <w:sz w:val="28"/>
          <w:szCs w:val="28"/>
          <w:lang w:val="vi-VN" w:eastAsia="x-none"/>
        </w:rPr>
        <w:t>tránh</w:t>
      </w:r>
      <w:r w:rsidR="00A35760" w:rsidRPr="007C5F22">
        <w:rPr>
          <w:rFonts w:ascii="Times New Roman" w:eastAsia="Times New Roman" w:hAnsi="Times New Roman" w:cs="Times New Roman"/>
          <w:bCs/>
          <w:sz w:val="28"/>
          <w:szCs w:val="28"/>
          <w:lang w:val="vi-VN" w:eastAsia="x-none"/>
        </w:rPr>
        <w:t xml:space="preserve"> gây tốn kém, tạo gánh nặng tuân thủ không cần thiết. Giao chính phủ </w:t>
      </w:r>
      <w:r w:rsidR="002D4716" w:rsidRPr="007C5F22">
        <w:rPr>
          <w:rFonts w:ascii="Times New Roman" w:eastAsia="Times New Roman" w:hAnsi="Times New Roman" w:cs="Times New Roman"/>
          <w:bCs/>
          <w:sz w:val="28"/>
          <w:szCs w:val="28"/>
          <w:lang w:val="vi-VN" w:eastAsia="x-none"/>
        </w:rPr>
        <w:t xml:space="preserve">quy định danh mục các tổ chức, doanh nghiệp phải có chuyên gia </w:t>
      </w:r>
      <w:r w:rsidR="00DF2511" w:rsidRPr="007C5F22">
        <w:rPr>
          <w:rFonts w:ascii="Times New Roman" w:eastAsia="Times New Roman" w:hAnsi="Times New Roman" w:cs="Times New Roman"/>
          <w:bCs/>
          <w:sz w:val="28"/>
          <w:szCs w:val="28"/>
          <w:lang w:val="vi-VN" w:eastAsia="x-none"/>
        </w:rPr>
        <w:t>BVDLCN</w:t>
      </w:r>
      <w:r w:rsidR="002D4716" w:rsidRPr="007C5F22">
        <w:rPr>
          <w:rFonts w:ascii="Times New Roman" w:eastAsia="Times New Roman" w:hAnsi="Times New Roman" w:cs="Times New Roman"/>
          <w:bCs/>
          <w:sz w:val="28"/>
          <w:szCs w:val="28"/>
          <w:lang w:val="vi-VN" w:eastAsia="x-none"/>
        </w:rPr>
        <w:t>.</w:t>
      </w:r>
    </w:p>
    <w:p w14:paraId="34324066" w14:textId="37DCC621" w:rsidR="00A4441D" w:rsidRPr="007C5F22" w:rsidRDefault="00A4441D"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Điều chỉnh quy định về </w:t>
      </w:r>
      <w:r w:rsidR="009D499A" w:rsidRPr="007C5F22">
        <w:rPr>
          <w:rFonts w:ascii="Times New Roman" w:eastAsia="Times New Roman" w:hAnsi="Times New Roman" w:cs="Times New Roman"/>
          <w:bCs/>
          <w:sz w:val="28"/>
          <w:szCs w:val="28"/>
          <w:lang w:val="vi-VN" w:eastAsia="x-none"/>
        </w:rPr>
        <w:t>thời hạn</w:t>
      </w:r>
      <w:r w:rsidRPr="007C5F22">
        <w:rPr>
          <w:rFonts w:ascii="Times New Roman" w:eastAsia="Times New Roman" w:hAnsi="Times New Roman" w:cs="Times New Roman"/>
          <w:bCs/>
          <w:sz w:val="28"/>
          <w:szCs w:val="28"/>
          <w:lang w:val="vi-VN" w:eastAsia="x-none"/>
        </w:rPr>
        <w:t xml:space="preserve"> thực thi các </w:t>
      </w:r>
      <w:r w:rsidR="009D499A" w:rsidRPr="007C5F22">
        <w:rPr>
          <w:rFonts w:ascii="Times New Roman" w:eastAsia="Times New Roman" w:hAnsi="Times New Roman" w:cs="Times New Roman"/>
          <w:bCs/>
          <w:sz w:val="28"/>
          <w:szCs w:val="28"/>
          <w:lang w:val="vi-VN" w:eastAsia="x-none"/>
        </w:rPr>
        <w:t>quyền của chủ thể</w:t>
      </w:r>
      <w:r w:rsidR="00C61A94" w:rsidRPr="007C5F22">
        <w:rPr>
          <w:rFonts w:ascii="Times New Roman" w:eastAsia="Times New Roman" w:hAnsi="Times New Roman" w:cs="Times New Roman"/>
          <w:bCs/>
          <w:sz w:val="28"/>
          <w:szCs w:val="28"/>
          <w:lang w:val="vi-VN" w:eastAsia="x-none"/>
        </w:rPr>
        <w:t xml:space="preserve"> </w:t>
      </w:r>
      <w:r w:rsidR="00917754" w:rsidRPr="007C5F22">
        <w:rPr>
          <w:rFonts w:ascii="Times New Roman" w:eastAsia="Times New Roman" w:hAnsi="Times New Roman" w:cs="Times New Roman"/>
          <w:bCs/>
          <w:sz w:val="28"/>
          <w:szCs w:val="28"/>
          <w:lang w:val="vi-VN" w:eastAsia="x-none"/>
        </w:rPr>
        <w:t>(</w:t>
      </w:r>
      <w:r w:rsidR="00C61A94" w:rsidRPr="007C5F22">
        <w:rPr>
          <w:rFonts w:ascii="Times New Roman" w:eastAsia="Times New Roman" w:hAnsi="Times New Roman" w:cs="Times New Roman"/>
          <w:bCs/>
          <w:sz w:val="28"/>
          <w:szCs w:val="28"/>
          <w:lang w:val="vi-VN" w:eastAsia="x-none"/>
        </w:rPr>
        <w:t>như quyền rút lại sự đồng ý, quyền hạn chế xử lý dữ liệu, quyền</w:t>
      </w:r>
      <w:r w:rsidR="00917754" w:rsidRPr="007C5F22">
        <w:rPr>
          <w:rFonts w:ascii="Times New Roman" w:eastAsia="Times New Roman" w:hAnsi="Times New Roman" w:cs="Times New Roman"/>
          <w:bCs/>
          <w:sz w:val="28"/>
          <w:szCs w:val="28"/>
          <w:lang w:val="vi-VN" w:eastAsia="x-none"/>
        </w:rPr>
        <w:t xml:space="preserve"> chỉnh sửa, xóa dữ liệu</w:t>
      </w:r>
      <w:r w:rsidR="00A97915" w:rsidRPr="007C5F22">
        <w:rPr>
          <w:rFonts w:ascii="Times New Roman" w:eastAsia="Times New Roman" w:hAnsi="Times New Roman" w:cs="Times New Roman"/>
          <w:bCs/>
          <w:sz w:val="28"/>
          <w:szCs w:val="28"/>
          <w:lang w:val="vi-VN" w:eastAsia="x-none"/>
        </w:rPr>
        <w:t>…</w:t>
      </w:r>
      <w:r w:rsidR="00917754" w:rsidRPr="007C5F22">
        <w:rPr>
          <w:rFonts w:ascii="Times New Roman" w:eastAsia="Times New Roman" w:hAnsi="Times New Roman" w:cs="Times New Roman"/>
          <w:bCs/>
          <w:sz w:val="28"/>
          <w:szCs w:val="28"/>
          <w:lang w:val="vi-VN" w:eastAsia="x-none"/>
        </w:rPr>
        <w:t>)</w:t>
      </w:r>
      <w:r w:rsidR="009D499A" w:rsidRPr="007C5F22">
        <w:rPr>
          <w:rFonts w:ascii="Times New Roman" w:eastAsia="Times New Roman" w:hAnsi="Times New Roman" w:cs="Times New Roman"/>
          <w:bCs/>
          <w:sz w:val="28"/>
          <w:szCs w:val="28"/>
          <w:lang w:val="vi-VN" w:eastAsia="x-none"/>
        </w:rPr>
        <w:t xml:space="preserve"> </w:t>
      </w:r>
      <w:r w:rsidR="00DF2511" w:rsidRPr="007C5F22">
        <w:rPr>
          <w:rFonts w:ascii="Times New Roman" w:eastAsia="Times New Roman" w:hAnsi="Times New Roman" w:cs="Times New Roman"/>
          <w:bCs/>
          <w:sz w:val="28"/>
          <w:szCs w:val="28"/>
          <w:lang w:val="vi-VN" w:eastAsia="x-none"/>
        </w:rPr>
        <w:t>bảo đảm</w:t>
      </w:r>
      <w:r w:rsidR="009D499A" w:rsidRPr="007C5F22">
        <w:rPr>
          <w:rFonts w:ascii="Times New Roman" w:eastAsia="Times New Roman" w:hAnsi="Times New Roman" w:cs="Times New Roman"/>
          <w:bCs/>
          <w:sz w:val="28"/>
          <w:szCs w:val="28"/>
          <w:lang w:val="vi-VN" w:eastAsia="x-none"/>
        </w:rPr>
        <w:t xml:space="preserve"> cân bằng, hài hòa giữa việc thực hiện các quyền của chủ thể với </w:t>
      </w:r>
      <w:r w:rsidR="00FF61F1" w:rsidRPr="007C5F22">
        <w:rPr>
          <w:rFonts w:ascii="Times New Roman" w:eastAsia="Times New Roman" w:hAnsi="Times New Roman" w:cs="Times New Roman"/>
          <w:bCs/>
          <w:sz w:val="28"/>
          <w:szCs w:val="28"/>
          <w:lang w:val="vi-VN" w:eastAsia="x-none"/>
        </w:rPr>
        <w:t>quyền của</w:t>
      </w:r>
      <w:r w:rsidR="00C61A94" w:rsidRPr="007C5F22">
        <w:rPr>
          <w:rFonts w:ascii="Times New Roman" w:eastAsia="Times New Roman" w:hAnsi="Times New Roman" w:cs="Times New Roman"/>
          <w:bCs/>
          <w:sz w:val="28"/>
          <w:szCs w:val="28"/>
          <w:lang w:val="vi-VN" w:eastAsia="x-none"/>
        </w:rPr>
        <w:t xml:space="preserve"> các cá nhân,</w:t>
      </w:r>
      <w:r w:rsidR="00FF61F1" w:rsidRPr="007C5F22">
        <w:rPr>
          <w:rFonts w:ascii="Times New Roman" w:eastAsia="Times New Roman" w:hAnsi="Times New Roman" w:cs="Times New Roman"/>
          <w:bCs/>
          <w:sz w:val="28"/>
          <w:szCs w:val="28"/>
          <w:lang w:val="vi-VN" w:eastAsia="x-none"/>
        </w:rPr>
        <w:t xml:space="preserve"> </w:t>
      </w:r>
      <w:r w:rsidR="00F963D6" w:rsidRPr="007C5F22">
        <w:rPr>
          <w:rFonts w:ascii="Times New Roman" w:eastAsia="Times New Roman" w:hAnsi="Times New Roman" w:cs="Times New Roman"/>
          <w:bCs/>
          <w:sz w:val="28"/>
          <w:szCs w:val="28"/>
          <w:lang w:val="vi-VN" w:eastAsia="x-none"/>
        </w:rPr>
        <w:t>tổ chức, doanh nghiệp</w:t>
      </w:r>
      <w:r w:rsidR="00C61A94" w:rsidRPr="007C5F22">
        <w:rPr>
          <w:rFonts w:ascii="Times New Roman" w:eastAsia="Times New Roman" w:hAnsi="Times New Roman" w:cs="Times New Roman"/>
          <w:bCs/>
          <w:sz w:val="28"/>
          <w:szCs w:val="28"/>
          <w:lang w:val="vi-VN" w:eastAsia="x-none"/>
        </w:rPr>
        <w:t>.</w:t>
      </w:r>
    </w:p>
    <w:p w14:paraId="5D1F335F" w14:textId="52227836" w:rsidR="007E11E3" w:rsidRPr="007C5F22" w:rsidRDefault="00A97915" w:rsidP="003A7B26">
      <w:pPr>
        <w:widowControl w:val="0"/>
        <w:shd w:val="clear" w:color="auto" w:fill="FFFFFF"/>
        <w:spacing w:before="120" w:after="120" w:line="245"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w:t>
      </w:r>
      <w:r w:rsidR="003106CE" w:rsidRPr="007C5F22">
        <w:rPr>
          <w:rFonts w:ascii="Times New Roman" w:eastAsia="Times New Roman" w:hAnsi="Times New Roman" w:cs="Times New Roman"/>
          <w:bCs/>
          <w:sz w:val="28"/>
          <w:szCs w:val="28"/>
          <w:lang w:val="vi-VN" w:eastAsia="x-none"/>
        </w:rPr>
        <w:t xml:space="preserve">Điều chỉnh quy định về cấm mua, bán </w:t>
      </w:r>
      <w:r w:rsidR="00DF2511" w:rsidRPr="007C5F22">
        <w:rPr>
          <w:rFonts w:ascii="Times New Roman" w:eastAsia="Times New Roman" w:hAnsi="Times New Roman" w:cs="Times New Roman"/>
          <w:bCs/>
          <w:sz w:val="28"/>
          <w:szCs w:val="28"/>
          <w:lang w:val="vi-VN" w:eastAsia="x-none"/>
        </w:rPr>
        <w:t>DLCN</w:t>
      </w:r>
      <w:r w:rsidR="003106CE" w:rsidRPr="007C5F22">
        <w:rPr>
          <w:rFonts w:ascii="Times New Roman" w:eastAsia="Times New Roman" w:hAnsi="Times New Roman" w:cs="Times New Roman"/>
          <w:bCs/>
          <w:sz w:val="28"/>
          <w:szCs w:val="28"/>
          <w:lang w:val="vi-VN" w:eastAsia="x-none"/>
        </w:rPr>
        <w:t xml:space="preserve"> cho phù hợp với thực tiễn; b</w:t>
      </w:r>
      <w:r w:rsidR="0074697F" w:rsidRPr="007C5F22">
        <w:rPr>
          <w:rFonts w:ascii="Times New Roman" w:eastAsia="Times New Roman" w:hAnsi="Times New Roman" w:cs="Times New Roman"/>
          <w:bCs/>
          <w:sz w:val="28"/>
          <w:szCs w:val="28"/>
          <w:lang w:val="vi-VN" w:eastAsia="x-none"/>
        </w:rPr>
        <w:t xml:space="preserve">ổ sung quy định về chuyển giao dữ liệu phù hợp </w:t>
      </w:r>
      <w:r w:rsidR="00217001" w:rsidRPr="007C5F22">
        <w:rPr>
          <w:rFonts w:ascii="Times New Roman" w:eastAsia="Times New Roman" w:hAnsi="Times New Roman" w:cs="Times New Roman"/>
          <w:bCs/>
          <w:sz w:val="28"/>
          <w:szCs w:val="28"/>
          <w:lang w:val="vi-VN" w:eastAsia="x-none"/>
        </w:rPr>
        <w:t xml:space="preserve">để </w:t>
      </w:r>
      <w:r w:rsidR="00DF2511" w:rsidRPr="007C5F22">
        <w:rPr>
          <w:rFonts w:ascii="Times New Roman" w:eastAsia="Times New Roman" w:hAnsi="Times New Roman" w:cs="Times New Roman"/>
          <w:bCs/>
          <w:sz w:val="28"/>
          <w:szCs w:val="28"/>
          <w:lang w:val="vi-VN" w:eastAsia="x-none"/>
        </w:rPr>
        <w:t>bảo đảm</w:t>
      </w:r>
      <w:r w:rsidR="00217001" w:rsidRPr="007C5F22">
        <w:rPr>
          <w:rFonts w:ascii="Times New Roman" w:eastAsia="Times New Roman" w:hAnsi="Times New Roman" w:cs="Times New Roman"/>
          <w:bCs/>
          <w:sz w:val="28"/>
          <w:szCs w:val="28"/>
          <w:lang w:val="vi-VN" w:eastAsia="x-none"/>
        </w:rPr>
        <w:t xml:space="preserve"> tính thống nhất với hệ thống pháp luật</w:t>
      </w:r>
      <w:r w:rsidR="00BC68B2">
        <w:rPr>
          <w:rFonts w:ascii="Times New Roman" w:eastAsia="Times New Roman" w:hAnsi="Times New Roman" w:cs="Times New Roman"/>
          <w:bCs/>
          <w:sz w:val="28"/>
          <w:szCs w:val="28"/>
          <w:lang w:eastAsia="x-none"/>
        </w:rPr>
        <w:t>,</w:t>
      </w:r>
      <w:r w:rsidR="00905A79" w:rsidRPr="007C5F22">
        <w:rPr>
          <w:rFonts w:ascii="Times New Roman" w:eastAsia="Times New Roman" w:hAnsi="Times New Roman" w:cs="Times New Roman"/>
          <w:bCs/>
          <w:sz w:val="28"/>
          <w:szCs w:val="28"/>
          <w:lang w:val="vi-VN" w:eastAsia="x-none"/>
        </w:rPr>
        <w:t xml:space="preserve"> đặc biệt là</w:t>
      </w:r>
      <w:r w:rsidR="00217001" w:rsidRPr="007C5F22">
        <w:rPr>
          <w:rFonts w:ascii="Times New Roman" w:eastAsia="Times New Roman" w:hAnsi="Times New Roman" w:cs="Times New Roman"/>
          <w:bCs/>
          <w:sz w:val="28"/>
          <w:szCs w:val="28"/>
          <w:lang w:val="vi-VN" w:eastAsia="x-none"/>
        </w:rPr>
        <w:t xml:space="preserve"> </w:t>
      </w:r>
      <w:r w:rsidR="00BC68B2">
        <w:rPr>
          <w:rFonts w:ascii="Times New Roman" w:eastAsia="Times New Roman" w:hAnsi="Times New Roman" w:cs="Times New Roman"/>
          <w:bCs/>
          <w:sz w:val="28"/>
          <w:szCs w:val="28"/>
          <w:lang w:eastAsia="x-none"/>
        </w:rPr>
        <w:t xml:space="preserve">pháp luật về </w:t>
      </w:r>
      <w:r w:rsidR="00217001" w:rsidRPr="007C5F22">
        <w:rPr>
          <w:rFonts w:ascii="Times New Roman" w:eastAsia="Times New Roman" w:hAnsi="Times New Roman" w:cs="Times New Roman"/>
          <w:bCs/>
          <w:sz w:val="28"/>
          <w:szCs w:val="28"/>
          <w:lang w:val="vi-VN" w:eastAsia="x-none"/>
        </w:rPr>
        <w:t xml:space="preserve">tổ chức tín dụng </w:t>
      </w:r>
      <w:r w:rsidR="00BC68B2">
        <w:rPr>
          <w:rFonts w:ascii="Times New Roman" w:eastAsia="Times New Roman" w:hAnsi="Times New Roman" w:cs="Times New Roman"/>
          <w:bCs/>
          <w:sz w:val="28"/>
          <w:szCs w:val="28"/>
          <w:lang w:eastAsia="x-none"/>
        </w:rPr>
        <w:t xml:space="preserve">quy định về </w:t>
      </w:r>
      <w:r w:rsidR="00217001" w:rsidRPr="007C5F22">
        <w:rPr>
          <w:rFonts w:ascii="Times New Roman" w:eastAsia="Times New Roman" w:hAnsi="Times New Roman" w:cs="Times New Roman"/>
          <w:bCs/>
          <w:sz w:val="28"/>
          <w:szCs w:val="28"/>
          <w:lang w:val="vi-VN" w:eastAsia="x-none"/>
        </w:rPr>
        <w:t>chia sẻ dữ liệu về tín dụng của khách hàng.</w:t>
      </w:r>
    </w:p>
    <w:p w14:paraId="34D19852" w14:textId="77777777" w:rsidR="00E52B1A" w:rsidRPr="007C5F22" w:rsidRDefault="00E52B1A" w:rsidP="003A7B26">
      <w:pPr>
        <w:widowControl w:val="0"/>
        <w:autoSpaceDE w:val="0"/>
        <w:autoSpaceDN w:val="0"/>
        <w:adjustRightInd w:val="0"/>
        <w:spacing w:before="120" w:after="120" w:line="250" w:lineRule="auto"/>
        <w:ind w:firstLine="720"/>
        <w:jc w:val="both"/>
        <w:outlineLvl w:val="0"/>
        <w:rPr>
          <w:rFonts w:ascii="Times New Roman" w:hAnsi="Times New Roman" w:cs="Times New Roman"/>
          <w:b/>
          <w:bCs/>
          <w:color w:val="000000" w:themeColor="text1"/>
          <w:sz w:val="28"/>
          <w:szCs w:val="28"/>
          <w:lang w:val="vi-VN"/>
        </w:rPr>
      </w:pPr>
      <w:r w:rsidRPr="007C5F22">
        <w:rPr>
          <w:rFonts w:ascii="Times New Roman" w:hAnsi="Times New Roman" w:cs="Times New Roman"/>
          <w:b/>
          <w:bCs/>
          <w:color w:val="000000" w:themeColor="text1"/>
          <w:sz w:val="28"/>
          <w:szCs w:val="28"/>
          <w:lang w:val="vi-VN"/>
        </w:rPr>
        <w:lastRenderedPageBreak/>
        <w:t>2. Về phân cấp, phân quyền gắn với quy định rõ nhiệm vụ, quyền hạn của các cơ quan, tổ chức, cá nhân trong bộ máy nhà nước</w:t>
      </w:r>
    </w:p>
    <w:p w14:paraId="25C90010" w14:textId="25D8CECC" w:rsidR="00544BC1" w:rsidRPr="007C5F22" w:rsidRDefault="00E52B1A" w:rsidP="003A7B26">
      <w:pPr>
        <w:widowControl w:val="0"/>
        <w:shd w:val="clear" w:color="auto" w:fill="FFFFFF"/>
        <w:spacing w:before="120" w:after="120" w:line="25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UBTVQH đã chỉ đạo rà soát, chỉnh lý các quy định trong</w:t>
      </w:r>
      <w:r w:rsidR="00956D43" w:rsidRPr="007C5F22">
        <w:rPr>
          <w:rFonts w:ascii="Times New Roman" w:eastAsia="Times New Roman" w:hAnsi="Times New Roman" w:cs="Times New Roman"/>
          <w:bCs/>
          <w:sz w:val="28"/>
          <w:szCs w:val="28"/>
          <w:lang w:val="vi-VN" w:eastAsia="x-none"/>
        </w:rPr>
        <w:t xml:space="preserve"> dự thảo Luật</w:t>
      </w:r>
      <w:r w:rsidRPr="007C5F22">
        <w:rPr>
          <w:rFonts w:ascii="Times New Roman" w:eastAsia="Times New Roman" w:hAnsi="Times New Roman" w:cs="Times New Roman"/>
          <w:bCs/>
          <w:sz w:val="28"/>
          <w:szCs w:val="28"/>
          <w:lang w:val="vi-VN" w:eastAsia="x-none"/>
        </w:rPr>
        <w:t xml:space="preserve"> để bảo đảm việc phân công, phân cấp, phân quyền gắn với quy định rõ nhiệm vụ, quyền hạn của các cơ quan, tổ chức, cá nhân trong bộ máy nhà nước, nâng cao năng lực thực thi của các cơ quan quản lý nhà nước, </w:t>
      </w:r>
      <w:r w:rsidR="008F4B88" w:rsidRPr="007C5F22">
        <w:rPr>
          <w:rFonts w:ascii="Times New Roman" w:eastAsia="Times New Roman" w:hAnsi="Times New Roman" w:cs="Times New Roman"/>
          <w:bCs/>
          <w:sz w:val="28"/>
          <w:szCs w:val="28"/>
          <w:lang w:val="vi-VN" w:eastAsia="x-none"/>
        </w:rPr>
        <w:t>lực lượng BVDLCN</w:t>
      </w:r>
      <w:r w:rsidRPr="007C5F22">
        <w:rPr>
          <w:rFonts w:ascii="Times New Roman" w:eastAsia="Times New Roman" w:hAnsi="Times New Roman" w:cs="Times New Roman"/>
          <w:bCs/>
          <w:sz w:val="28"/>
          <w:szCs w:val="28"/>
          <w:lang w:val="vi-VN" w:eastAsia="x-none"/>
        </w:rPr>
        <w:t>. Trong</w:t>
      </w:r>
      <w:r w:rsidR="00956D43" w:rsidRPr="007C5F22">
        <w:rPr>
          <w:rFonts w:ascii="Times New Roman" w:eastAsia="Times New Roman" w:hAnsi="Times New Roman" w:cs="Times New Roman"/>
          <w:bCs/>
          <w:sz w:val="28"/>
          <w:szCs w:val="28"/>
          <w:lang w:val="vi-VN" w:eastAsia="x-none"/>
        </w:rPr>
        <w:t xml:space="preserve"> dự thảo Luật</w:t>
      </w:r>
      <w:r w:rsidRPr="007C5F22">
        <w:rPr>
          <w:rFonts w:ascii="Times New Roman" w:eastAsia="Times New Roman" w:hAnsi="Times New Roman" w:cs="Times New Roman"/>
          <w:bCs/>
          <w:sz w:val="28"/>
          <w:szCs w:val="28"/>
          <w:lang w:val="vi-VN" w:eastAsia="x-none"/>
        </w:rPr>
        <w:t xml:space="preserve"> trình Quốc hội thông qua có các quy định về phân cấp, phân quyền sau đây:</w:t>
      </w:r>
    </w:p>
    <w:p w14:paraId="392711BB" w14:textId="1024E2CB" w:rsidR="00B41038" w:rsidRPr="007C5F22" w:rsidRDefault="00B41038" w:rsidP="003A7B26">
      <w:pPr>
        <w:widowControl w:val="0"/>
        <w:shd w:val="clear" w:color="auto" w:fill="FFFFFF"/>
        <w:spacing w:before="120" w:after="120" w:line="25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Quy định rõ ràng, cụ thể hơn trách nhiệm của từng đối tượng trong hoạt động </w:t>
      </w:r>
      <w:r w:rsidR="00DF2511" w:rsidRPr="007C5F22">
        <w:rPr>
          <w:rFonts w:ascii="Times New Roman" w:eastAsia="Times New Roman" w:hAnsi="Times New Roman" w:cs="Times New Roman"/>
          <w:bCs/>
          <w:sz w:val="28"/>
          <w:szCs w:val="28"/>
          <w:lang w:val="vi-VN" w:eastAsia="x-none"/>
        </w:rPr>
        <w:t>BVDLCN</w:t>
      </w:r>
      <w:r w:rsidRPr="007C5F22">
        <w:rPr>
          <w:rFonts w:ascii="Times New Roman" w:eastAsia="Times New Roman" w:hAnsi="Times New Roman" w:cs="Times New Roman"/>
          <w:bCs/>
          <w:sz w:val="28"/>
          <w:szCs w:val="28"/>
          <w:lang w:val="vi-VN" w:eastAsia="x-none"/>
        </w:rPr>
        <w:t xml:space="preserve">, bao gồm: trách nhiệm của cơ quan quản lý nhà nước, Bên Kiểm soát </w:t>
      </w:r>
      <w:r w:rsidR="00DF2511" w:rsidRPr="007C5F22">
        <w:rPr>
          <w:rFonts w:ascii="Times New Roman" w:eastAsia="Times New Roman" w:hAnsi="Times New Roman" w:cs="Times New Roman"/>
          <w:bCs/>
          <w:sz w:val="28"/>
          <w:szCs w:val="28"/>
          <w:lang w:val="vi-VN" w:eastAsia="x-none"/>
        </w:rPr>
        <w:t>DLCN</w:t>
      </w:r>
      <w:r w:rsidRPr="007C5F22">
        <w:rPr>
          <w:rFonts w:ascii="Times New Roman" w:eastAsia="Times New Roman" w:hAnsi="Times New Roman" w:cs="Times New Roman"/>
          <w:bCs/>
          <w:sz w:val="28"/>
          <w:szCs w:val="28"/>
          <w:lang w:val="vi-VN" w:eastAsia="x-none"/>
        </w:rPr>
        <w:t xml:space="preserve">, Bên Kiểm soát và xử lý </w:t>
      </w:r>
      <w:r w:rsidR="00DF2511" w:rsidRPr="007C5F22">
        <w:rPr>
          <w:rFonts w:ascii="Times New Roman" w:eastAsia="Times New Roman" w:hAnsi="Times New Roman" w:cs="Times New Roman"/>
          <w:bCs/>
          <w:sz w:val="28"/>
          <w:szCs w:val="28"/>
          <w:lang w:val="vi-VN" w:eastAsia="x-none"/>
        </w:rPr>
        <w:t>DLCN</w:t>
      </w:r>
      <w:r w:rsidRPr="007C5F22">
        <w:rPr>
          <w:rFonts w:ascii="Times New Roman" w:eastAsia="Times New Roman" w:hAnsi="Times New Roman" w:cs="Times New Roman"/>
          <w:bCs/>
          <w:sz w:val="28"/>
          <w:szCs w:val="28"/>
          <w:lang w:val="vi-VN" w:eastAsia="x-none"/>
        </w:rPr>
        <w:t xml:space="preserve">, Bên Xử lý </w:t>
      </w:r>
      <w:r w:rsidR="00DF2511" w:rsidRPr="007C5F22">
        <w:rPr>
          <w:rFonts w:ascii="Times New Roman" w:eastAsia="Times New Roman" w:hAnsi="Times New Roman" w:cs="Times New Roman"/>
          <w:bCs/>
          <w:sz w:val="28"/>
          <w:szCs w:val="28"/>
          <w:lang w:val="vi-VN" w:eastAsia="x-none"/>
        </w:rPr>
        <w:t>DLCN</w:t>
      </w:r>
      <w:r w:rsidRPr="007C5F22">
        <w:rPr>
          <w:rFonts w:ascii="Times New Roman" w:eastAsia="Times New Roman" w:hAnsi="Times New Roman" w:cs="Times New Roman"/>
          <w:bCs/>
          <w:sz w:val="28"/>
          <w:szCs w:val="28"/>
          <w:lang w:val="vi-VN" w:eastAsia="x-none"/>
        </w:rPr>
        <w:t xml:space="preserve">, Bên thứ ba, lực lượng </w:t>
      </w:r>
      <w:r w:rsidR="00DF2511" w:rsidRPr="007C5F22">
        <w:rPr>
          <w:rFonts w:ascii="Times New Roman" w:eastAsia="Times New Roman" w:hAnsi="Times New Roman" w:cs="Times New Roman"/>
          <w:bCs/>
          <w:sz w:val="28"/>
          <w:szCs w:val="28"/>
          <w:lang w:val="vi-VN" w:eastAsia="x-none"/>
        </w:rPr>
        <w:t>BVDLCN</w:t>
      </w:r>
      <w:r w:rsidRPr="007C5F22">
        <w:rPr>
          <w:rFonts w:ascii="Times New Roman" w:eastAsia="Times New Roman" w:hAnsi="Times New Roman" w:cs="Times New Roman"/>
          <w:bCs/>
          <w:sz w:val="28"/>
          <w:szCs w:val="28"/>
          <w:lang w:val="vi-VN" w:eastAsia="x-none"/>
        </w:rPr>
        <w:t xml:space="preserve">, các tổ chức, cá nhân có liên quan. </w:t>
      </w:r>
    </w:p>
    <w:p w14:paraId="2AE00582" w14:textId="6911A6E2" w:rsidR="00B41038" w:rsidRPr="007C5F22" w:rsidRDefault="00B41038" w:rsidP="003A7B26">
      <w:pPr>
        <w:widowControl w:val="0"/>
        <w:shd w:val="clear" w:color="auto" w:fill="FFFFFF"/>
        <w:spacing w:before="120" w:after="120" w:line="25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Quy định trách nhiệm của các Bên trong việc triển khai bảo đảm các quyền của chủ thể dữ liệu tại Chương II về </w:t>
      </w:r>
      <w:r w:rsidR="00DF2511" w:rsidRPr="007C5F22">
        <w:rPr>
          <w:rFonts w:ascii="Times New Roman" w:eastAsia="Times New Roman" w:hAnsi="Times New Roman" w:cs="Times New Roman"/>
          <w:bCs/>
          <w:sz w:val="28"/>
          <w:szCs w:val="28"/>
          <w:lang w:val="vi-VN" w:eastAsia="x-none"/>
        </w:rPr>
        <w:t>BVDLCN</w:t>
      </w:r>
      <w:r w:rsidRPr="007C5F22">
        <w:rPr>
          <w:rFonts w:ascii="Times New Roman" w:eastAsia="Times New Roman" w:hAnsi="Times New Roman" w:cs="Times New Roman"/>
          <w:bCs/>
          <w:sz w:val="28"/>
          <w:szCs w:val="28"/>
          <w:lang w:val="vi-VN" w:eastAsia="x-none"/>
        </w:rPr>
        <w:t xml:space="preserve"> trong quá trình xử lý </w:t>
      </w:r>
      <w:r w:rsidR="00DF2511" w:rsidRPr="007C5F22">
        <w:rPr>
          <w:rFonts w:ascii="Times New Roman" w:eastAsia="Times New Roman" w:hAnsi="Times New Roman" w:cs="Times New Roman"/>
          <w:bCs/>
          <w:sz w:val="28"/>
          <w:szCs w:val="28"/>
          <w:lang w:val="vi-VN" w:eastAsia="x-none"/>
        </w:rPr>
        <w:t>DLCN</w:t>
      </w:r>
      <w:r w:rsidRPr="007C5F22">
        <w:rPr>
          <w:rFonts w:ascii="Times New Roman" w:eastAsia="Times New Roman" w:hAnsi="Times New Roman" w:cs="Times New Roman"/>
          <w:bCs/>
          <w:sz w:val="28"/>
          <w:szCs w:val="28"/>
          <w:lang w:val="vi-VN" w:eastAsia="x-none"/>
        </w:rPr>
        <w:t xml:space="preserve">, </w:t>
      </w:r>
      <w:r w:rsidR="00DF2511" w:rsidRPr="007C5F22">
        <w:rPr>
          <w:rFonts w:ascii="Times New Roman" w:eastAsia="Times New Roman" w:hAnsi="Times New Roman" w:cs="Times New Roman"/>
          <w:bCs/>
          <w:sz w:val="28"/>
          <w:szCs w:val="28"/>
          <w:lang w:val="vi-VN" w:eastAsia="x-none"/>
        </w:rPr>
        <w:t>bảo đảm</w:t>
      </w:r>
      <w:r w:rsidRPr="007C5F22">
        <w:rPr>
          <w:rFonts w:ascii="Times New Roman" w:eastAsia="Times New Roman" w:hAnsi="Times New Roman" w:cs="Times New Roman"/>
          <w:bCs/>
          <w:sz w:val="28"/>
          <w:szCs w:val="28"/>
          <w:lang w:val="vi-VN" w:eastAsia="x-none"/>
        </w:rPr>
        <w:t xml:space="preserve"> đầy đủ, chặt chẽ hơn.  </w:t>
      </w:r>
    </w:p>
    <w:p w14:paraId="6F400625" w14:textId="501502AA" w:rsidR="00B41038" w:rsidRPr="007C5F22" w:rsidRDefault="00B41038" w:rsidP="003A7B26">
      <w:pPr>
        <w:widowControl w:val="0"/>
        <w:shd w:val="clear" w:color="auto" w:fill="FFFFFF"/>
        <w:spacing w:before="120" w:after="120" w:line="25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 Bổ sung trách nhiệm của các cơ quan, tổ chức, cá nhân có liên quan cần thiết lập cơ chế giám sát khi xử lý </w:t>
      </w:r>
      <w:r w:rsidR="00DF2511" w:rsidRPr="007C5F22">
        <w:rPr>
          <w:rFonts w:ascii="Times New Roman" w:eastAsia="Times New Roman" w:hAnsi="Times New Roman" w:cs="Times New Roman"/>
          <w:bCs/>
          <w:sz w:val="28"/>
          <w:szCs w:val="28"/>
          <w:lang w:val="vi-VN" w:eastAsia="x-none"/>
        </w:rPr>
        <w:t>DLCN</w:t>
      </w:r>
      <w:r w:rsidRPr="007C5F22">
        <w:rPr>
          <w:rFonts w:ascii="Times New Roman" w:eastAsia="Times New Roman" w:hAnsi="Times New Roman" w:cs="Times New Roman"/>
          <w:bCs/>
          <w:sz w:val="28"/>
          <w:szCs w:val="28"/>
          <w:lang w:val="vi-VN" w:eastAsia="x-none"/>
        </w:rPr>
        <w:t xml:space="preserve"> trong trường hợp không cần sự đồng ý của chủ thể dữ liệu.</w:t>
      </w:r>
    </w:p>
    <w:p w14:paraId="0638A2F2" w14:textId="033CD896" w:rsidR="00B41038" w:rsidRPr="007C5F22" w:rsidRDefault="00B41038" w:rsidP="003A7B26">
      <w:pPr>
        <w:widowControl w:val="0"/>
        <w:spacing w:before="120" w:after="120" w:line="25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 Phân cấp, phân quyền trong công tác quản lý nhà nước về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trong đó Chính phủ thống nhất thực hiện quản lý nhà nước về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Bộ Công an là cơ quan đầu mối chịu trách nhiệm trước Chính phủ thực hiện quản lý nhà nước về </w:t>
      </w:r>
      <w:r w:rsidR="00DF2511" w:rsidRPr="007C5F22">
        <w:rPr>
          <w:rFonts w:ascii="Times New Roman" w:hAnsi="Times New Roman" w:cs="Times New Roman"/>
          <w:sz w:val="28"/>
          <w:szCs w:val="28"/>
          <w:lang w:val="vi-VN"/>
        </w:rPr>
        <w:t>DLCN</w:t>
      </w:r>
      <w:r w:rsidRPr="007C5F22">
        <w:rPr>
          <w:rFonts w:ascii="Times New Roman" w:hAnsi="Times New Roman" w:cs="Times New Roman"/>
          <w:sz w:val="28"/>
          <w:szCs w:val="28"/>
          <w:lang w:val="vi-VN"/>
        </w:rPr>
        <w:t xml:space="preserve">, Bộ Quốc phòng chịu trách nhiệm trước Chính phủ thực hiện quản lý nhà nước về </w:t>
      </w:r>
      <w:r w:rsidR="00DF2511" w:rsidRPr="007C5F22">
        <w:rPr>
          <w:rFonts w:ascii="Times New Roman" w:hAnsi="Times New Roman" w:cs="Times New Roman"/>
          <w:sz w:val="28"/>
          <w:szCs w:val="28"/>
          <w:lang w:val="vi-VN"/>
        </w:rPr>
        <w:t>DLCN</w:t>
      </w:r>
      <w:r w:rsidRPr="007C5F22">
        <w:rPr>
          <w:rFonts w:ascii="Times New Roman" w:hAnsi="Times New Roman" w:cs="Times New Roman"/>
          <w:sz w:val="28"/>
          <w:szCs w:val="28"/>
          <w:lang w:val="vi-VN"/>
        </w:rPr>
        <w:t xml:space="preserve"> thuộc phạm vi quản lý. Bộ, cơ quan ngang Bộ, cơ quan thuộc Chính phủ, Ủy ban nhân dân cấp tỉnh thực hiện quản lý nhà nước đối với bảo vệ dữ liệu cá theo lĩnh vực quản lý và theo chức năng, nhiệm vụ được giao.</w:t>
      </w:r>
    </w:p>
    <w:p w14:paraId="45CFC7CD" w14:textId="1122D7C0" w:rsidR="00B41038" w:rsidRPr="007C5F22" w:rsidRDefault="00B41038" w:rsidP="003A7B26">
      <w:pPr>
        <w:widowControl w:val="0"/>
        <w:spacing w:before="120" w:after="120" w:line="25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 Phân cấp, phân quyền trong việc bố trí lực lượng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trong đó lực lượng chuyên trách tại Cơ quan chuyên trách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bộ phận, nhân sự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trong cơ quan, tổ chức, doanh nghiệp; tổ chức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chuyên gia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tổ chức, cá nhân được huy động tham gia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w:t>
      </w:r>
    </w:p>
    <w:p w14:paraId="4F30CB8E" w14:textId="50579093" w:rsidR="00B41038" w:rsidRPr="007C5F22" w:rsidRDefault="00B41038" w:rsidP="003A7B26">
      <w:pPr>
        <w:widowControl w:val="0"/>
        <w:spacing w:before="120" w:after="120" w:line="25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 Phân cấp, phân quyền trong hoạt động thu thập, phân loại, phân tích, tổng hợp </w:t>
      </w:r>
      <w:r w:rsidR="00DF2511" w:rsidRPr="007C5F22">
        <w:rPr>
          <w:rFonts w:ascii="Times New Roman" w:hAnsi="Times New Roman" w:cs="Times New Roman"/>
          <w:sz w:val="28"/>
          <w:szCs w:val="28"/>
          <w:lang w:val="vi-VN"/>
        </w:rPr>
        <w:t>DLCN</w:t>
      </w:r>
      <w:r w:rsidRPr="007C5F22">
        <w:rPr>
          <w:rFonts w:ascii="Times New Roman" w:hAnsi="Times New Roman" w:cs="Times New Roman"/>
          <w:sz w:val="28"/>
          <w:szCs w:val="28"/>
          <w:lang w:val="vi-VN"/>
        </w:rPr>
        <w:t xml:space="preserve"> của cơ quan nhà nước và các cơ quan, tổ chức, cá nhân khác.</w:t>
      </w:r>
    </w:p>
    <w:p w14:paraId="0155793A" w14:textId="77777777" w:rsidR="00E52B1A" w:rsidRPr="007C5F22" w:rsidRDefault="00E52B1A" w:rsidP="003A7B26">
      <w:pPr>
        <w:widowControl w:val="0"/>
        <w:autoSpaceDE w:val="0"/>
        <w:autoSpaceDN w:val="0"/>
        <w:adjustRightInd w:val="0"/>
        <w:spacing w:before="120" w:after="120" w:line="250" w:lineRule="auto"/>
        <w:ind w:firstLine="720"/>
        <w:jc w:val="both"/>
        <w:outlineLvl w:val="0"/>
        <w:rPr>
          <w:rFonts w:ascii="Times New Roman" w:hAnsi="Times New Roman" w:cs="Times New Roman"/>
          <w:b/>
          <w:bCs/>
          <w:color w:val="000000" w:themeColor="text1"/>
          <w:sz w:val="28"/>
          <w:szCs w:val="28"/>
          <w:lang w:val="vi-VN"/>
        </w:rPr>
      </w:pPr>
      <w:r w:rsidRPr="007C5F22">
        <w:rPr>
          <w:rFonts w:ascii="Times New Roman" w:hAnsi="Times New Roman" w:cs="Times New Roman"/>
          <w:b/>
          <w:bCs/>
          <w:color w:val="000000" w:themeColor="text1"/>
          <w:sz w:val="28"/>
          <w:szCs w:val="28"/>
          <w:lang w:val="vi-VN"/>
        </w:rPr>
        <w:t>3. Về đơn giản hóa thủ tục hành chính, điều kiện đầu tư kinh doanh</w:t>
      </w:r>
    </w:p>
    <w:p w14:paraId="7EAC1B61" w14:textId="4F31FDF1" w:rsidR="00ED6C38" w:rsidRPr="007C5F22" w:rsidRDefault="004C39C8" w:rsidP="003A7B26">
      <w:pPr>
        <w:widowControl w:val="0"/>
        <w:shd w:val="clear" w:color="auto" w:fill="FFFFFF"/>
        <w:spacing w:before="120" w:after="120" w:line="25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Dự thảo Luật đã triệt để cắt giảm, đơn giản hóa thủ tục hành chính, điều kiện đầu tư sản xuất, kinh doanh, giảm chi phí tuân thủ, tạo thuận lợi cao nhất cho người dân và doanh nghiệp. </w:t>
      </w:r>
      <w:r w:rsidR="00ED6C38" w:rsidRPr="007C5F22">
        <w:rPr>
          <w:rFonts w:ascii="Times New Roman" w:eastAsia="Times New Roman" w:hAnsi="Times New Roman" w:cs="Times New Roman"/>
          <w:bCs/>
          <w:sz w:val="28"/>
          <w:szCs w:val="28"/>
          <w:lang w:val="vi-VN" w:eastAsia="x-none"/>
        </w:rPr>
        <w:t>So với dự thảo Chính phủ trình,</w:t>
      </w:r>
      <w:r w:rsidR="00956D43" w:rsidRPr="007C5F22">
        <w:rPr>
          <w:rFonts w:ascii="Times New Roman" w:eastAsia="Times New Roman" w:hAnsi="Times New Roman" w:cs="Times New Roman"/>
          <w:bCs/>
          <w:sz w:val="28"/>
          <w:szCs w:val="28"/>
          <w:lang w:val="vi-VN" w:eastAsia="x-none"/>
        </w:rPr>
        <w:t xml:space="preserve"> dự thảo Luật</w:t>
      </w:r>
      <w:r w:rsidR="00ED6C38" w:rsidRPr="007C5F22">
        <w:rPr>
          <w:rFonts w:ascii="Times New Roman" w:eastAsia="Times New Roman" w:hAnsi="Times New Roman" w:cs="Times New Roman"/>
          <w:bCs/>
          <w:sz w:val="28"/>
          <w:szCs w:val="28"/>
          <w:lang w:val="vi-VN" w:eastAsia="x-none"/>
        </w:rPr>
        <w:t xml:space="preserve"> tiếp thu, chỉnh lý bước đầu đã cắt giảm 04 </w:t>
      </w:r>
      <w:r w:rsidR="007D2934" w:rsidRPr="007C5F22">
        <w:rPr>
          <w:rFonts w:ascii="Times New Roman" w:eastAsia="Times New Roman" w:hAnsi="Times New Roman" w:cs="Times New Roman"/>
          <w:bCs/>
          <w:sz w:val="28"/>
          <w:szCs w:val="28"/>
          <w:lang w:val="vi-VN" w:eastAsia="x-none"/>
        </w:rPr>
        <w:t>dịch vụ</w:t>
      </w:r>
      <w:r w:rsidR="00ED6C38" w:rsidRPr="007C5F22">
        <w:rPr>
          <w:rFonts w:ascii="Times New Roman" w:eastAsia="Times New Roman" w:hAnsi="Times New Roman" w:cs="Times New Roman"/>
          <w:bCs/>
          <w:sz w:val="28"/>
          <w:szCs w:val="28"/>
          <w:lang w:val="vi-VN" w:eastAsia="x-none"/>
        </w:rPr>
        <w:t xml:space="preserve">, từ 05 </w:t>
      </w:r>
      <w:r w:rsidR="007D2934" w:rsidRPr="007C5F22">
        <w:rPr>
          <w:rFonts w:ascii="Times New Roman" w:eastAsia="Times New Roman" w:hAnsi="Times New Roman" w:cs="Times New Roman"/>
          <w:bCs/>
          <w:sz w:val="28"/>
          <w:szCs w:val="28"/>
          <w:lang w:val="vi-VN" w:eastAsia="x-none"/>
        </w:rPr>
        <w:t>dịch vụ</w:t>
      </w:r>
      <w:r w:rsidR="00ED6C38" w:rsidRPr="007C5F22">
        <w:rPr>
          <w:rFonts w:ascii="Times New Roman" w:eastAsia="Times New Roman" w:hAnsi="Times New Roman" w:cs="Times New Roman"/>
          <w:bCs/>
          <w:sz w:val="28"/>
          <w:szCs w:val="28"/>
          <w:lang w:val="vi-VN" w:eastAsia="x-none"/>
        </w:rPr>
        <w:t xml:space="preserve"> trong dự thảo so với Chính phủ trình</w:t>
      </w:r>
      <w:r w:rsidR="00D82A17" w:rsidRPr="007C5F22">
        <w:rPr>
          <w:rStyle w:val="FootnoteReference"/>
          <w:rFonts w:ascii="Times New Roman" w:eastAsia="Times New Roman" w:hAnsi="Times New Roman" w:cs="Times New Roman"/>
          <w:bCs/>
          <w:sz w:val="28"/>
          <w:szCs w:val="28"/>
          <w:lang w:val="vi-VN" w:eastAsia="x-none"/>
        </w:rPr>
        <w:footnoteReference w:id="4"/>
      </w:r>
      <w:r w:rsidR="00ED6C38" w:rsidRPr="007C5F22">
        <w:rPr>
          <w:rFonts w:ascii="Times New Roman" w:eastAsia="Times New Roman" w:hAnsi="Times New Roman" w:cs="Times New Roman"/>
          <w:bCs/>
          <w:sz w:val="28"/>
          <w:szCs w:val="28"/>
          <w:lang w:val="vi-VN" w:eastAsia="x-none"/>
        </w:rPr>
        <w:t xml:space="preserve"> xuống còn 01 </w:t>
      </w:r>
      <w:r w:rsidR="007D2934" w:rsidRPr="007C5F22">
        <w:rPr>
          <w:rFonts w:ascii="Times New Roman" w:eastAsia="Times New Roman" w:hAnsi="Times New Roman" w:cs="Times New Roman"/>
          <w:bCs/>
          <w:sz w:val="28"/>
          <w:szCs w:val="28"/>
          <w:lang w:val="vi-VN" w:eastAsia="x-none"/>
        </w:rPr>
        <w:t>dịch vụ là d</w:t>
      </w:r>
      <w:r w:rsidR="00ED6C38" w:rsidRPr="007C5F22">
        <w:rPr>
          <w:rFonts w:ascii="Times New Roman" w:eastAsia="Times New Roman" w:hAnsi="Times New Roman" w:cs="Times New Roman"/>
          <w:bCs/>
          <w:sz w:val="28"/>
          <w:szCs w:val="28"/>
          <w:lang w:val="vi-VN" w:eastAsia="x-none"/>
        </w:rPr>
        <w:t xml:space="preserve">ịch vụ </w:t>
      </w:r>
      <w:r w:rsidR="00954625" w:rsidRPr="007C5F22">
        <w:rPr>
          <w:rFonts w:ascii="Times New Roman" w:eastAsia="Times New Roman" w:hAnsi="Times New Roman" w:cs="Times New Roman"/>
          <w:bCs/>
          <w:sz w:val="28"/>
          <w:szCs w:val="28"/>
          <w:lang w:val="vi-VN" w:eastAsia="x-none"/>
        </w:rPr>
        <w:t xml:space="preserve">phân tích, tổng hợp </w:t>
      </w:r>
      <w:r w:rsidR="00DF2511" w:rsidRPr="007C5F22">
        <w:rPr>
          <w:rFonts w:ascii="Times New Roman" w:eastAsia="Times New Roman" w:hAnsi="Times New Roman" w:cs="Times New Roman"/>
          <w:bCs/>
          <w:sz w:val="28"/>
          <w:szCs w:val="28"/>
          <w:lang w:val="vi-VN" w:eastAsia="x-none"/>
        </w:rPr>
        <w:t>DLCN</w:t>
      </w:r>
      <w:r w:rsidR="005873FB" w:rsidRPr="007C5F22">
        <w:rPr>
          <w:rFonts w:ascii="Times New Roman" w:eastAsia="Times New Roman" w:hAnsi="Times New Roman" w:cs="Times New Roman"/>
          <w:bCs/>
          <w:sz w:val="28"/>
          <w:szCs w:val="28"/>
          <w:lang w:val="vi-VN" w:eastAsia="x-none"/>
        </w:rPr>
        <w:t>.</w:t>
      </w:r>
    </w:p>
    <w:p w14:paraId="2BA34603" w14:textId="63FFAEB6" w:rsidR="00ED6C38" w:rsidRPr="007C5F22" w:rsidRDefault="00ED6C38" w:rsidP="003A7B26">
      <w:pPr>
        <w:widowControl w:val="0"/>
        <w:shd w:val="clear" w:color="auto" w:fill="FFFFFF"/>
        <w:spacing w:before="120" w:after="120" w:line="25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lastRenderedPageBreak/>
        <w:t xml:space="preserve">Trong quá trình tiếp thu, chỉnh lý sắp tới, sẽ tiếp tục rà soát các quy định có thể làm phát sinh thủ tục hành chính để </w:t>
      </w:r>
      <w:r w:rsidR="00A977CF">
        <w:rPr>
          <w:rFonts w:ascii="Times New Roman" w:eastAsia="Times New Roman" w:hAnsi="Times New Roman" w:cs="Times New Roman"/>
          <w:bCs/>
          <w:sz w:val="28"/>
          <w:szCs w:val="28"/>
          <w:lang w:eastAsia="x-none"/>
        </w:rPr>
        <w:t>chỉnh lý</w:t>
      </w:r>
      <w:r w:rsidRPr="007C5F22">
        <w:rPr>
          <w:rFonts w:ascii="Times New Roman" w:eastAsia="Times New Roman" w:hAnsi="Times New Roman" w:cs="Times New Roman"/>
          <w:bCs/>
          <w:sz w:val="28"/>
          <w:szCs w:val="28"/>
          <w:lang w:val="vi-VN" w:eastAsia="x-none"/>
        </w:rPr>
        <w:t xml:space="preserve"> cho phù hợp. </w:t>
      </w:r>
    </w:p>
    <w:p w14:paraId="6AF3244D" w14:textId="77777777" w:rsidR="00E52B1A" w:rsidRPr="007C5F22" w:rsidRDefault="00E52B1A" w:rsidP="003A7B26">
      <w:pPr>
        <w:widowControl w:val="0"/>
        <w:autoSpaceDE w:val="0"/>
        <w:autoSpaceDN w:val="0"/>
        <w:adjustRightInd w:val="0"/>
        <w:spacing w:before="120" w:after="120" w:line="240" w:lineRule="auto"/>
        <w:ind w:firstLine="720"/>
        <w:jc w:val="both"/>
        <w:outlineLvl w:val="0"/>
        <w:rPr>
          <w:rFonts w:ascii="Times New Roman" w:hAnsi="Times New Roman" w:cs="Times New Roman"/>
          <w:b/>
          <w:bCs/>
          <w:color w:val="000000" w:themeColor="text1"/>
          <w:sz w:val="28"/>
          <w:szCs w:val="28"/>
          <w:lang w:val="vi-VN"/>
        </w:rPr>
      </w:pPr>
      <w:r w:rsidRPr="007C5F22">
        <w:rPr>
          <w:rFonts w:ascii="Times New Roman" w:hAnsi="Times New Roman" w:cs="Times New Roman"/>
          <w:b/>
          <w:bCs/>
          <w:color w:val="000000" w:themeColor="text1"/>
          <w:sz w:val="28"/>
          <w:szCs w:val="28"/>
          <w:lang w:val="vi-VN"/>
        </w:rPr>
        <w:t>4. Về việc giao Chính phủ quy định hồ sơ, trình tự, thủ tục hành chính</w:t>
      </w:r>
    </w:p>
    <w:p w14:paraId="6C2DEA28" w14:textId="24F5BF5B" w:rsidR="00291DD2" w:rsidRPr="007C5F22" w:rsidRDefault="007D2934"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UBTVQH đã chỉ đạo</w:t>
      </w:r>
      <w:r w:rsidR="00291DD2" w:rsidRPr="007C5F22">
        <w:rPr>
          <w:rFonts w:ascii="Times New Roman" w:eastAsia="Times New Roman" w:hAnsi="Times New Roman" w:cs="Times New Roman"/>
          <w:bCs/>
          <w:sz w:val="28"/>
          <w:szCs w:val="28"/>
          <w:lang w:val="vi-VN" w:eastAsia="x-none"/>
        </w:rPr>
        <w:t xml:space="preserve"> rà soát để bảo đảm</w:t>
      </w:r>
      <w:r w:rsidR="00956D43" w:rsidRPr="007C5F22">
        <w:rPr>
          <w:rFonts w:ascii="Times New Roman" w:eastAsia="Times New Roman" w:hAnsi="Times New Roman" w:cs="Times New Roman"/>
          <w:bCs/>
          <w:sz w:val="28"/>
          <w:szCs w:val="28"/>
          <w:lang w:val="vi-VN" w:eastAsia="x-none"/>
        </w:rPr>
        <w:t xml:space="preserve"> dự thảo Luật</w:t>
      </w:r>
      <w:r w:rsidR="00291DD2" w:rsidRPr="007C5F22">
        <w:rPr>
          <w:rFonts w:ascii="Times New Roman" w:eastAsia="Times New Roman" w:hAnsi="Times New Roman" w:cs="Times New Roman"/>
          <w:bCs/>
          <w:sz w:val="28"/>
          <w:szCs w:val="28"/>
          <w:lang w:val="vi-VN" w:eastAsia="x-none"/>
        </w:rPr>
        <w:t xml:space="preserve"> không quy định những nội dung về thủ tục hành chính, trình tự, hồ sơ mà giao Chính phủ, các Bộ quy định theo thẩm quyền để linh hoạt, kịp thời sửa đổi, bổ sung khi cần thiết, tạo thuận lợi cho việc phân cấp phù hợp với thực tiễn và đáp ứng yêu cầu cải cách hành chính. </w:t>
      </w:r>
    </w:p>
    <w:p w14:paraId="387CE0AA" w14:textId="6B449395" w:rsidR="00291DD2" w:rsidRPr="007C5F22" w:rsidRDefault="00291DD2"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 xml:space="preserve">Dự thảo </w:t>
      </w:r>
      <w:r w:rsidR="00A977CF">
        <w:rPr>
          <w:rFonts w:ascii="Times New Roman" w:eastAsia="Times New Roman" w:hAnsi="Times New Roman" w:cs="Times New Roman"/>
          <w:bCs/>
          <w:sz w:val="28"/>
          <w:szCs w:val="28"/>
          <w:lang w:eastAsia="x-none"/>
        </w:rPr>
        <w:t>L</w:t>
      </w:r>
      <w:r w:rsidRPr="007C5F22">
        <w:rPr>
          <w:rFonts w:ascii="Times New Roman" w:eastAsia="Times New Roman" w:hAnsi="Times New Roman" w:cs="Times New Roman"/>
          <w:bCs/>
          <w:sz w:val="28"/>
          <w:szCs w:val="28"/>
          <w:lang w:val="vi-VN" w:eastAsia="x-none"/>
        </w:rPr>
        <w:t>uật giao Chính phủ quy định tại 09 điều</w:t>
      </w:r>
      <w:r w:rsidRPr="007C5F22">
        <w:rPr>
          <w:rFonts w:ascii="Times New Roman" w:eastAsia="Times New Roman" w:hAnsi="Times New Roman" w:cs="Times New Roman"/>
          <w:bCs/>
          <w:sz w:val="28"/>
          <w:szCs w:val="28"/>
          <w:vertAlign w:val="superscript"/>
          <w:lang w:eastAsia="x-none"/>
        </w:rPr>
        <w:footnoteReference w:id="5"/>
      </w:r>
      <w:r w:rsidRPr="007C5F22">
        <w:rPr>
          <w:rFonts w:ascii="Times New Roman" w:eastAsia="Times New Roman" w:hAnsi="Times New Roman" w:cs="Times New Roman"/>
          <w:bCs/>
          <w:sz w:val="28"/>
          <w:szCs w:val="28"/>
          <w:lang w:val="vi-VN" w:eastAsia="x-none"/>
        </w:rPr>
        <w:t xml:space="preserve"> có liên quan đến hồ sơ, trình tự, thủ tục hành chính</w:t>
      </w:r>
      <w:r w:rsidR="00A977CF">
        <w:rPr>
          <w:rFonts w:ascii="Times New Roman" w:eastAsia="Times New Roman" w:hAnsi="Times New Roman" w:cs="Times New Roman"/>
          <w:bCs/>
          <w:sz w:val="28"/>
          <w:szCs w:val="28"/>
          <w:lang w:val="vi-VN" w:eastAsia="x-none"/>
        </w:rPr>
        <w:t>. Dự thảo Luật</w:t>
      </w:r>
      <w:r w:rsidRPr="007C5F22">
        <w:rPr>
          <w:rFonts w:ascii="Times New Roman" w:eastAsia="Times New Roman" w:hAnsi="Times New Roman" w:cs="Times New Roman"/>
          <w:bCs/>
          <w:sz w:val="28"/>
          <w:szCs w:val="28"/>
          <w:lang w:val="vi-VN" w:eastAsia="x-none"/>
        </w:rPr>
        <w:t xml:space="preserve"> sau khi tiếp thu, chỉnh lý bước đầu đã </w:t>
      </w:r>
      <w:r w:rsidR="00130708">
        <w:rPr>
          <w:rFonts w:ascii="Times New Roman" w:eastAsia="Times New Roman" w:hAnsi="Times New Roman" w:cs="Times New Roman"/>
          <w:bCs/>
          <w:sz w:val="28"/>
          <w:szCs w:val="28"/>
          <w:lang w:val="vi-VN" w:eastAsia="x-none"/>
        </w:rPr>
        <w:t>bỏ</w:t>
      </w:r>
      <w:r w:rsidRPr="007C5F22">
        <w:rPr>
          <w:rFonts w:ascii="Times New Roman" w:eastAsia="Times New Roman" w:hAnsi="Times New Roman" w:cs="Times New Roman"/>
          <w:bCs/>
          <w:sz w:val="28"/>
          <w:szCs w:val="28"/>
          <w:lang w:val="vi-VN" w:eastAsia="x-none"/>
        </w:rPr>
        <w:t xml:space="preserve"> quy định về trình tự, thủ tục cung cấp </w:t>
      </w:r>
      <w:r w:rsidR="00DF2511" w:rsidRPr="007C5F22">
        <w:rPr>
          <w:rFonts w:ascii="Times New Roman" w:eastAsia="Times New Roman" w:hAnsi="Times New Roman" w:cs="Times New Roman"/>
          <w:bCs/>
          <w:sz w:val="28"/>
          <w:szCs w:val="28"/>
          <w:lang w:val="vi-VN" w:eastAsia="x-none"/>
        </w:rPr>
        <w:t>DLCN</w:t>
      </w:r>
      <w:r w:rsidRPr="007C5F22">
        <w:rPr>
          <w:rFonts w:ascii="Times New Roman" w:eastAsia="Times New Roman" w:hAnsi="Times New Roman" w:cs="Times New Roman"/>
          <w:bCs/>
          <w:sz w:val="28"/>
          <w:szCs w:val="28"/>
          <w:lang w:val="vi-VN" w:eastAsia="x-none"/>
        </w:rPr>
        <w:t xml:space="preserve">; Cổng thông tin quốc gia về </w:t>
      </w:r>
      <w:r w:rsidR="00DF2511" w:rsidRPr="007C5F22">
        <w:rPr>
          <w:rFonts w:ascii="Times New Roman" w:eastAsia="Times New Roman" w:hAnsi="Times New Roman" w:cs="Times New Roman"/>
          <w:bCs/>
          <w:sz w:val="28"/>
          <w:szCs w:val="28"/>
          <w:lang w:val="vi-VN" w:eastAsia="x-none"/>
        </w:rPr>
        <w:t>BVDLCN</w:t>
      </w:r>
      <w:r w:rsidRPr="007C5F22">
        <w:rPr>
          <w:rFonts w:ascii="Times New Roman" w:eastAsia="Times New Roman" w:hAnsi="Times New Roman" w:cs="Times New Roman"/>
          <w:bCs/>
          <w:sz w:val="28"/>
          <w:szCs w:val="28"/>
          <w:lang w:val="vi-VN" w:eastAsia="x-none"/>
        </w:rPr>
        <w:t xml:space="preserve">; trình tự, thủ tục về việc xếp hạng tín nhiệm </w:t>
      </w:r>
      <w:r w:rsidR="00DF2511" w:rsidRPr="007C5F22">
        <w:rPr>
          <w:rFonts w:ascii="Times New Roman" w:eastAsia="Times New Roman" w:hAnsi="Times New Roman" w:cs="Times New Roman"/>
          <w:bCs/>
          <w:sz w:val="28"/>
          <w:szCs w:val="28"/>
          <w:lang w:val="vi-VN" w:eastAsia="x-none"/>
        </w:rPr>
        <w:t>BVDLCN</w:t>
      </w:r>
      <w:r w:rsidRPr="007C5F22">
        <w:rPr>
          <w:rFonts w:ascii="Times New Roman" w:eastAsia="Times New Roman" w:hAnsi="Times New Roman" w:cs="Times New Roman"/>
          <w:bCs/>
          <w:sz w:val="28"/>
          <w:szCs w:val="28"/>
          <w:lang w:val="vi-VN" w:eastAsia="x-none"/>
        </w:rPr>
        <w:t xml:space="preserve"> và cấp chứng nhận đủ điều kiện kinh doanh dịch vụ xếp hạng tín nhiệm </w:t>
      </w:r>
      <w:r w:rsidR="00DF2511" w:rsidRPr="007C5F22">
        <w:rPr>
          <w:rFonts w:ascii="Times New Roman" w:eastAsia="Times New Roman" w:hAnsi="Times New Roman" w:cs="Times New Roman"/>
          <w:bCs/>
          <w:sz w:val="28"/>
          <w:szCs w:val="28"/>
          <w:lang w:val="vi-VN" w:eastAsia="x-none"/>
        </w:rPr>
        <w:t>BVDLCN</w:t>
      </w:r>
      <w:r w:rsidRPr="007C5F22">
        <w:rPr>
          <w:rFonts w:ascii="Times New Roman" w:eastAsia="Times New Roman" w:hAnsi="Times New Roman" w:cs="Times New Roman"/>
          <w:bCs/>
          <w:sz w:val="28"/>
          <w:szCs w:val="28"/>
          <w:lang w:val="vi-VN" w:eastAsia="x-none"/>
        </w:rPr>
        <w:t>.</w:t>
      </w:r>
    </w:p>
    <w:p w14:paraId="29C3B566" w14:textId="69337F63" w:rsidR="00291DD2" w:rsidRPr="007C5F22" w:rsidRDefault="006F7023"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val="vi-VN" w:eastAsia="x-none"/>
        </w:rPr>
        <w:t>Đối với những vấn đề mới, thực tiễn biến động thường xuyên, chưa ổn định thì</w:t>
      </w:r>
      <w:r w:rsidR="00956D43" w:rsidRPr="007C5F22">
        <w:rPr>
          <w:rFonts w:ascii="Times New Roman" w:eastAsia="Times New Roman" w:hAnsi="Times New Roman" w:cs="Times New Roman"/>
          <w:bCs/>
          <w:sz w:val="28"/>
          <w:szCs w:val="28"/>
          <w:lang w:val="vi-VN" w:eastAsia="x-none"/>
        </w:rPr>
        <w:t xml:space="preserve"> dự thảo Luật</w:t>
      </w:r>
      <w:r w:rsidRPr="007C5F22">
        <w:rPr>
          <w:rFonts w:ascii="Times New Roman" w:eastAsia="Times New Roman" w:hAnsi="Times New Roman" w:cs="Times New Roman"/>
          <w:bCs/>
          <w:sz w:val="28"/>
          <w:szCs w:val="28"/>
          <w:lang w:val="vi-VN" w:eastAsia="x-none"/>
        </w:rPr>
        <w:t xml:space="preserve"> chỉ quy định khung, mang tính nguyên tắc và giao Chính phủ </w:t>
      </w:r>
      <w:r w:rsidR="00291DD2" w:rsidRPr="007C5F22">
        <w:rPr>
          <w:rFonts w:ascii="Times New Roman" w:eastAsia="Times New Roman" w:hAnsi="Times New Roman" w:cs="Times New Roman"/>
          <w:bCs/>
          <w:sz w:val="28"/>
          <w:szCs w:val="28"/>
          <w:lang w:val="vi-VN" w:eastAsia="x-none"/>
        </w:rPr>
        <w:t xml:space="preserve">quy định </w:t>
      </w:r>
      <w:r w:rsidR="00E46A58" w:rsidRPr="007C5F22">
        <w:rPr>
          <w:rFonts w:ascii="Times New Roman" w:eastAsia="Times New Roman" w:hAnsi="Times New Roman" w:cs="Times New Roman"/>
          <w:bCs/>
          <w:sz w:val="28"/>
          <w:szCs w:val="28"/>
          <w:lang w:val="vi-VN" w:eastAsia="x-none"/>
        </w:rPr>
        <w:t xml:space="preserve">để </w:t>
      </w:r>
      <w:r w:rsidR="00DF2511" w:rsidRPr="007C5F22">
        <w:rPr>
          <w:rFonts w:ascii="Times New Roman" w:eastAsia="Times New Roman" w:hAnsi="Times New Roman" w:cs="Times New Roman"/>
          <w:bCs/>
          <w:sz w:val="28"/>
          <w:szCs w:val="28"/>
          <w:lang w:val="vi-VN" w:eastAsia="x-none"/>
        </w:rPr>
        <w:t>bảo đảm</w:t>
      </w:r>
      <w:r w:rsidR="00E46A58" w:rsidRPr="007C5F22">
        <w:rPr>
          <w:rFonts w:ascii="Times New Roman" w:eastAsia="Times New Roman" w:hAnsi="Times New Roman" w:cs="Times New Roman"/>
          <w:bCs/>
          <w:sz w:val="28"/>
          <w:szCs w:val="28"/>
          <w:lang w:val="vi-VN" w:eastAsia="x-none"/>
        </w:rPr>
        <w:t xml:space="preserve"> tính linh hoạt trong điều hành, phù hợp với thực tiễn tại</w:t>
      </w:r>
      <w:r w:rsidR="00291DD2" w:rsidRPr="007C5F22">
        <w:rPr>
          <w:rFonts w:ascii="Times New Roman" w:eastAsia="Times New Roman" w:hAnsi="Times New Roman" w:cs="Times New Roman"/>
          <w:bCs/>
          <w:sz w:val="28"/>
          <w:szCs w:val="28"/>
          <w:lang w:val="vi-VN" w:eastAsia="x-none"/>
        </w:rPr>
        <w:t xml:space="preserve"> Điều 30 về chuyển </w:t>
      </w:r>
      <w:r w:rsidR="00DF2511" w:rsidRPr="007C5F22">
        <w:rPr>
          <w:rFonts w:ascii="Times New Roman" w:eastAsia="Times New Roman" w:hAnsi="Times New Roman" w:cs="Times New Roman"/>
          <w:bCs/>
          <w:sz w:val="28"/>
          <w:szCs w:val="28"/>
          <w:lang w:val="vi-VN" w:eastAsia="x-none"/>
        </w:rPr>
        <w:t>DLCN</w:t>
      </w:r>
      <w:r w:rsidR="00291DD2" w:rsidRPr="007C5F22">
        <w:rPr>
          <w:rFonts w:ascii="Times New Roman" w:eastAsia="Times New Roman" w:hAnsi="Times New Roman" w:cs="Times New Roman"/>
          <w:bCs/>
          <w:sz w:val="28"/>
          <w:szCs w:val="28"/>
          <w:lang w:val="vi-VN" w:eastAsia="x-none"/>
        </w:rPr>
        <w:t xml:space="preserve"> xuyên biên giới (hồ sơ, điều kiện, trình tự, thủ tục Hồ sơ đánh giá tác động chuyển </w:t>
      </w:r>
      <w:r w:rsidR="00DF2511" w:rsidRPr="007C5F22">
        <w:rPr>
          <w:rFonts w:ascii="Times New Roman" w:eastAsia="Times New Roman" w:hAnsi="Times New Roman" w:cs="Times New Roman"/>
          <w:bCs/>
          <w:sz w:val="28"/>
          <w:szCs w:val="28"/>
          <w:lang w:val="vi-VN" w:eastAsia="x-none"/>
        </w:rPr>
        <w:t>DLCN</w:t>
      </w:r>
      <w:r w:rsidR="00291DD2" w:rsidRPr="007C5F22">
        <w:rPr>
          <w:rFonts w:ascii="Times New Roman" w:eastAsia="Times New Roman" w:hAnsi="Times New Roman" w:cs="Times New Roman"/>
          <w:bCs/>
          <w:sz w:val="28"/>
          <w:szCs w:val="28"/>
          <w:lang w:val="vi-VN" w:eastAsia="x-none"/>
        </w:rPr>
        <w:t xml:space="preserve"> ra nước ngoài), Điều 31 về đánh giá tác động xử lý </w:t>
      </w:r>
      <w:r w:rsidR="00DF2511" w:rsidRPr="007C5F22">
        <w:rPr>
          <w:rFonts w:ascii="Times New Roman" w:eastAsia="Times New Roman" w:hAnsi="Times New Roman" w:cs="Times New Roman"/>
          <w:bCs/>
          <w:sz w:val="28"/>
          <w:szCs w:val="28"/>
          <w:lang w:val="vi-VN" w:eastAsia="x-none"/>
        </w:rPr>
        <w:t>DLCN</w:t>
      </w:r>
      <w:r w:rsidR="00291DD2" w:rsidRPr="007C5F22">
        <w:rPr>
          <w:rFonts w:ascii="Times New Roman" w:eastAsia="Times New Roman" w:hAnsi="Times New Roman" w:cs="Times New Roman"/>
          <w:bCs/>
          <w:sz w:val="28"/>
          <w:szCs w:val="28"/>
          <w:lang w:val="vi-VN" w:eastAsia="x-none"/>
        </w:rPr>
        <w:t xml:space="preserve"> (hồ sơ, điều kiện, trình tự, thủ tục Hồ sơ đánh giá tác động xử lý </w:t>
      </w:r>
      <w:r w:rsidR="00DF2511" w:rsidRPr="007C5F22">
        <w:rPr>
          <w:rFonts w:ascii="Times New Roman" w:eastAsia="Times New Roman" w:hAnsi="Times New Roman" w:cs="Times New Roman"/>
          <w:bCs/>
          <w:sz w:val="28"/>
          <w:szCs w:val="28"/>
          <w:lang w:val="vi-VN" w:eastAsia="x-none"/>
        </w:rPr>
        <w:t>DLCN</w:t>
      </w:r>
      <w:r w:rsidR="00291DD2" w:rsidRPr="007C5F22">
        <w:rPr>
          <w:rFonts w:ascii="Times New Roman" w:eastAsia="Times New Roman" w:hAnsi="Times New Roman" w:cs="Times New Roman"/>
          <w:bCs/>
          <w:sz w:val="28"/>
          <w:szCs w:val="28"/>
          <w:lang w:val="vi-VN" w:eastAsia="x-none"/>
        </w:rPr>
        <w:t xml:space="preserve">) và Điều 34 về lực lượng </w:t>
      </w:r>
      <w:r w:rsidR="00DF2511" w:rsidRPr="007C5F22">
        <w:rPr>
          <w:rFonts w:ascii="Times New Roman" w:eastAsia="Times New Roman" w:hAnsi="Times New Roman" w:cs="Times New Roman"/>
          <w:bCs/>
          <w:sz w:val="28"/>
          <w:szCs w:val="28"/>
          <w:lang w:val="vi-VN" w:eastAsia="x-none"/>
        </w:rPr>
        <w:t>BVDLCN</w:t>
      </w:r>
      <w:r w:rsidR="00291DD2" w:rsidRPr="007C5F22">
        <w:rPr>
          <w:rFonts w:ascii="Times New Roman" w:eastAsia="Times New Roman" w:hAnsi="Times New Roman" w:cs="Times New Roman"/>
          <w:bCs/>
          <w:sz w:val="28"/>
          <w:szCs w:val="28"/>
          <w:lang w:val="vi-VN" w:eastAsia="x-none"/>
        </w:rPr>
        <w:t xml:space="preserve"> (dịch vụ tổ chức bảo vệ cá nhân, dịch vụ chuyên gia </w:t>
      </w:r>
      <w:r w:rsidR="00DF2511" w:rsidRPr="007C5F22">
        <w:rPr>
          <w:rFonts w:ascii="Times New Roman" w:eastAsia="Times New Roman" w:hAnsi="Times New Roman" w:cs="Times New Roman"/>
          <w:bCs/>
          <w:sz w:val="28"/>
          <w:szCs w:val="28"/>
          <w:lang w:val="vi-VN" w:eastAsia="x-none"/>
        </w:rPr>
        <w:t>BVDLCN</w:t>
      </w:r>
      <w:r w:rsidR="00291DD2" w:rsidRPr="007C5F22">
        <w:rPr>
          <w:rFonts w:ascii="Times New Roman" w:eastAsia="Times New Roman" w:hAnsi="Times New Roman" w:cs="Times New Roman"/>
          <w:bCs/>
          <w:sz w:val="28"/>
          <w:szCs w:val="28"/>
          <w:lang w:val="vi-VN" w:eastAsia="x-none"/>
        </w:rPr>
        <w:t xml:space="preserve"> và dịch vụ phân tích, tổng hợp </w:t>
      </w:r>
      <w:r w:rsidR="00DF2511" w:rsidRPr="007C5F22">
        <w:rPr>
          <w:rFonts w:ascii="Times New Roman" w:eastAsia="Times New Roman" w:hAnsi="Times New Roman" w:cs="Times New Roman"/>
          <w:bCs/>
          <w:sz w:val="28"/>
          <w:szCs w:val="28"/>
          <w:lang w:val="vi-VN" w:eastAsia="x-none"/>
        </w:rPr>
        <w:t>DLCN</w:t>
      </w:r>
      <w:r w:rsidR="00291DD2" w:rsidRPr="007C5F22">
        <w:rPr>
          <w:rFonts w:ascii="Times New Roman" w:eastAsia="Times New Roman" w:hAnsi="Times New Roman" w:cs="Times New Roman"/>
          <w:bCs/>
          <w:sz w:val="28"/>
          <w:szCs w:val="28"/>
          <w:lang w:val="vi-VN" w:eastAsia="x-none"/>
        </w:rPr>
        <w:t>).</w:t>
      </w:r>
    </w:p>
    <w:p w14:paraId="4F337014" w14:textId="1038ACAD" w:rsidR="00E52B1A" w:rsidRPr="007C5F22" w:rsidRDefault="00E52B1A" w:rsidP="003A7B26">
      <w:pPr>
        <w:widowControl w:val="0"/>
        <w:autoSpaceDE w:val="0"/>
        <w:autoSpaceDN w:val="0"/>
        <w:adjustRightInd w:val="0"/>
        <w:spacing w:before="120" w:after="120" w:line="240" w:lineRule="auto"/>
        <w:ind w:firstLine="720"/>
        <w:jc w:val="both"/>
        <w:outlineLvl w:val="0"/>
        <w:rPr>
          <w:rFonts w:ascii="Times New Roman" w:hAnsi="Times New Roman" w:cs="Times New Roman"/>
          <w:b/>
          <w:bCs/>
          <w:color w:val="000000" w:themeColor="text1"/>
          <w:sz w:val="26"/>
          <w:szCs w:val="28"/>
          <w:lang w:val="vi-VN"/>
        </w:rPr>
      </w:pPr>
      <w:r w:rsidRPr="007C5F22">
        <w:rPr>
          <w:rFonts w:ascii="Times New Roman" w:hAnsi="Times New Roman" w:cs="Times New Roman"/>
          <w:b/>
          <w:bCs/>
          <w:color w:val="000000" w:themeColor="text1"/>
          <w:sz w:val="26"/>
          <w:szCs w:val="28"/>
          <w:lang w:val="vi-VN"/>
        </w:rPr>
        <w:t>II. CÁC NỘI DUNG CỦA</w:t>
      </w:r>
      <w:r w:rsidR="00956D43" w:rsidRPr="007C5F22">
        <w:rPr>
          <w:rFonts w:ascii="Times New Roman" w:hAnsi="Times New Roman" w:cs="Times New Roman"/>
          <w:b/>
          <w:bCs/>
          <w:color w:val="000000" w:themeColor="text1"/>
          <w:sz w:val="26"/>
          <w:szCs w:val="28"/>
          <w:lang w:val="vi-VN"/>
        </w:rPr>
        <w:t xml:space="preserve"> </w:t>
      </w:r>
      <w:r w:rsidR="00DF2511" w:rsidRPr="007C5F22">
        <w:rPr>
          <w:rFonts w:ascii="Times New Roman" w:hAnsi="Times New Roman" w:cs="Times New Roman"/>
          <w:b/>
          <w:bCs/>
          <w:color w:val="000000" w:themeColor="text1"/>
          <w:sz w:val="26"/>
          <w:szCs w:val="28"/>
          <w:lang w:val="vi-VN"/>
        </w:rPr>
        <w:t>DỰ THẢO LUẬT</w:t>
      </w:r>
      <w:r w:rsidRPr="007C5F22">
        <w:rPr>
          <w:rFonts w:ascii="Times New Roman" w:hAnsi="Times New Roman" w:cs="Times New Roman"/>
          <w:b/>
          <w:bCs/>
          <w:color w:val="000000" w:themeColor="text1"/>
          <w:sz w:val="26"/>
          <w:szCs w:val="28"/>
          <w:lang w:val="vi-VN"/>
        </w:rPr>
        <w:t xml:space="preserve"> </w:t>
      </w:r>
    </w:p>
    <w:p w14:paraId="4C09D116" w14:textId="33C334D1" w:rsidR="00D41198" w:rsidRPr="00BC68B2" w:rsidRDefault="00BC68B2" w:rsidP="003A7B26">
      <w:pPr>
        <w:widowControl w:val="0"/>
        <w:autoSpaceDE w:val="0"/>
        <w:autoSpaceDN w:val="0"/>
        <w:adjustRightInd w:val="0"/>
        <w:spacing w:before="120" w:after="120" w:line="240" w:lineRule="auto"/>
        <w:ind w:firstLine="720"/>
        <w:jc w:val="both"/>
        <w:outlineLvl w:val="0"/>
        <w:rPr>
          <w:rFonts w:ascii="Times New Roman" w:hAnsi="Times New Roman" w:cs="Times New Roman"/>
          <w:b/>
          <w:bCs/>
          <w:color w:val="000000" w:themeColor="text1"/>
          <w:spacing w:val="4"/>
          <w:sz w:val="28"/>
          <w:szCs w:val="28"/>
          <w:lang w:val="vi-VN"/>
        </w:rPr>
      </w:pPr>
      <w:r>
        <w:rPr>
          <w:rFonts w:ascii="Times New Roman" w:hAnsi="Times New Roman" w:cs="Times New Roman"/>
          <w:b/>
          <w:bCs/>
          <w:color w:val="000000" w:themeColor="text1"/>
          <w:spacing w:val="4"/>
          <w:sz w:val="28"/>
          <w:szCs w:val="28"/>
        </w:rPr>
        <w:t xml:space="preserve">1. </w:t>
      </w:r>
      <w:r w:rsidR="00D41198" w:rsidRPr="00BC68B2">
        <w:rPr>
          <w:rFonts w:ascii="Times New Roman" w:hAnsi="Times New Roman" w:cs="Times New Roman"/>
          <w:b/>
          <w:bCs/>
          <w:color w:val="000000" w:themeColor="text1"/>
          <w:spacing w:val="4"/>
          <w:sz w:val="28"/>
          <w:szCs w:val="28"/>
          <w:lang w:val="vi-VN"/>
        </w:rPr>
        <w:t>Về sự cần thiết ban hành Luật, thời điểm thông qua Luật</w:t>
      </w:r>
    </w:p>
    <w:p w14:paraId="2FA7190D" w14:textId="2F957536" w:rsidR="00D41198" w:rsidRPr="007C5F22" w:rsidRDefault="00D41198" w:rsidP="003A7B26">
      <w:pPr>
        <w:widowControl w:val="0"/>
        <w:tabs>
          <w:tab w:val="left" w:leader="dot" w:pos="8902"/>
        </w:tabs>
        <w:spacing w:before="120" w:after="120" w:line="240" w:lineRule="auto"/>
        <w:ind w:firstLine="720"/>
        <w:jc w:val="both"/>
        <w:rPr>
          <w:rFonts w:ascii="Times New Roman" w:hAnsi="Times New Roman" w:cs="Times New Roman"/>
          <w:i/>
          <w:iCs/>
          <w:color w:val="000000" w:themeColor="text1"/>
          <w:sz w:val="28"/>
          <w:szCs w:val="28"/>
          <w:lang w:val="vi-VN"/>
        </w:rPr>
      </w:pPr>
      <w:r w:rsidRPr="007C5F22">
        <w:rPr>
          <w:rFonts w:ascii="Times New Roman" w:hAnsi="Times New Roman" w:cs="Times New Roman"/>
          <w:i/>
          <w:iCs/>
          <w:color w:val="000000" w:themeColor="text1"/>
          <w:sz w:val="28"/>
          <w:szCs w:val="28"/>
          <w:lang w:val="vi-VN"/>
        </w:rPr>
        <w:t>Đa số ý kiến nhất trí sự cần thiết ban hành Luật</w:t>
      </w:r>
      <w:r w:rsidRPr="007C5F22">
        <w:rPr>
          <w:rFonts w:ascii="Times New Roman" w:hAnsi="Times New Roman" w:cs="Times New Roman"/>
          <w:i/>
          <w:iCs/>
          <w:sz w:val="28"/>
          <w:szCs w:val="28"/>
          <w:lang w:val="vi-VN"/>
        </w:rPr>
        <w:t>.</w:t>
      </w:r>
      <w:r w:rsidR="007D2934" w:rsidRPr="007C5F22">
        <w:rPr>
          <w:rFonts w:ascii="Times New Roman" w:hAnsi="Times New Roman" w:cs="Times New Roman"/>
          <w:i/>
          <w:iCs/>
          <w:sz w:val="28"/>
          <w:szCs w:val="28"/>
          <w:lang w:val="vi-VN"/>
        </w:rPr>
        <w:t xml:space="preserve"> Một số ý kiến đề nghị thảo luận, thông qua tại 2 kỳ họp Quốc hội để </w:t>
      </w:r>
      <w:r w:rsidR="00DF2511" w:rsidRPr="007C5F22">
        <w:rPr>
          <w:rFonts w:ascii="Times New Roman" w:hAnsi="Times New Roman" w:cs="Times New Roman"/>
          <w:i/>
          <w:iCs/>
          <w:sz w:val="28"/>
          <w:szCs w:val="28"/>
          <w:lang w:val="vi-VN"/>
        </w:rPr>
        <w:t>bảo đảm</w:t>
      </w:r>
      <w:r w:rsidR="007D2934" w:rsidRPr="007C5F22">
        <w:rPr>
          <w:rFonts w:ascii="Times New Roman" w:hAnsi="Times New Roman" w:cs="Times New Roman"/>
          <w:i/>
          <w:iCs/>
          <w:sz w:val="28"/>
          <w:szCs w:val="28"/>
          <w:lang w:val="vi-VN"/>
        </w:rPr>
        <w:t xml:space="preserve"> chất lượng</w:t>
      </w:r>
      <w:r w:rsidR="00A977CF">
        <w:rPr>
          <w:rFonts w:ascii="Times New Roman" w:hAnsi="Times New Roman" w:cs="Times New Roman"/>
          <w:i/>
          <w:iCs/>
          <w:sz w:val="28"/>
          <w:szCs w:val="28"/>
        </w:rPr>
        <w:t xml:space="preserve"> và </w:t>
      </w:r>
      <w:r w:rsidR="007D2934" w:rsidRPr="007C5F22">
        <w:rPr>
          <w:rFonts w:ascii="Times New Roman" w:hAnsi="Times New Roman" w:cs="Times New Roman"/>
          <w:i/>
          <w:iCs/>
          <w:sz w:val="28"/>
          <w:szCs w:val="28"/>
          <w:lang w:val="vi-VN"/>
        </w:rPr>
        <w:t>tính khả thi của</w:t>
      </w:r>
      <w:r w:rsidR="00956D43" w:rsidRPr="007C5F22">
        <w:rPr>
          <w:rFonts w:ascii="Times New Roman" w:hAnsi="Times New Roman" w:cs="Times New Roman"/>
          <w:i/>
          <w:iCs/>
          <w:sz w:val="28"/>
          <w:szCs w:val="28"/>
          <w:lang w:val="vi-VN"/>
        </w:rPr>
        <w:t xml:space="preserve"> dự thảo Luật</w:t>
      </w:r>
      <w:r w:rsidR="007D2934" w:rsidRPr="007C5F22">
        <w:rPr>
          <w:rFonts w:ascii="Times New Roman" w:hAnsi="Times New Roman" w:cs="Times New Roman"/>
          <w:i/>
          <w:iCs/>
          <w:sz w:val="28"/>
          <w:szCs w:val="28"/>
          <w:lang w:val="vi-VN"/>
        </w:rPr>
        <w:t>, bởi vì nội dung của</w:t>
      </w:r>
      <w:r w:rsidR="00956D43" w:rsidRPr="007C5F22">
        <w:rPr>
          <w:rFonts w:ascii="Times New Roman" w:hAnsi="Times New Roman" w:cs="Times New Roman"/>
          <w:i/>
          <w:iCs/>
          <w:sz w:val="28"/>
          <w:szCs w:val="28"/>
          <w:lang w:val="vi-VN"/>
        </w:rPr>
        <w:t xml:space="preserve"> dự thảo Luật</w:t>
      </w:r>
      <w:r w:rsidR="007D2934" w:rsidRPr="007C5F22">
        <w:rPr>
          <w:rFonts w:ascii="Times New Roman" w:hAnsi="Times New Roman" w:cs="Times New Roman"/>
          <w:i/>
          <w:iCs/>
          <w:sz w:val="28"/>
          <w:szCs w:val="28"/>
          <w:lang w:val="vi-VN"/>
        </w:rPr>
        <w:t xml:space="preserve"> phức tạp và nhiều nội dung mới.</w:t>
      </w:r>
    </w:p>
    <w:p w14:paraId="39457409" w14:textId="6A515D68" w:rsidR="00591DEC" w:rsidRPr="007C5F22" w:rsidRDefault="00591DEC" w:rsidP="003A7B26">
      <w:pPr>
        <w:widowControl w:val="0"/>
        <w:spacing w:before="120" w:after="120" w:line="24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UBTVQH nhất trí ban hành Luật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như ý kiến của hầu hết ĐBQH và cho rằng: Việc xây dựng </w:t>
      </w:r>
      <w:r w:rsidR="00030554" w:rsidRPr="007C5F22">
        <w:rPr>
          <w:rFonts w:ascii="Times New Roman" w:hAnsi="Times New Roman" w:cs="Times New Roman"/>
          <w:sz w:val="28"/>
          <w:szCs w:val="28"/>
          <w:lang w:val="vi-VN"/>
        </w:rPr>
        <w:t xml:space="preserve">Luật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phù hợp với chủ trương, chính sách, chỉ đạo của Đảng</w:t>
      </w:r>
      <w:r w:rsidR="00416290" w:rsidRPr="007C5F22">
        <w:rPr>
          <w:lang w:val="vi-VN"/>
        </w:rPr>
        <w:t xml:space="preserve"> </w:t>
      </w:r>
      <w:r w:rsidR="00416290" w:rsidRPr="007C5F22">
        <w:rPr>
          <w:rFonts w:ascii="Times New Roman" w:hAnsi="Times New Roman" w:cs="Times New Roman"/>
          <w:sz w:val="28"/>
          <w:szCs w:val="28"/>
          <w:lang w:val="vi-VN"/>
        </w:rPr>
        <w:t>về chuyển đổi số quốc gia, phát triển kinh tế số, xây dựng xã hội số, đáp ứng yêu cầu hội nhập quốc tế</w:t>
      </w:r>
      <w:r w:rsidR="00E12874" w:rsidRPr="007C5F22">
        <w:rPr>
          <w:rStyle w:val="FootnoteReference"/>
          <w:rFonts w:ascii="Times New Roman" w:hAnsi="Times New Roman" w:cs="Times New Roman"/>
          <w:sz w:val="26"/>
          <w:szCs w:val="26"/>
          <w:lang w:val="vi-VN"/>
        </w:rPr>
        <w:footnoteReference w:id="6"/>
      </w:r>
      <w:r w:rsidRPr="007C5F22">
        <w:rPr>
          <w:rFonts w:ascii="Times New Roman" w:hAnsi="Times New Roman" w:cs="Times New Roman"/>
          <w:sz w:val="28"/>
          <w:szCs w:val="28"/>
          <w:lang w:val="vi-VN"/>
        </w:rPr>
        <w:t xml:space="preserve">, </w:t>
      </w:r>
      <w:r w:rsidR="004919EC" w:rsidRPr="007C5F22">
        <w:rPr>
          <w:rFonts w:ascii="Times New Roman" w:hAnsi="Times New Roman" w:cs="Times New Roman"/>
          <w:sz w:val="28"/>
          <w:szCs w:val="28"/>
          <w:lang w:val="vi-VN"/>
        </w:rPr>
        <w:t xml:space="preserve">đáp ứng yêu cầu bảo vệ DLCN; ngăn chặn các hành vi xâm phạm DLCN, gây ảnh hưởng đến quyền và lợi ích  hợp pháp của cá nhân, tổ chức; nâng cao trách nhiệm của các cơ quan, tổ chức, cá nhân; bảo đảm giá trị pháp lý cho việc tổ chức thực hiện thống nhất; bảo đảm tương thích với các điều ước quốc tế về quyền con người, phù hợp với thông lệ </w:t>
      </w:r>
      <w:r w:rsidR="004919EC" w:rsidRPr="007C5F22">
        <w:rPr>
          <w:rFonts w:ascii="Times New Roman" w:hAnsi="Times New Roman" w:cs="Times New Roman"/>
          <w:sz w:val="28"/>
          <w:szCs w:val="28"/>
          <w:lang w:val="vi-VN"/>
        </w:rPr>
        <w:lastRenderedPageBreak/>
        <w:t>quốc tế</w:t>
      </w:r>
      <w:r w:rsidRPr="007C5F22">
        <w:rPr>
          <w:rFonts w:ascii="Times New Roman" w:hAnsi="Times New Roman" w:cs="Times New Roman"/>
          <w:sz w:val="28"/>
          <w:szCs w:val="28"/>
          <w:lang w:val="vi-VN"/>
        </w:rPr>
        <w:t xml:space="preserve">; qua đó, góp phần nâng cao hiệu quả công tác quản lý nhà nước trong việc </w:t>
      </w:r>
      <w:r w:rsidR="00B119AE" w:rsidRPr="007C5F22">
        <w:rPr>
          <w:rFonts w:ascii="Times New Roman" w:hAnsi="Times New Roman" w:cs="Times New Roman"/>
          <w:sz w:val="28"/>
          <w:szCs w:val="28"/>
          <w:lang w:val="vi-VN"/>
        </w:rPr>
        <w:t>bảo đảm quyền con người, quyền công dân trên không gian mạng</w:t>
      </w:r>
      <w:r w:rsidRPr="007C5F22">
        <w:rPr>
          <w:rFonts w:ascii="Times New Roman" w:hAnsi="Times New Roman" w:cs="Times New Roman"/>
          <w:sz w:val="28"/>
          <w:szCs w:val="28"/>
          <w:lang w:val="vi-VN"/>
        </w:rPr>
        <w:t xml:space="preserve">. </w:t>
      </w:r>
    </w:p>
    <w:p w14:paraId="3878DC51" w14:textId="7C6C3FA9" w:rsidR="00D41198" w:rsidRPr="007C5F22" w:rsidRDefault="002C7D1D" w:rsidP="003A7B26">
      <w:pPr>
        <w:widowControl w:val="0"/>
        <w:tabs>
          <w:tab w:val="left" w:leader="dot" w:pos="8902"/>
        </w:tabs>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sz w:val="28"/>
          <w:szCs w:val="28"/>
          <w:lang w:val="vi-VN"/>
        </w:rPr>
        <w:t xml:space="preserve">UBTVQH </w:t>
      </w:r>
      <w:r w:rsidR="007D2934" w:rsidRPr="007C5F22">
        <w:rPr>
          <w:rFonts w:ascii="Times New Roman" w:hAnsi="Times New Roman" w:cs="Times New Roman"/>
          <w:sz w:val="28"/>
          <w:szCs w:val="28"/>
          <w:lang w:val="vi-VN"/>
        </w:rPr>
        <w:t xml:space="preserve">đã chỉ đạo </w:t>
      </w:r>
      <w:r w:rsidR="00C763F0" w:rsidRPr="007C5F22">
        <w:rPr>
          <w:rFonts w:ascii="Times New Roman" w:hAnsi="Times New Roman" w:cs="Times New Roman"/>
          <w:sz w:val="28"/>
          <w:szCs w:val="28"/>
          <w:lang w:val="vi-VN"/>
        </w:rPr>
        <w:t xml:space="preserve">Cơ quan thẩm tra, </w:t>
      </w:r>
      <w:r w:rsidR="007D2934" w:rsidRPr="007C5F22">
        <w:rPr>
          <w:rFonts w:ascii="Times New Roman" w:hAnsi="Times New Roman" w:cs="Times New Roman"/>
          <w:sz w:val="28"/>
          <w:szCs w:val="28"/>
          <w:lang w:val="vi-VN"/>
        </w:rPr>
        <w:t>C</w:t>
      </w:r>
      <w:r w:rsidR="00C763F0" w:rsidRPr="007C5F22">
        <w:rPr>
          <w:rFonts w:ascii="Times New Roman" w:hAnsi="Times New Roman" w:cs="Times New Roman"/>
          <w:sz w:val="28"/>
          <w:szCs w:val="28"/>
          <w:lang w:val="vi-VN"/>
        </w:rPr>
        <w:t xml:space="preserve">ơ quan </w:t>
      </w:r>
      <w:r w:rsidR="007D2934" w:rsidRPr="007C5F22">
        <w:rPr>
          <w:rFonts w:ascii="Times New Roman" w:hAnsi="Times New Roman" w:cs="Times New Roman"/>
          <w:sz w:val="28"/>
          <w:szCs w:val="28"/>
          <w:lang w:val="vi-VN"/>
        </w:rPr>
        <w:t>s</w:t>
      </w:r>
      <w:r w:rsidR="00C763F0" w:rsidRPr="007C5F22">
        <w:rPr>
          <w:rFonts w:ascii="Times New Roman" w:hAnsi="Times New Roman" w:cs="Times New Roman"/>
          <w:sz w:val="28"/>
          <w:szCs w:val="28"/>
          <w:lang w:val="vi-VN"/>
        </w:rPr>
        <w:t>oạn thảo tiếp thu</w:t>
      </w:r>
      <w:r w:rsidR="00CB139E" w:rsidRPr="007C5F22">
        <w:rPr>
          <w:rFonts w:ascii="Times New Roman" w:hAnsi="Times New Roman" w:cs="Times New Roman"/>
          <w:sz w:val="28"/>
          <w:szCs w:val="28"/>
          <w:lang w:val="vi-VN"/>
        </w:rPr>
        <w:t>, chỉnh lý</w:t>
      </w:r>
      <w:r w:rsidR="00956D43" w:rsidRPr="007C5F22">
        <w:rPr>
          <w:rFonts w:ascii="Times New Roman" w:hAnsi="Times New Roman" w:cs="Times New Roman"/>
          <w:sz w:val="28"/>
          <w:szCs w:val="28"/>
          <w:lang w:val="vi-VN"/>
        </w:rPr>
        <w:t xml:space="preserve"> dự thảo Luật</w:t>
      </w:r>
      <w:r w:rsidR="007D2934" w:rsidRPr="007C5F22">
        <w:rPr>
          <w:rFonts w:ascii="Times New Roman" w:hAnsi="Times New Roman" w:cs="Times New Roman"/>
          <w:sz w:val="28"/>
          <w:szCs w:val="28"/>
          <w:lang w:val="vi-VN"/>
        </w:rPr>
        <w:t xml:space="preserve"> theo </w:t>
      </w:r>
      <w:r w:rsidR="00CB139E" w:rsidRPr="007C5F22">
        <w:rPr>
          <w:rFonts w:ascii="Times New Roman" w:hAnsi="Times New Roman" w:cs="Times New Roman"/>
          <w:sz w:val="28"/>
          <w:szCs w:val="28"/>
          <w:lang w:val="vi-VN"/>
        </w:rPr>
        <w:t xml:space="preserve">ý kiến của </w:t>
      </w:r>
      <w:r w:rsidR="00A977CF">
        <w:rPr>
          <w:rFonts w:ascii="Times New Roman" w:hAnsi="Times New Roman" w:cs="Times New Roman"/>
          <w:sz w:val="28"/>
          <w:szCs w:val="28"/>
          <w:lang w:val="vi-VN"/>
        </w:rPr>
        <w:t>ĐBQH</w:t>
      </w:r>
      <w:r w:rsidR="00CB139E" w:rsidRPr="007C5F22">
        <w:rPr>
          <w:rFonts w:ascii="Times New Roman" w:hAnsi="Times New Roman" w:cs="Times New Roman"/>
          <w:sz w:val="28"/>
          <w:szCs w:val="28"/>
          <w:lang w:val="vi-VN"/>
        </w:rPr>
        <w:t>,</w:t>
      </w:r>
      <w:r w:rsidR="00A30F97" w:rsidRPr="007C5F22">
        <w:rPr>
          <w:rFonts w:ascii="Times New Roman" w:hAnsi="Times New Roman" w:cs="Times New Roman"/>
          <w:sz w:val="28"/>
          <w:szCs w:val="28"/>
          <w:lang w:val="vi-VN"/>
        </w:rPr>
        <w:t xml:space="preserve"> </w:t>
      </w:r>
      <w:r w:rsidR="00DF2511" w:rsidRPr="007C5F22">
        <w:rPr>
          <w:rFonts w:ascii="Times New Roman" w:hAnsi="Times New Roman" w:cs="Times New Roman"/>
          <w:sz w:val="28"/>
          <w:szCs w:val="28"/>
          <w:lang w:val="vi-VN"/>
        </w:rPr>
        <w:t>bảo đảm</w:t>
      </w:r>
      <w:r w:rsidR="00A30F97" w:rsidRPr="007C5F22">
        <w:rPr>
          <w:rFonts w:ascii="Times New Roman" w:hAnsi="Times New Roman" w:cs="Times New Roman"/>
          <w:sz w:val="28"/>
          <w:szCs w:val="28"/>
          <w:lang w:val="vi-VN"/>
        </w:rPr>
        <w:t xml:space="preserve"> </w:t>
      </w:r>
      <w:r w:rsidR="007D2934" w:rsidRPr="007C5F22">
        <w:rPr>
          <w:rFonts w:ascii="Times New Roman" w:hAnsi="Times New Roman" w:cs="Times New Roman"/>
          <w:sz w:val="28"/>
          <w:szCs w:val="28"/>
          <w:lang w:val="vi-VN"/>
        </w:rPr>
        <w:t xml:space="preserve">chất lượng, đủ điều kiện để </w:t>
      </w:r>
      <w:r w:rsidR="00D60DDA" w:rsidRPr="007C5F22">
        <w:rPr>
          <w:rFonts w:ascii="Times New Roman" w:hAnsi="Times New Roman" w:cs="Times New Roman"/>
          <w:sz w:val="28"/>
          <w:szCs w:val="28"/>
          <w:lang w:val="vi-VN"/>
        </w:rPr>
        <w:t>trình Quốc hội</w:t>
      </w:r>
      <w:r w:rsidR="00107C49" w:rsidRPr="007C5F22">
        <w:rPr>
          <w:rFonts w:ascii="Times New Roman" w:hAnsi="Times New Roman" w:cs="Times New Roman"/>
          <w:sz w:val="28"/>
          <w:szCs w:val="28"/>
          <w:lang w:val="vi-VN"/>
        </w:rPr>
        <w:t xml:space="preserve"> thông qua tại Kỳ họp thứ 9</w:t>
      </w:r>
      <w:r w:rsidR="00D60DDA" w:rsidRPr="007C5F22">
        <w:rPr>
          <w:rFonts w:ascii="Times New Roman" w:hAnsi="Times New Roman" w:cs="Times New Roman"/>
          <w:sz w:val="28"/>
          <w:szCs w:val="28"/>
          <w:lang w:val="vi-VN"/>
        </w:rPr>
        <w:t>.</w:t>
      </w:r>
    </w:p>
    <w:p w14:paraId="0FA8EC0A" w14:textId="183EC49A" w:rsidR="00D41198" w:rsidRPr="007C5F22" w:rsidRDefault="00D41198" w:rsidP="003A7B26">
      <w:pPr>
        <w:widowControl w:val="0"/>
        <w:autoSpaceDE w:val="0"/>
        <w:autoSpaceDN w:val="0"/>
        <w:adjustRightInd w:val="0"/>
        <w:spacing w:before="120" w:after="120" w:line="240" w:lineRule="auto"/>
        <w:ind w:firstLine="720"/>
        <w:jc w:val="both"/>
        <w:outlineLvl w:val="0"/>
        <w:rPr>
          <w:rFonts w:ascii="Times New Roman" w:hAnsi="Times New Roman" w:cs="Times New Roman"/>
          <w:b/>
          <w:bCs/>
          <w:color w:val="000000" w:themeColor="text1"/>
          <w:spacing w:val="4"/>
          <w:sz w:val="28"/>
          <w:szCs w:val="28"/>
          <w:lang w:val="vi-VN"/>
        </w:rPr>
      </w:pPr>
      <w:r w:rsidRPr="007C5F22">
        <w:rPr>
          <w:rFonts w:ascii="Times New Roman" w:hAnsi="Times New Roman" w:cs="Times New Roman"/>
          <w:b/>
          <w:bCs/>
          <w:color w:val="000000" w:themeColor="text1"/>
          <w:spacing w:val="4"/>
          <w:sz w:val="28"/>
          <w:szCs w:val="28"/>
          <w:lang w:val="vi-VN"/>
        </w:rPr>
        <w:t>2. Về tính thống nhất với hệ thống pháp luật; tính tương thích với điều ước quốc tế có liên quan mà Việt Nam là thành viên; tính khả thi của</w:t>
      </w:r>
      <w:r w:rsidR="00956D43" w:rsidRPr="007C5F22">
        <w:rPr>
          <w:rFonts w:ascii="Times New Roman" w:hAnsi="Times New Roman" w:cs="Times New Roman"/>
          <w:b/>
          <w:bCs/>
          <w:color w:val="000000" w:themeColor="text1"/>
          <w:spacing w:val="4"/>
          <w:sz w:val="28"/>
          <w:szCs w:val="28"/>
          <w:lang w:val="vi-VN"/>
        </w:rPr>
        <w:t xml:space="preserve"> dự thảo Luật</w:t>
      </w:r>
    </w:p>
    <w:p w14:paraId="23943539" w14:textId="2E0BBE5B" w:rsidR="00D41198" w:rsidRPr="007C5F22" w:rsidRDefault="00D41198" w:rsidP="003A7B26">
      <w:pPr>
        <w:widowControl w:val="0"/>
        <w:spacing w:before="120" w:after="120" w:line="240" w:lineRule="auto"/>
        <w:ind w:firstLine="720"/>
        <w:jc w:val="both"/>
        <w:rPr>
          <w:rFonts w:ascii="Times New Roman" w:hAnsi="Times New Roman" w:cs="Times New Roman"/>
          <w:i/>
          <w:sz w:val="28"/>
          <w:szCs w:val="28"/>
          <w:lang w:val="vi-VN"/>
        </w:rPr>
      </w:pPr>
      <w:r w:rsidRPr="007C5F22">
        <w:rPr>
          <w:rFonts w:ascii="Times New Roman" w:hAnsi="Times New Roman" w:cs="Times New Roman"/>
          <w:i/>
          <w:sz w:val="28"/>
          <w:szCs w:val="28"/>
          <w:lang w:val="vi-VN"/>
        </w:rPr>
        <w:t xml:space="preserve">Nhiều ý kiến đề nghị rà soát để </w:t>
      </w:r>
      <w:r w:rsidR="00DF2511" w:rsidRPr="007C5F22">
        <w:rPr>
          <w:rFonts w:ascii="Times New Roman" w:hAnsi="Times New Roman" w:cs="Times New Roman"/>
          <w:i/>
          <w:sz w:val="28"/>
          <w:szCs w:val="28"/>
          <w:lang w:val="vi-VN"/>
        </w:rPr>
        <w:t>bảo đảm</w:t>
      </w:r>
      <w:r w:rsidRPr="007C5F22">
        <w:rPr>
          <w:rFonts w:ascii="Times New Roman" w:hAnsi="Times New Roman" w:cs="Times New Roman"/>
          <w:i/>
          <w:sz w:val="28"/>
          <w:szCs w:val="28"/>
          <w:lang w:val="vi-VN"/>
        </w:rPr>
        <w:t xml:space="preserve"> tính thống nhất với Hiến pháp và các luật liên quan như Luật Tiếp cận thông tin, Bộ luật Dân sự, Luật Dữ liệu, Luật Công nghiệp công nghệ số, Luật Đầu tư, Luật Quảng Cáo, đặc biệt là các khái niệm như </w:t>
      </w:r>
      <w:r w:rsidR="0097375D" w:rsidRPr="007C5F22">
        <w:rPr>
          <w:rFonts w:ascii="Times New Roman" w:hAnsi="Times New Roman" w:cs="Times New Roman"/>
          <w:i/>
          <w:sz w:val="28"/>
          <w:szCs w:val="28"/>
          <w:lang w:val="vi-VN"/>
        </w:rPr>
        <w:t>“</w:t>
      </w:r>
      <w:r w:rsidRPr="007C5F22">
        <w:rPr>
          <w:rFonts w:ascii="Times New Roman" w:hAnsi="Times New Roman" w:cs="Times New Roman"/>
          <w:i/>
          <w:sz w:val="28"/>
          <w:szCs w:val="28"/>
          <w:lang w:val="vi-VN"/>
        </w:rPr>
        <w:t>dữ liệu cá nhân cơ bản</w:t>
      </w:r>
      <w:r w:rsidR="0097375D" w:rsidRPr="007C5F22">
        <w:rPr>
          <w:rFonts w:ascii="Times New Roman" w:hAnsi="Times New Roman" w:cs="Times New Roman"/>
          <w:i/>
          <w:sz w:val="28"/>
          <w:szCs w:val="28"/>
          <w:lang w:val="vi-VN"/>
        </w:rPr>
        <w:t>”</w:t>
      </w:r>
      <w:r w:rsidRPr="007C5F22">
        <w:rPr>
          <w:rFonts w:ascii="Times New Roman" w:hAnsi="Times New Roman" w:cs="Times New Roman"/>
          <w:i/>
          <w:sz w:val="28"/>
          <w:szCs w:val="28"/>
          <w:lang w:val="vi-VN"/>
        </w:rPr>
        <w:t xml:space="preserve">, </w:t>
      </w:r>
      <w:r w:rsidR="0097375D" w:rsidRPr="007C5F22">
        <w:rPr>
          <w:rFonts w:ascii="Times New Roman" w:hAnsi="Times New Roman" w:cs="Times New Roman"/>
          <w:i/>
          <w:sz w:val="28"/>
          <w:szCs w:val="28"/>
          <w:lang w:val="vi-VN"/>
        </w:rPr>
        <w:t>“</w:t>
      </w:r>
      <w:r w:rsidRPr="007C5F22">
        <w:rPr>
          <w:rFonts w:ascii="Times New Roman" w:hAnsi="Times New Roman" w:cs="Times New Roman"/>
          <w:i/>
          <w:sz w:val="28"/>
          <w:szCs w:val="28"/>
          <w:lang w:val="vi-VN"/>
        </w:rPr>
        <w:t>dữ liệu cá nhân nhạy cảm</w:t>
      </w:r>
      <w:r w:rsidR="0097375D" w:rsidRPr="007C5F22">
        <w:rPr>
          <w:rFonts w:ascii="Times New Roman" w:hAnsi="Times New Roman" w:cs="Times New Roman"/>
          <w:i/>
          <w:sz w:val="28"/>
          <w:szCs w:val="28"/>
          <w:lang w:val="vi-VN"/>
        </w:rPr>
        <w:t>”</w:t>
      </w:r>
      <w:r w:rsidRPr="007C5F22">
        <w:rPr>
          <w:rFonts w:ascii="Times New Roman" w:hAnsi="Times New Roman" w:cs="Times New Roman"/>
          <w:i/>
          <w:sz w:val="28"/>
          <w:szCs w:val="28"/>
          <w:lang w:val="vi-VN"/>
        </w:rPr>
        <w:t xml:space="preserve"> . Một số ý kiến đề nghị làm rõ tính tương thích với các điều ước quốc tế khi áp dụng luật đối với tổ chức, cá nhân nước ngoài không hiện diện tại Việt Nam; đề nghị quy định ưu tiên áp dụng điều ước quốc tế hoặc dẫn chiếu về Bộ luật Dân sự</w:t>
      </w:r>
      <w:bookmarkStart w:id="3" w:name="_Hlk152063243"/>
      <w:r w:rsidRPr="007C5F22">
        <w:rPr>
          <w:rFonts w:ascii="Times New Roman" w:hAnsi="Times New Roman" w:cs="Times New Roman"/>
          <w:i/>
          <w:sz w:val="28"/>
          <w:szCs w:val="28"/>
          <w:lang w:val="vi-VN"/>
        </w:rPr>
        <w:t>.</w:t>
      </w:r>
    </w:p>
    <w:p w14:paraId="65186093" w14:textId="302F81BE" w:rsidR="00E711A7" w:rsidRPr="007C5F22" w:rsidRDefault="00B232B0" w:rsidP="003A7B26">
      <w:pPr>
        <w:pStyle w:val="content"/>
        <w:widowControl w:val="0"/>
        <w:spacing w:before="120" w:beforeAutospacing="0" w:after="120" w:afterAutospacing="0"/>
        <w:ind w:firstLine="72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Tiếp thu ý kiến ĐBQH</w:t>
      </w:r>
      <w:r w:rsidR="00E711A7" w:rsidRPr="007C5F22">
        <w:rPr>
          <w:rFonts w:ascii="Times New Roman" w:hAnsi="Times New Roman"/>
          <w:bCs/>
          <w:color w:val="000000" w:themeColor="text1"/>
          <w:sz w:val="28"/>
          <w:szCs w:val="28"/>
          <w:lang w:val="vi-VN"/>
        </w:rPr>
        <w:t>, UBTVQH đã</w:t>
      </w:r>
      <w:r w:rsidR="00E711A7" w:rsidRPr="007C5F22">
        <w:rPr>
          <w:rFonts w:ascii="Times New Roman" w:hAnsi="Times New Roman"/>
          <w:color w:val="000000" w:themeColor="text1"/>
          <w:sz w:val="28"/>
          <w:szCs w:val="28"/>
          <w:lang w:val="vi-VN"/>
        </w:rPr>
        <w:t xml:space="preserve"> chỉ đạo</w:t>
      </w:r>
      <w:r w:rsidR="00E711A7" w:rsidRPr="007C5F22">
        <w:rPr>
          <w:rFonts w:ascii="Times New Roman" w:hAnsi="Times New Roman"/>
          <w:bCs/>
          <w:color w:val="000000" w:themeColor="text1"/>
          <w:sz w:val="28"/>
          <w:szCs w:val="28"/>
          <w:lang w:val="vi-VN"/>
        </w:rPr>
        <w:t xml:space="preserve"> rà soát, đối chiếu với quy định của các luật liên quan, điều ước quốc tế mà Việt Nam là thành viên để </w:t>
      </w:r>
      <w:r w:rsidR="00DF2511" w:rsidRPr="007C5F22">
        <w:rPr>
          <w:rFonts w:ascii="Times New Roman" w:hAnsi="Times New Roman"/>
          <w:bCs/>
          <w:color w:val="000000" w:themeColor="text1"/>
          <w:sz w:val="28"/>
          <w:szCs w:val="28"/>
          <w:lang w:val="vi-VN"/>
        </w:rPr>
        <w:t>bảo đảm</w:t>
      </w:r>
      <w:r w:rsidR="00E711A7" w:rsidRPr="007C5F22">
        <w:rPr>
          <w:rFonts w:ascii="Times New Roman" w:hAnsi="Times New Roman"/>
          <w:bCs/>
          <w:color w:val="000000" w:themeColor="text1"/>
          <w:sz w:val="28"/>
          <w:szCs w:val="28"/>
          <w:lang w:val="vi-VN"/>
        </w:rPr>
        <w:t xml:space="preserve"> tính thống nhất, tính phù hợp của các quy định trong</w:t>
      </w:r>
      <w:r w:rsidR="00956D43" w:rsidRPr="007C5F22">
        <w:rPr>
          <w:rFonts w:ascii="Times New Roman" w:hAnsi="Times New Roman"/>
          <w:bCs/>
          <w:color w:val="000000" w:themeColor="text1"/>
          <w:sz w:val="28"/>
          <w:szCs w:val="28"/>
          <w:lang w:val="vi-VN"/>
        </w:rPr>
        <w:t xml:space="preserve"> dự thảo Luật</w:t>
      </w:r>
      <w:r w:rsidR="00E711A7" w:rsidRPr="007C5F22">
        <w:rPr>
          <w:rFonts w:ascii="Times New Roman" w:hAnsi="Times New Roman"/>
          <w:bCs/>
          <w:color w:val="000000" w:themeColor="text1"/>
          <w:sz w:val="28"/>
          <w:szCs w:val="28"/>
          <w:lang w:val="vi-VN"/>
        </w:rPr>
        <w:t xml:space="preserve">, đặc biệt là </w:t>
      </w:r>
      <w:r w:rsidR="00A30F97" w:rsidRPr="007C5F22">
        <w:rPr>
          <w:rFonts w:ascii="Times New Roman" w:hAnsi="Times New Roman"/>
          <w:sz w:val="28"/>
          <w:szCs w:val="28"/>
          <w:lang w:val="vi-VN"/>
        </w:rPr>
        <w:t xml:space="preserve">Bộ luật Dân sự, Luật Xử lý vi phạm hành chính, Luật Dữ liệu, </w:t>
      </w:r>
      <w:r w:rsidR="009F5DE2" w:rsidRPr="007C5F22">
        <w:rPr>
          <w:rFonts w:ascii="Times New Roman" w:hAnsi="Times New Roman"/>
          <w:sz w:val="28"/>
          <w:szCs w:val="28"/>
          <w:lang w:val="vi-VN"/>
        </w:rPr>
        <w:t>Luật Tiếp cận thông tin,</w:t>
      </w:r>
      <w:r w:rsidR="00A30F97" w:rsidRPr="007C5F22">
        <w:rPr>
          <w:rFonts w:ascii="Times New Roman" w:hAnsi="Times New Roman"/>
          <w:sz w:val="28"/>
          <w:szCs w:val="28"/>
          <w:lang w:val="vi-VN"/>
        </w:rPr>
        <w:t xml:space="preserve"> Luật An ninh mạng</w:t>
      </w:r>
      <w:r w:rsidR="009F5DE2" w:rsidRPr="007C5F22">
        <w:rPr>
          <w:rFonts w:ascii="Times New Roman" w:hAnsi="Times New Roman"/>
          <w:sz w:val="28"/>
          <w:szCs w:val="28"/>
          <w:lang w:val="vi-VN"/>
        </w:rPr>
        <w:t>, Luật Công nghiệp công nghệ số, Luật Đầu tư, Luật Quảng Cáo…</w:t>
      </w:r>
    </w:p>
    <w:p w14:paraId="07CA816F" w14:textId="4AD3DB7A" w:rsidR="00D41198" w:rsidRPr="007C5F22" w:rsidRDefault="00D41198" w:rsidP="003A7B26">
      <w:pPr>
        <w:widowControl w:val="0"/>
        <w:autoSpaceDE w:val="0"/>
        <w:autoSpaceDN w:val="0"/>
        <w:adjustRightInd w:val="0"/>
        <w:spacing w:before="120" w:after="120" w:line="240" w:lineRule="auto"/>
        <w:ind w:firstLine="720"/>
        <w:jc w:val="both"/>
        <w:outlineLvl w:val="0"/>
        <w:rPr>
          <w:rFonts w:ascii="Times New Roman" w:hAnsi="Times New Roman" w:cs="Times New Roman"/>
          <w:b/>
          <w:bCs/>
          <w:color w:val="000000" w:themeColor="text1"/>
          <w:sz w:val="28"/>
          <w:szCs w:val="28"/>
          <w:lang w:val="vi-VN"/>
        </w:rPr>
      </w:pPr>
      <w:r w:rsidRPr="007C5F22">
        <w:rPr>
          <w:rFonts w:ascii="Times New Roman" w:hAnsi="Times New Roman" w:cs="Times New Roman"/>
          <w:b/>
          <w:bCs/>
          <w:color w:val="000000" w:themeColor="text1"/>
          <w:sz w:val="28"/>
          <w:szCs w:val="28"/>
          <w:lang w:val="vi-VN"/>
        </w:rPr>
        <w:t>3. Về tên gọi của Luật và bố cục</w:t>
      </w:r>
      <w:r w:rsidR="00956D43" w:rsidRPr="007C5F22">
        <w:rPr>
          <w:rFonts w:ascii="Times New Roman" w:hAnsi="Times New Roman" w:cs="Times New Roman"/>
          <w:b/>
          <w:bCs/>
          <w:color w:val="000000" w:themeColor="text1"/>
          <w:sz w:val="28"/>
          <w:szCs w:val="28"/>
          <w:lang w:val="vi-VN"/>
        </w:rPr>
        <w:t xml:space="preserve"> dự thảo Luật</w:t>
      </w:r>
    </w:p>
    <w:p w14:paraId="146E789A" w14:textId="3B865766"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Một số ý kiến đề nghị cân nhắc tên gọi của Luật và điều chỉnh bố cục của một số chương</w:t>
      </w:r>
      <w:r w:rsidR="00A977CF">
        <w:rPr>
          <w:rFonts w:ascii="Times New Roman" w:hAnsi="Times New Roman" w:cs="Times New Roman"/>
          <w:i/>
          <w:iCs/>
          <w:sz w:val="28"/>
          <w:szCs w:val="28"/>
        </w:rPr>
        <w:t>, điều</w:t>
      </w:r>
      <w:r w:rsidRPr="007C5F22">
        <w:rPr>
          <w:rFonts w:ascii="Times New Roman" w:hAnsi="Times New Roman" w:cs="Times New Roman"/>
          <w:i/>
          <w:iCs/>
          <w:sz w:val="28"/>
          <w:szCs w:val="28"/>
          <w:lang w:val="vi-VN"/>
        </w:rPr>
        <w:t xml:space="preserve"> để </w:t>
      </w:r>
      <w:r w:rsidR="00A977CF">
        <w:rPr>
          <w:rFonts w:ascii="Times New Roman" w:hAnsi="Times New Roman" w:cs="Times New Roman"/>
          <w:i/>
          <w:iCs/>
          <w:sz w:val="28"/>
          <w:szCs w:val="28"/>
        </w:rPr>
        <w:t xml:space="preserve">bảo đảm lô gic, thống nhất, </w:t>
      </w:r>
      <w:r w:rsidRPr="007C5F22">
        <w:rPr>
          <w:rFonts w:ascii="Times New Roman" w:hAnsi="Times New Roman" w:cs="Times New Roman"/>
          <w:i/>
          <w:iCs/>
          <w:sz w:val="28"/>
          <w:szCs w:val="28"/>
          <w:lang w:val="vi-VN"/>
        </w:rPr>
        <w:t xml:space="preserve">phù hợp với nội dung các điều khoản; nhất là các quy định liên quan đến chuyên gia và tổ chức bảo vệ DLCN. Có ý kiến cho rằng, Chương III (Bảo vệ DLCN trong xử lý DLCN) và Chương IV (Bảo vệ DLCN trong sử dụng DLCN) còn quy định chung chung, khó phân định, </w:t>
      </w:r>
      <w:r w:rsidR="00A977CF">
        <w:rPr>
          <w:rFonts w:ascii="Times New Roman" w:hAnsi="Times New Roman" w:cs="Times New Roman"/>
          <w:i/>
          <w:iCs/>
          <w:sz w:val="28"/>
          <w:szCs w:val="28"/>
        </w:rPr>
        <w:t>khó</w:t>
      </w:r>
      <w:r w:rsidRPr="007C5F22">
        <w:rPr>
          <w:rFonts w:ascii="Times New Roman" w:hAnsi="Times New Roman" w:cs="Times New Roman"/>
          <w:i/>
          <w:iCs/>
          <w:sz w:val="28"/>
          <w:szCs w:val="28"/>
          <w:lang w:val="vi-VN"/>
        </w:rPr>
        <w:t xml:space="preserve"> áp dụng, đề nghị tách thành 3 chương về: (1) nguyên tắc xử lý DLCN; (2) bảo vệ DLCN trong xử lý DLCN; (3) bảo vệ DLCN trong sử dụng DLCN. Có ý kiến đề nghị điều chỉnh chuyển các điều liên quan đến sử dụng DLCN (Điều 24 và Điều 25) từ Chương III sang Chương IV để bảo đảm cân đối và thống nhất; </w:t>
      </w:r>
      <w:r w:rsidR="00A977CF">
        <w:rPr>
          <w:rFonts w:ascii="Times New Roman" w:hAnsi="Times New Roman" w:cs="Times New Roman"/>
          <w:i/>
          <w:iCs/>
          <w:sz w:val="28"/>
          <w:szCs w:val="28"/>
        </w:rPr>
        <w:t xml:space="preserve">quy định </w:t>
      </w:r>
      <w:r w:rsidRPr="007C5F22">
        <w:rPr>
          <w:rFonts w:ascii="Times New Roman" w:hAnsi="Times New Roman" w:cs="Times New Roman"/>
          <w:i/>
          <w:iCs/>
          <w:sz w:val="28"/>
          <w:szCs w:val="28"/>
          <w:lang w:val="vi-VN"/>
        </w:rPr>
        <w:t>rõ quyền và nghĩa vụ của chủ thể dữ liệu trong Chương II</w:t>
      </w:r>
      <w:r w:rsidR="007D2934"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Có ý kiến đề nghị </w:t>
      </w:r>
      <w:r w:rsidR="00A977CF">
        <w:rPr>
          <w:rFonts w:ascii="Times New Roman" w:hAnsi="Times New Roman" w:cs="Times New Roman"/>
          <w:i/>
          <w:iCs/>
          <w:sz w:val="28"/>
          <w:szCs w:val="28"/>
        </w:rPr>
        <w:t>gộp</w:t>
      </w:r>
      <w:r w:rsidRPr="007C5F22">
        <w:rPr>
          <w:rFonts w:ascii="Times New Roman" w:hAnsi="Times New Roman" w:cs="Times New Roman"/>
          <w:i/>
          <w:iCs/>
          <w:sz w:val="28"/>
          <w:szCs w:val="28"/>
          <w:lang w:val="vi-VN"/>
        </w:rPr>
        <w:t xml:space="preserve"> Điều 52 vào Điều 60 và làm rõ cơ quan chuyên trách bảo vệ DLCN chỉ tổ chức ở Bộ Công an hay còn được tổ chức ở các cơ quan, tổ chức khác để triển khai thực hiện; đề nghị </w:t>
      </w:r>
      <w:r w:rsidR="00130708">
        <w:rPr>
          <w:rFonts w:ascii="Times New Roman" w:hAnsi="Times New Roman" w:cs="Times New Roman"/>
          <w:i/>
          <w:iCs/>
          <w:sz w:val="28"/>
          <w:szCs w:val="28"/>
          <w:lang w:val="vi-VN"/>
        </w:rPr>
        <w:t>bỏ</w:t>
      </w:r>
      <w:r w:rsidRPr="007C5F22">
        <w:rPr>
          <w:rFonts w:ascii="Times New Roman" w:hAnsi="Times New Roman" w:cs="Times New Roman"/>
          <w:i/>
          <w:iCs/>
          <w:sz w:val="28"/>
          <w:szCs w:val="28"/>
          <w:lang w:val="vi-VN"/>
        </w:rPr>
        <w:t xml:space="preserve"> các điều 48, 49 và 50, vì các biện pháp bảo vệ </w:t>
      </w:r>
      <w:r w:rsidR="00A977CF">
        <w:rPr>
          <w:rFonts w:ascii="Times New Roman" w:hAnsi="Times New Roman" w:cs="Times New Roman"/>
          <w:i/>
          <w:iCs/>
          <w:sz w:val="28"/>
          <w:szCs w:val="28"/>
        </w:rPr>
        <w:t xml:space="preserve">có tại </w:t>
      </w:r>
      <w:r w:rsidRPr="007C5F22">
        <w:rPr>
          <w:rFonts w:ascii="Times New Roman" w:hAnsi="Times New Roman" w:cs="Times New Roman"/>
          <w:i/>
          <w:iCs/>
          <w:sz w:val="28"/>
          <w:szCs w:val="28"/>
          <w:lang w:val="vi-VN"/>
        </w:rPr>
        <w:t>các điều luật khá</w:t>
      </w:r>
      <w:r w:rsidR="00A977CF">
        <w:rPr>
          <w:rFonts w:ascii="Times New Roman" w:hAnsi="Times New Roman" w:cs="Times New Roman"/>
          <w:i/>
          <w:iCs/>
          <w:sz w:val="28"/>
          <w:szCs w:val="28"/>
        </w:rPr>
        <w:t>c</w:t>
      </w:r>
      <w:r w:rsidRPr="007C5F22">
        <w:rPr>
          <w:rFonts w:ascii="Times New Roman" w:hAnsi="Times New Roman" w:cs="Times New Roman"/>
          <w:i/>
          <w:iCs/>
          <w:sz w:val="28"/>
          <w:szCs w:val="28"/>
          <w:lang w:val="vi-VN"/>
        </w:rPr>
        <w:t>.</w:t>
      </w:r>
      <w:bookmarkEnd w:id="3"/>
      <w:r w:rsidRPr="007C5F22">
        <w:rPr>
          <w:rFonts w:ascii="Times New Roman" w:hAnsi="Times New Roman" w:cs="Times New Roman"/>
          <w:i/>
          <w:iCs/>
          <w:sz w:val="28"/>
          <w:szCs w:val="28"/>
          <w:lang w:val="vi-VN"/>
        </w:rPr>
        <w:t xml:space="preserve"> Có ý kiến đề nghị bổ sung quy định bảo vệ DLCN cho nhóm yếu thế (người cao tuổi, người khuyết tật, người chưa đủ năng lực hành vi dân sự) với yêu cầu đồng ý của người giám hộ hoặc hạn chế xử lý </w:t>
      </w:r>
      <w:r w:rsidR="00DE3B0E">
        <w:rPr>
          <w:rFonts w:ascii="Times New Roman" w:hAnsi="Times New Roman" w:cs="Times New Roman"/>
          <w:i/>
          <w:iCs/>
          <w:sz w:val="28"/>
          <w:szCs w:val="28"/>
          <w:lang w:val="vi-VN"/>
        </w:rPr>
        <w:t>DLCN nhạy cảm</w:t>
      </w:r>
      <w:r w:rsidRPr="007C5F22">
        <w:rPr>
          <w:rFonts w:ascii="Times New Roman" w:hAnsi="Times New Roman" w:cs="Times New Roman"/>
          <w:i/>
          <w:iCs/>
          <w:sz w:val="28"/>
          <w:szCs w:val="28"/>
          <w:lang w:val="vi-VN"/>
        </w:rPr>
        <w:t>.</w:t>
      </w:r>
    </w:p>
    <w:p w14:paraId="1A56EE75" w14:textId="3EA74855" w:rsidR="000E3816" w:rsidRPr="007C5F22" w:rsidRDefault="00B232B0"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thu ý kiến ĐBQH</w:t>
      </w:r>
      <w:r w:rsidR="000E3816" w:rsidRPr="007C5F22">
        <w:rPr>
          <w:rFonts w:ascii="Times New Roman" w:hAnsi="Times New Roman" w:cs="Times New Roman"/>
          <w:sz w:val="28"/>
          <w:szCs w:val="28"/>
          <w:lang w:val="vi-VN"/>
        </w:rPr>
        <w:t xml:space="preserve">, UBTVQH đã chỉ đạo </w:t>
      </w:r>
      <w:r w:rsidR="00626521" w:rsidRPr="007C5F22">
        <w:rPr>
          <w:rFonts w:ascii="Times New Roman" w:hAnsi="Times New Roman" w:cs="Times New Roman"/>
          <w:sz w:val="28"/>
          <w:szCs w:val="28"/>
          <w:lang w:val="vi-VN"/>
        </w:rPr>
        <w:t>rà soát, điều chỉnh bố cục</w:t>
      </w:r>
      <w:r w:rsidR="00956D43" w:rsidRPr="007C5F22">
        <w:rPr>
          <w:rFonts w:ascii="Times New Roman" w:hAnsi="Times New Roman" w:cs="Times New Roman"/>
          <w:sz w:val="28"/>
          <w:szCs w:val="28"/>
          <w:lang w:val="vi-VN"/>
        </w:rPr>
        <w:t xml:space="preserve"> dự thảo Luật</w:t>
      </w:r>
      <w:r w:rsidR="003B733C" w:rsidRPr="007C5F22">
        <w:rPr>
          <w:rFonts w:ascii="Times New Roman" w:hAnsi="Times New Roman" w:cs="Times New Roman"/>
          <w:sz w:val="28"/>
          <w:szCs w:val="28"/>
          <w:lang w:val="vi-VN"/>
        </w:rPr>
        <w:t>, theo đó</w:t>
      </w:r>
      <w:r w:rsidR="007B7051" w:rsidRPr="007C5F22">
        <w:rPr>
          <w:rFonts w:ascii="Times New Roman" w:hAnsi="Times New Roman" w:cs="Times New Roman"/>
          <w:sz w:val="28"/>
          <w:szCs w:val="28"/>
          <w:lang w:val="vi-VN"/>
        </w:rPr>
        <w:t xml:space="preserve"> </w:t>
      </w:r>
      <w:r w:rsidR="00130708">
        <w:rPr>
          <w:rFonts w:ascii="Times New Roman" w:hAnsi="Times New Roman" w:cs="Times New Roman"/>
          <w:sz w:val="28"/>
          <w:szCs w:val="28"/>
          <w:lang w:val="vi-VN"/>
        </w:rPr>
        <w:t>bỏ</w:t>
      </w:r>
      <w:r w:rsidR="003B733C" w:rsidRPr="007C5F22">
        <w:rPr>
          <w:rFonts w:ascii="Times New Roman" w:hAnsi="Times New Roman" w:cs="Times New Roman"/>
          <w:sz w:val="28"/>
          <w:szCs w:val="28"/>
          <w:lang w:val="vi-VN"/>
        </w:rPr>
        <w:t xml:space="preserve"> 12 điều, ghép 21 điều thành 11 điều mới, bổ sung 02 điều để </w:t>
      </w:r>
      <w:r w:rsidR="00DF2511" w:rsidRPr="007C5F22">
        <w:rPr>
          <w:rFonts w:ascii="Times New Roman" w:hAnsi="Times New Roman" w:cs="Times New Roman"/>
          <w:sz w:val="28"/>
          <w:szCs w:val="28"/>
          <w:lang w:val="vi-VN"/>
        </w:rPr>
        <w:t>bảo đảm</w:t>
      </w:r>
      <w:r w:rsidR="003B733C" w:rsidRPr="007C5F22">
        <w:rPr>
          <w:rFonts w:ascii="Times New Roman" w:hAnsi="Times New Roman" w:cs="Times New Roman"/>
          <w:sz w:val="28"/>
          <w:szCs w:val="28"/>
          <w:lang w:val="vi-VN"/>
        </w:rPr>
        <w:t xml:space="preserve"> tính logic và thống nhất về nội dung giữa các điều khoản</w:t>
      </w:r>
      <w:r w:rsidR="00A977CF">
        <w:rPr>
          <w:rFonts w:ascii="Times New Roman" w:hAnsi="Times New Roman" w:cs="Times New Roman"/>
          <w:sz w:val="28"/>
          <w:szCs w:val="28"/>
          <w:lang w:val="vi-VN"/>
        </w:rPr>
        <w:t>. Dự thảo Luật</w:t>
      </w:r>
      <w:r w:rsidR="003B733C" w:rsidRPr="007C5F22">
        <w:rPr>
          <w:rFonts w:ascii="Times New Roman" w:hAnsi="Times New Roman" w:cs="Times New Roman"/>
          <w:sz w:val="28"/>
          <w:szCs w:val="28"/>
          <w:lang w:val="vi-VN"/>
        </w:rPr>
        <w:t xml:space="preserve"> sau khi điều chỉnh, </w:t>
      </w:r>
      <w:r w:rsidR="003C0AD8" w:rsidRPr="007C5F22">
        <w:rPr>
          <w:rFonts w:ascii="Times New Roman" w:hAnsi="Times New Roman" w:cs="Times New Roman"/>
          <w:sz w:val="28"/>
          <w:szCs w:val="28"/>
          <w:lang w:val="vi-VN"/>
        </w:rPr>
        <w:t>gồm 5 chương</w:t>
      </w:r>
      <w:r w:rsidR="007B7051" w:rsidRPr="007C5F22">
        <w:rPr>
          <w:rFonts w:ascii="Times New Roman" w:hAnsi="Times New Roman" w:cs="Times New Roman"/>
          <w:sz w:val="28"/>
          <w:szCs w:val="28"/>
          <w:lang w:val="vi-VN"/>
        </w:rPr>
        <w:t xml:space="preserve"> </w:t>
      </w:r>
      <w:r w:rsidR="002F6888" w:rsidRPr="007C5F22">
        <w:rPr>
          <w:rFonts w:ascii="Times New Roman" w:hAnsi="Times New Roman" w:cs="Times New Roman"/>
          <w:sz w:val="28"/>
          <w:szCs w:val="28"/>
          <w:lang w:val="vi-VN"/>
        </w:rPr>
        <w:t xml:space="preserve">47 điều </w:t>
      </w:r>
      <w:r w:rsidR="003C0AD8" w:rsidRPr="007C5F22">
        <w:rPr>
          <w:rFonts w:ascii="Times New Roman" w:hAnsi="Times New Roman" w:cs="Times New Roman"/>
          <w:sz w:val="28"/>
          <w:szCs w:val="28"/>
          <w:lang w:val="vi-VN"/>
        </w:rPr>
        <w:t>(</w:t>
      </w:r>
      <w:r w:rsidR="007B7051" w:rsidRPr="007C5F22">
        <w:rPr>
          <w:rFonts w:ascii="Times New Roman" w:hAnsi="Times New Roman" w:cs="Times New Roman"/>
          <w:sz w:val="28"/>
          <w:szCs w:val="28"/>
          <w:lang w:val="vi-VN"/>
        </w:rPr>
        <w:t xml:space="preserve">Chương I quy định về các vấn đề </w:t>
      </w:r>
      <w:r w:rsidR="007B7051" w:rsidRPr="007C5F22">
        <w:rPr>
          <w:rFonts w:ascii="Times New Roman" w:hAnsi="Times New Roman" w:cs="Times New Roman"/>
          <w:sz w:val="28"/>
          <w:szCs w:val="28"/>
          <w:lang w:val="vi-VN"/>
        </w:rPr>
        <w:lastRenderedPageBreak/>
        <w:t>chung</w:t>
      </w:r>
      <w:r w:rsidR="00C21C79" w:rsidRPr="007C5F22">
        <w:rPr>
          <w:rFonts w:ascii="Times New Roman" w:hAnsi="Times New Roman" w:cs="Times New Roman"/>
          <w:sz w:val="28"/>
          <w:szCs w:val="28"/>
          <w:lang w:val="vi-VN"/>
        </w:rPr>
        <w:t>;</w:t>
      </w:r>
      <w:r w:rsidR="007B7051" w:rsidRPr="007C5F22">
        <w:rPr>
          <w:rFonts w:ascii="Times New Roman" w:hAnsi="Times New Roman" w:cs="Times New Roman"/>
          <w:sz w:val="28"/>
          <w:szCs w:val="28"/>
          <w:lang w:val="vi-VN"/>
        </w:rPr>
        <w:t xml:space="preserve"> Chương II về </w:t>
      </w:r>
      <w:r w:rsidR="00DF2511" w:rsidRPr="007C5F22">
        <w:rPr>
          <w:rFonts w:ascii="Times New Roman" w:hAnsi="Times New Roman" w:cs="Times New Roman"/>
          <w:sz w:val="28"/>
          <w:szCs w:val="28"/>
          <w:lang w:val="vi-VN"/>
        </w:rPr>
        <w:t>BVDLCN</w:t>
      </w:r>
      <w:r w:rsidR="007B7051" w:rsidRPr="007C5F22">
        <w:rPr>
          <w:rFonts w:ascii="Times New Roman" w:hAnsi="Times New Roman" w:cs="Times New Roman"/>
          <w:sz w:val="28"/>
          <w:szCs w:val="28"/>
          <w:lang w:val="vi-VN"/>
        </w:rPr>
        <w:t xml:space="preserve"> trong quá trình xử lý </w:t>
      </w:r>
      <w:r w:rsidR="00DF2511" w:rsidRPr="007C5F22">
        <w:rPr>
          <w:rFonts w:ascii="Times New Roman" w:hAnsi="Times New Roman" w:cs="Times New Roman"/>
          <w:sz w:val="28"/>
          <w:szCs w:val="28"/>
          <w:lang w:val="vi-VN"/>
        </w:rPr>
        <w:t>DLCN</w:t>
      </w:r>
      <w:r w:rsidR="00C21C79" w:rsidRPr="007C5F22">
        <w:rPr>
          <w:rFonts w:ascii="Times New Roman" w:hAnsi="Times New Roman" w:cs="Times New Roman"/>
          <w:sz w:val="28"/>
          <w:szCs w:val="28"/>
          <w:lang w:val="vi-VN"/>
        </w:rPr>
        <w:t>;</w:t>
      </w:r>
      <w:r w:rsidR="007B7051" w:rsidRPr="007C5F22">
        <w:rPr>
          <w:rFonts w:ascii="Times New Roman" w:hAnsi="Times New Roman" w:cs="Times New Roman"/>
          <w:sz w:val="28"/>
          <w:szCs w:val="28"/>
          <w:lang w:val="vi-VN"/>
        </w:rPr>
        <w:t xml:space="preserve"> Chương III</w:t>
      </w:r>
      <w:r w:rsidR="00C21C79" w:rsidRPr="007C5F22">
        <w:rPr>
          <w:rFonts w:ascii="Times New Roman" w:hAnsi="Times New Roman" w:cs="Times New Roman"/>
          <w:sz w:val="28"/>
          <w:szCs w:val="28"/>
          <w:lang w:val="vi-VN"/>
        </w:rPr>
        <w:t xml:space="preserve"> về Lực lượng và điều kiện </w:t>
      </w:r>
      <w:r w:rsidR="00DF2511" w:rsidRPr="007C5F22">
        <w:rPr>
          <w:rFonts w:ascii="Times New Roman" w:hAnsi="Times New Roman" w:cs="Times New Roman"/>
          <w:sz w:val="28"/>
          <w:szCs w:val="28"/>
          <w:lang w:val="vi-VN"/>
        </w:rPr>
        <w:t>bảo đảm</w:t>
      </w:r>
      <w:r w:rsidR="00C21C79" w:rsidRPr="007C5F22">
        <w:rPr>
          <w:rFonts w:ascii="Times New Roman" w:hAnsi="Times New Roman" w:cs="Times New Roman"/>
          <w:sz w:val="28"/>
          <w:szCs w:val="28"/>
          <w:lang w:val="vi-VN"/>
        </w:rPr>
        <w:t xml:space="preserve"> </w:t>
      </w:r>
      <w:r w:rsidR="00DF2511" w:rsidRPr="007C5F22">
        <w:rPr>
          <w:rFonts w:ascii="Times New Roman" w:hAnsi="Times New Roman" w:cs="Times New Roman"/>
          <w:sz w:val="28"/>
          <w:szCs w:val="28"/>
          <w:lang w:val="vi-VN"/>
        </w:rPr>
        <w:t>BVDLCN</w:t>
      </w:r>
      <w:r w:rsidR="00C21C79" w:rsidRPr="007C5F22">
        <w:rPr>
          <w:rFonts w:ascii="Times New Roman" w:hAnsi="Times New Roman" w:cs="Times New Roman"/>
          <w:sz w:val="28"/>
          <w:szCs w:val="28"/>
          <w:lang w:val="vi-VN"/>
        </w:rPr>
        <w:t>; Chương IV về Trách nhiệm của cơ quan, tổ chức, cá nhân; Chương V về Điều khoản thi hành</w:t>
      </w:r>
      <w:r w:rsidR="003C0AD8" w:rsidRPr="007C5F22">
        <w:rPr>
          <w:rFonts w:ascii="Times New Roman" w:hAnsi="Times New Roman" w:cs="Times New Roman"/>
          <w:sz w:val="28"/>
          <w:szCs w:val="28"/>
          <w:lang w:val="vi-VN"/>
        </w:rPr>
        <w:t xml:space="preserve">), </w:t>
      </w:r>
      <w:r w:rsidR="002F6888" w:rsidRPr="007C5F22">
        <w:rPr>
          <w:rFonts w:ascii="Times New Roman" w:hAnsi="Times New Roman" w:cs="Times New Roman"/>
          <w:sz w:val="28"/>
          <w:szCs w:val="28"/>
          <w:lang w:val="vi-VN"/>
        </w:rPr>
        <w:t xml:space="preserve">đã </w:t>
      </w:r>
      <w:r w:rsidR="003C0AD8" w:rsidRPr="007C5F22">
        <w:rPr>
          <w:rFonts w:ascii="Times New Roman" w:hAnsi="Times New Roman" w:cs="Times New Roman"/>
          <w:sz w:val="28"/>
          <w:szCs w:val="28"/>
          <w:lang w:val="vi-VN"/>
        </w:rPr>
        <w:t xml:space="preserve">giảm 2 </w:t>
      </w:r>
      <w:r w:rsidR="002F6888" w:rsidRPr="007C5F22">
        <w:rPr>
          <w:rFonts w:ascii="Times New Roman" w:hAnsi="Times New Roman" w:cs="Times New Roman"/>
          <w:sz w:val="28"/>
          <w:szCs w:val="28"/>
          <w:lang w:val="vi-VN"/>
        </w:rPr>
        <w:t>c</w:t>
      </w:r>
      <w:r w:rsidR="003C0AD8" w:rsidRPr="007C5F22">
        <w:rPr>
          <w:rFonts w:ascii="Times New Roman" w:hAnsi="Times New Roman" w:cs="Times New Roman"/>
          <w:sz w:val="28"/>
          <w:szCs w:val="28"/>
          <w:lang w:val="vi-VN"/>
        </w:rPr>
        <w:t xml:space="preserve">hương và 21 </w:t>
      </w:r>
      <w:r w:rsidR="002F6888" w:rsidRPr="007C5F22">
        <w:rPr>
          <w:rFonts w:ascii="Times New Roman" w:hAnsi="Times New Roman" w:cs="Times New Roman"/>
          <w:sz w:val="28"/>
          <w:szCs w:val="28"/>
          <w:lang w:val="vi-VN"/>
        </w:rPr>
        <w:t>đ</w:t>
      </w:r>
      <w:r w:rsidR="003C0AD8" w:rsidRPr="007C5F22">
        <w:rPr>
          <w:rFonts w:ascii="Times New Roman" w:hAnsi="Times New Roman" w:cs="Times New Roman"/>
          <w:sz w:val="28"/>
          <w:szCs w:val="28"/>
          <w:lang w:val="vi-VN"/>
        </w:rPr>
        <w:t>iều so với</w:t>
      </w:r>
      <w:r w:rsidR="00956D43" w:rsidRPr="007C5F22">
        <w:rPr>
          <w:rFonts w:ascii="Times New Roman" w:hAnsi="Times New Roman" w:cs="Times New Roman"/>
          <w:sz w:val="28"/>
          <w:szCs w:val="28"/>
          <w:lang w:val="vi-VN"/>
        </w:rPr>
        <w:t xml:space="preserve"> dự thảo Luật</w:t>
      </w:r>
      <w:r w:rsidR="002F6888" w:rsidRPr="007C5F22">
        <w:rPr>
          <w:rFonts w:ascii="Times New Roman" w:hAnsi="Times New Roman" w:cs="Times New Roman"/>
          <w:sz w:val="28"/>
          <w:szCs w:val="28"/>
          <w:lang w:val="vi-VN"/>
        </w:rPr>
        <w:t xml:space="preserve"> do </w:t>
      </w:r>
      <w:r w:rsidR="003C0AD8" w:rsidRPr="007C5F22">
        <w:rPr>
          <w:rFonts w:ascii="Times New Roman" w:hAnsi="Times New Roman" w:cs="Times New Roman"/>
          <w:sz w:val="28"/>
          <w:szCs w:val="28"/>
          <w:lang w:val="vi-VN"/>
        </w:rPr>
        <w:t>Chính phủ trình.</w:t>
      </w:r>
      <w:r w:rsidR="00C21C79" w:rsidRPr="007C5F22">
        <w:rPr>
          <w:rFonts w:ascii="Times New Roman" w:hAnsi="Times New Roman" w:cs="Times New Roman"/>
          <w:sz w:val="28"/>
          <w:szCs w:val="28"/>
          <w:lang w:val="vi-VN"/>
        </w:rPr>
        <w:t xml:space="preserve"> </w:t>
      </w:r>
    </w:p>
    <w:p w14:paraId="6D1578AB" w14:textId="4ED69D22" w:rsidR="00D41198" w:rsidRPr="007C5F22" w:rsidRDefault="00D41198" w:rsidP="003A7B26">
      <w:pPr>
        <w:widowControl w:val="0"/>
        <w:autoSpaceDE w:val="0"/>
        <w:autoSpaceDN w:val="0"/>
        <w:adjustRightInd w:val="0"/>
        <w:spacing w:before="120" w:after="120" w:line="240" w:lineRule="auto"/>
        <w:ind w:firstLine="720"/>
        <w:jc w:val="both"/>
        <w:outlineLvl w:val="0"/>
        <w:rPr>
          <w:rFonts w:ascii="Times New Roman" w:hAnsi="Times New Roman" w:cs="Times New Roman"/>
          <w:b/>
          <w:bCs/>
          <w:sz w:val="28"/>
          <w:szCs w:val="28"/>
          <w:lang w:val="vi-VN"/>
        </w:rPr>
      </w:pPr>
      <w:r w:rsidRPr="007C5F22">
        <w:rPr>
          <w:rFonts w:ascii="Times New Roman" w:hAnsi="Times New Roman" w:cs="Times New Roman"/>
          <w:b/>
          <w:bCs/>
          <w:sz w:val="28"/>
          <w:szCs w:val="28"/>
          <w:lang w:val="vi-VN"/>
        </w:rPr>
        <w:t>4. Về những quy định chung (Chương I)</w:t>
      </w:r>
    </w:p>
    <w:p w14:paraId="6BC33852" w14:textId="77777777" w:rsidR="00D41198" w:rsidRPr="007C5F22" w:rsidRDefault="00D41198"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4.1. Về phạm vi điều chỉnh và đối tượng áp dụng (Điều 1)</w:t>
      </w:r>
    </w:p>
    <w:p w14:paraId="37A0ECFD" w14:textId="6D14AEAD" w:rsidR="00D41198" w:rsidRPr="007C5F22" w:rsidRDefault="00D41198" w:rsidP="003A7B26">
      <w:pPr>
        <w:spacing w:before="120" w:after="120" w:line="240" w:lineRule="auto"/>
        <w:ind w:firstLine="720"/>
        <w:jc w:val="both"/>
        <w:rPr>
          <w:rFonts w:ascii="Times New Roman" w:hAnsi="Times New Roman" w:cs="Times New Roman"/>
          <w:i/>
          <w:color w:val="000000" w:themeColor="text1"/>
          <w:sz w:val="28"/>
          <w:szCs w:val="28"/>
        </w:rPr>
      </w:pPr>
      <w:r w:rsidRPr="007C5F22">
        <w:rPr>
          <w:rFonts w:ascii="Times New Roman" w:hAnsi="Times New Roman" w:cs="Times New Roman"/>
          <w:i/>
          <w:color w:val="000000" w:themeColor="text1"/>
          <w:sz w:val="28"/>
          <w:szCs w:val="28"/>
          <w:lang w:val="vi-VN"/>
        </w:rPr>
        <w:t xml:space="preserve">- Có ý kiến đề nghị giới hạn phạm vi điều chỉnh </w:t>
      </w:r>
      <w:r w:rsidR="00A977CF">
        <w:rPr>
          <w:rFonts w:ascii="Times New Roman" w:hAnsi="Times New Roman" w:cs="Times New Roman"/>
          <w:i/>
          <w:color w:val="000000" w:themeColor="text1"/>
          <w:sz w:val="28"/>
          <w:szCs w:val="28"/>
        </w:rPr>
        <w:t>chỉ</w:t>
      </w:r>
      <w:r w:rsidRPr="007C5F22">
        <w:rPr>
          <w:rFonts w:ascii="Times New Roman" w:hAnsi="Times New Roman" w:cs="Times New Roman"/>
          <w:i/>
          <w:color w:val="000000" w:themeColor="text1"/>
          <w:sz w:val="28"/>
          <w:szCs w:val="28"/>
          <w:lang w:val="vi-VN"/>
        </w:rPr>
        <w:t xml:space="preserve"> tập trung vào biện pháp bảo vệ DLCN và trách nhiệm pháp lý của các chủ thể liên quan để tránh phân tán về trách nhiệm và khó xác định thứ tự ưu tiên khi áp dụng pháp luật, </w:t>
      </w:r>
      <w:r w:rsidR="00A977CF">
        <w:rPr>
          <w:rFonts w:ascii="Times New Roman" w:hAnsi="Times New Roman" w:cs="Times New Roman"/>
          <w:i/>
          <w:color w:val="000000" w:themeColor="text1"/>
          <w:sz w:val="28"/>
          <w:szCs w:val="28"/>
        </w:rPr>
        <w:t>tránh</w:t>
      </w:r>
      <w:r w:rsidRPr="007C5F22">
        <w:rPr>
          <w:rFonts w:ascii="Times New Roman" w:hAnsi="Times New Roman" w:cs="Times New Roman"/>
          <w:i/>
          <w:color w:val="000000" w:themeColor="text1"/>
          <w:sz w:val="28"/>
          <w:szCs w:val="28"/>
          <w:lang w:val="vi-VN"/>
        </w:rPr>
        <w:t xml:space="preserve"> trùng lặp hoặc mâu thuẫn với các luật hiện hành như Luật Dữ liệu, Luật Căn cước, Luật Công nghệ thông tin, Luật An toàn thông tin mạng.</w:t>
      </w:r>
      <w:r w:rsidR="006F1A4E" w:rsidRPr="007C5F22">
        <w:rPr>
          <w:rFonts w:ascii="Times New Roman" w:hAnsi="Times New Roman" w:cs="Times New Roman"/>
          <w:i/>
          <w:color w:val="000000" w:themeColor="text1"/>
          <w:sz w:val="28"/>
          <w:szCs w:val="28"/>
          <w:lang w:val="vi-VN"/>
        </w:rPr>
        <w:t xml:space="preserve"> </w:t>
      </w:r>
      <w:r w:rsidR="006A4C15" w:rsidRPr="007C5F22">
        <w:rPr>
          <w:rFonts w:ascii="Times New Roman" w:hAnsi="Times New Roman" w:cs="Times New Roman"/>
          <w:i/>
          <w:color w:val="000000" w:themeColor="text1"/>
          <w:sz w:val="28"/>
          <w:szCs w:val="28"/>
          <w:lang w:val="vi-VN"/>
        </w:rPr>
        <w:t>Có ý kiến đ</w:t>
      </w:r>
      <w:r w:rsidRPr="007C5F22">
        <w:rPr>
          <w:rFonts w:ascii="Times New Roman" w:hAnsi="Times New Roman" w:cs="Times New Roman"/>
          <w:i/>
          <w:color w:val="000000" w:themeColor="text1"/>
          <w:sz w:val="28"/>
          <w:szCs w:val="28"/>
          <w:lang w:val="vi-VN"/>
        </w:rPr>
        <w:t xml:space="preserve">ề nghị mở rộng phạm vi điều chỉnh gồm các lĩnh vực tài chính, ngân hàng, y tế, thương mại điện tử, truyền thông, mạng xã hội, trí tuệ nhân tạo, internet; lưu ý rủi ro từ việc cung cấp dữ liệu cho </w:t>
      </w:r>
      <w:r w:rsidR="0097375D" w:rsidRPr="007C5F22">
        <w:rPr>
          <w:rFonts w:ascii="Times New Roman" w:hAnsi="Times New Roman" w:cs="Times New Roman"/>
          <w:i/>
          <w:color w:val="000000" w:themeColor="text1"/>
          <w:sz w:val="28"/>
          <w:szCs w:val="28"/>
          <w:lang w:val="vi-VN"/>
        </w:rPr>
        <w:t>“</w:t>
      </w:r>
      <w:r w:rsidRPr="007C5F22">
        <w:rPr>
          <w:rFonts w:ascii="Times New Roman" w:hAnsi="Times New Roman" w:cs="Times New Roman"/>
          <w:i/>
          <w:color w:val="000000" w:themeColor="text1"/>
          <w:sz w:val="28"/>
          <w:szCs w:val="28"/>
          <w:lang w:val="vi-VN"/>
        </w:rPr>
        <w:t>trí tuệ nhân tạo</w:t>
      </w:r>
      <w:r w:rsidR="0097375D" w:rsidRPr="007C5F22">
        <w:rPr>
          <w:rFonts w:ascii="Times New Roman" w:hAnsi="Times New Roman" w:cs="Times New Roman"/>
          <w:i/>
          <w:color w:val="000000" w:themeColor="text1"/>
          <w:sz w:val="28"/>
          <w:szCs w:val="28"/>
          <w:lang w:val="vi-VN"/>
        </w:rPr>
        <w:t>”</w:t>
      </w:r>
      <w:r w:rsidRPr="007C5F22">
        <w:rPr>
          <w:rFonts w:ascii="Times New Roman" w:hAnsi="Times New Roman" w:cs="Times New Roman"/>
          <w:i/>
          <w:color w:val="000000" w:themeColor="text1"/>
          <w:sz w:val="28"/>
          <w:szCs w:val="28"/>
          <w:lang w:val="vi-VN"/>
        </w:rPr>
        <w:t xml:space="preserve"> (AI). Các lĩnh vực này thu thập dữ liệu lớn, đặc biệt AI tiềm ẩn nguy cơ lạm dụng DLCN; đề nghị rà soát khái niệm và phạm vi điều chỉnh tại Điều 1 và khoản 1 Điều 2 để </w:t>
      </w:r>
      <w:r w:rsidR="00DF2511" w:rsidRPr="007C5F22">
        <w:rPr>
          <w:rFonts w:ascii="Times New Roman" w:hAnsi="Times New Roman" w:cs="Times New Roman"/>
          <w:i/>
          <w:color w:val="000000" w:themeColor="text1"/>
          <w:sz w:val="28"/>
          <w:szCs w:val="28"/>
          <w:lang w:val="vi-VN"/>
        </w:rPr>
        <w:t>bảo đảm</w:t>
      </w:r>
      <w:r w:rsidRPr="007C5F22">
        <w:rPr>
          <w:rFonts w:ascii="Times New Roman" w:hAnsi="Times New Roman" w:cs="Times New Roman"/>
          <w:i/>
          <w:color w:val="000000" w:themeColor="text1"/>
          <w:sz w:val="28"/>
          <w:szCs w:val="28"/>
          <w:lang w:val="vi-VN"/>
        </w:rPr>
        <w:t xml:space="preserve"> thống nhất với các luật liên quan, làm rõ ranh giới giữa DLCN và phi cá nhân, cũng như phân loại dữ liệu định danh, hành vi, tài chính, phù hợp với chuẩn mực quốc tế.</w:t>
      </w:r>
    </w:p>
    <w:p w14:paraId="5DDF4B88" w14:textId="112410DD" w:rsidR="004C2C27" w:rsidRPr="007C5F22" w:rsidRDefault="006F1A4E" w:rsidP="003A7B26">
      <w:pPr>
        <w:spacing w:before="120" w:after="120" w:line="240" w:lineRule="auto"/>
        <w:ind w:firstLine="720"/>
        <w:jc w:val="both"/>
        <w:rPr>
          <w:rFonts w:ascii="Times New Roman" w:hAnsi="Times New Roman" w:cs="Times New Roman"/>
          <w:iCs/>
          <w:color w:val="000000" w:themeColor="text1"/>
          <w:sz w:val="28"/>
          <w:szCs w:val="28"/>
        </w:rPr>
      </w:pPr>
      <w:r w:rsidRPr="007C5F22">
        <w:rPr>
          <w:rFonts w:ascii="Times New Roman" w:hAnsi="Times New Roman" w:cs="Times New Roman"/>
          <w:iCs/>
          <w:color w:val="000000" w:themeColor="text1"/>
          <w:sz w:val="28"/>
          <w:szCs w:val="28"/>
        </w:rPr>
        <w:t>UBTVQH thấy rằng,</w:t>
      </w:r>
      <w:r w:rsidR="00956D43" w:rsidRPr="007C5F22">
        <w:rPr>
          <w:rFonts w:ascii="Times New Roman" w:hAnsi="Times New Roman" w:cs="Times New Roman"/>
          <w:iCs/>
          <w:color w:val="000000" w:themeColor="text1"/>
          <w:sz w:val="28"/>
          <w:szCs w:val="28"/>
        </w:rPr>
        <w:t xml:space="preserve"> dự thảo Luật</w:t>
      </w:r>
      <w:r w:rsidRPr="007C5F22">
        <w:rPr>
          <w:rFonts w:ascii="Times New Roman" w:hAnsi="Times New Roman" w:cs="Times New Roman"/>
          <w:iCs/>
          <w:color w:val="000000" w:themeColor="text1"/>
          <w:sz w:val="28"/>
          <w:szCs w:val="28"/>
        </w:rPr>
        <w:t xml:space="preserve"> quy định về phạm vi điều chỉnh theo hướng áp dụng đối với mọi cá nhân, cơ quan, tổ chức có liên quan đến xử lý dữ liệu </w:t>
      </w:r>
      <w:r w:rsidR="00BC68B2">
        <w:rPr>
          <w:rFonts w:ascii="Times New Roman" w:hAnsi="Times New Roman" w:cs="Times New Roman"/>
          <w:iCs/>
          <w:color w:val="000000" w:themeColor="text1"/>
          <w:sz w:val="28"/>
          <w:szCs w:val="28"/>
        </w:rPr>
        <w:t xml:space="preserve">cá nhân </w:t>
      </w:r>
      <w:r w:rsidRPr="007C5F22">
        <w:rPr>
          <w:rFonts w:ascii="Times New Roman" w:hAnsi="Times New Roman" w:cs="Times New Roman"/>
          <w:iCs/>
          <w:color w:val="000000" w:themeColor="text1"/>
          <w:sz w:val="28"/>
          <w:szCs w:val="28"/>
        </w:rPr>
        <w:t>tại Việt Nam là phù hợp</w:t>
      </w:r>
      <w:r w:rsidR="004C2C27" w:rsidRPr="007C5F22">
        <w:rPr>
          <w:rFonts w:ascii="Times New Roman" w:hAnsi="Times New Roman" w:cs="Times New Roman"/>
          <w:iCs/>
          <w:color w:val="000000" w:themeColor="text1"/>
          <w:sz w:val="28"/>
          <w:szCs w:val="28"/>
        </w:rPr>
        <w:t>.</w:t>
      </w:r>
      <w:r w:rsidRPr="007C5F22">
        <w:rPr>
          <w:rFonts w:ascii="Times New Roman" w:hAnsi="Times New Roman" w:cs="Times New Roman"/>
          <w:iCs/>
          <w:color w:val="000000" w:themeColor="text1"/>
          <w:sz w:val="28"/>
          <w:szCs w:val="28"/>
        </w:rPr>
        <w:t xml:space="preserve"> </w:t>
      </w:r>
      <w:r w:rsidR="00A54DFD" w:rsidRPr="007C5F22">
        <w:rPr>
          <w:rFonts w:ascii="Times New Roman" w:hAnsi="Times New Roman" w:cs="Times New Roman"/>
          <w:iCs/>
          <w:color w:val="000000" w:themeColor="text1"/>
          <w:sz w:val="28"/>
          <w:szCs w:val="28"/>
        </w:rPr>
        <w:t>Trong nội dung của</w:t>
      </w:r>
      <w:r w:rsidR="00956D43" w:rsidRPr="007C5F22">
        <w:rPr>
          <w:rFonts w:ascii="Times New Roman" w:hAnsi="Times New Roman" w:cs="Times New Roman"/>
          <w:iCs/>
          <w:color w:val="000000" w:themeColor="text1"/>
          <w:sz w:val="28"/>
          <w:szCs w:val="28"/>
        </w:rPr>
        <w:t xml:space="preserve"> dự thảo Luật</w:t>
      </w:r>
      <w:r w:rsidR="004C2C27" w:rsidRPr="007C5F22">
        <w:rPr>
          <w:rFonts w:ascii="Times New Roman" w:hAnsi="Times New Roman" w:cs="Times New Roman"/>
          <w:iCs/>
          <w:color w:val="000000" w:themeColor="text1"/>
          <w:sz w:val="28"/>
          <w:szCs w:val="28"/>
        </w:rPr>
        <w:t xml:space="preserve"> </w:t>
      </w:r>
      <w:r w:rsidR="00A54DFD" w:rsidRPr="007C5F22">
        <w:rPr>
          <w:rFonts w:ascii="Times New Roman" w:hAnsi="Times New Roman" w:cs="Times New Roman"/>
          <w:iCs/>
          <w:color w:val="000000" w:themeColor="text1"/>
          <w:sz w:val="28"/>
          <w:szCs w:val="28"/>
        </w:rPr>
        <w:t>đã có</w:t>
      </w:r>
      <w:r w:rsidR="004C2C27" w:rsidRPr="007C5F22">
        <w:rPr>
          <w:rFonts w:ascii="Times New Roman" w:hAnsi="Times New Roman" w:cs="Times New Roman"/>
          <w:iCs/>
          <w:color w:val="000000" w:themeColor="text1"/>
          <w:sz w:val="28"/>
          <w:szCs w:val="28"/>
        </w:rPr>
        <w:t xml:space="preserve"> quy định </w:t>
      </w:r>
      <w:r w:rsidR="00A54DFD" w:rsidRPr="007C5F22">
        <w:rPr>
          <w:rFonts w:ascii="Times New Roman" w:hAnsi="Times New Roman" w:cs="Times New Roman"/>
          <w:iCs/>
          <w:color w:val="000000" w:themeColor="text1"/>
          <w:sz w:val="28"/>
          <w:szCs w:val="28"/>
        </w:rPr>
        <w:t>bảo vệ DLCN trong các lĩnh vực</w:t>
      </w:r>
      <w:r w:rsidR="004C2C27" w:rsidRPr="007C5F22">
        <w:rPr>
          <w:rFonts w:ascii="Times New Roman" w:hAnsi="Times New Roman" w:cs="Times New Roman"/>
          <w:iCs/>
          <w:color w:val="000000" w:themeColor="text1"/>
          <w:sz w:val="28"/>
          <w:szCs w:val="28"/>
        </w:rPr>
        <w:t xml:space="preserve"> </w:t>
      </w:r>
      <w:r w:rsidR="004C2C27" w:rsidRPr="007C5F22">
        <w:rPr>
          <w:rFonts w:ascii="Times New Roman" w:hAnsi="Times New Roman" w:cs="Times New Roman"/>
          <w:iCs/>
          <w:color w:val="000000" w:themeColor="text1"/>
          <w:sz w:val="28"/>
          <w:szCs w:val="28"/>
          <w:lang w:val="vi-VN"/>
        </w:rPr>
        <w:t xml:space="preserve">tài chính, ngân hàng, y tế, thương mại điện tử, </w:t>
      </w:r>
      <w:r w:rsidR="004C2C27" w:rsidRPr="007C5F22">
        <w:rPr>
          <w:rFonts w:ascii="Times New Roman" w:hAnsi="Times New Roman" w:cs="Times New Roman"/>
          <w:iCs/>
          <w:color w:val="000000" w:themeColor="text1"/>
          <w:sz w:val="28"/>
          <w:szCs w:val="28"/>
        </w:rPr>
        <w:t>truyền thông, mạng xã hội, trí tuệ nhân tạo, internet…</w:t>
      </w:r>
      <w:r w:rsidR="00900D00">
        <w:rPr>
          <w:rFonts w:ascii="Times New Roman" w:hAnsi="Times New Roman" w:cs="Times New Roman"/>
          <w:iCs/>
          <w:color w:val="000000" w:themeColor="text1"/>
          <w:sz w:val="28"/>
          <w:szCs w:val="28"/>
        </w:rPr>
        <w:t xml:space="preserve"> tại các điều 23, 26 và 27 dự thảo Luật.</w:t>
      </w:r>
      <w:r w:rsidR="00BC68B2">
        <w:rPr>
          <w:rFonts w:ascii="Times New Roman" w:hAnsi="Times New Roman" w:cs="Times New Roman"/>
          <w:iCs/>
          <w:color w:val="000000" w:themeColor="text1"/>
          <w:sz w:val="28"/>
          <w:szCs w:val="28"/>
        </w:rPr>
        <w:t xml:space="preserve"> Đối với s</w:t>
      </w:r>
      <w:r w:rsidR="004C2C27" w:rsidRPr="007C5F22">
        <w:rPr>
          <w:rFonts w:ascii="Times New Roman" w:hAnsi="Times New Roman" w:cs="Times New Roman"/>
          <w:iCs/>
          <w:color w:val="000000" w:themeColor="text1"/>
          <w:sz w:val="28"/>
          <w:szCs w:val="28"/>
        </w:rPr>
        <w:t xml:space="preserve">ự phát triển một số công nghệ mới đặt ra yêu cầu phải </w:t>
      </w:r>
      <w:r w:rsidR="00DF2511" w:rsidRPr="007C5F22">
        <w:rPr>
          <w:rFonts w:ascii="Times New Roman" w:hAnsi="Times New Roman" w:cs="Times New Roman"/>
          <w:iCs/>
          <w:color w:val="000000" w:themeColor="text1"/>
          <w:sz w:val="28"/>
          <w:szCs w:val="28"/>
        </w:rPr>
        <w:t>BVDLCN</w:t>
      </w:r>
      <w:r w:rsidR="004C2C27" w:rsidRPr="007C5F22">
        <w:rPr>
          <w:rFonts w:ascii="Times New Roman" w:hAnsi="Times New Roman" w:cs="Times New Roman"/>
          <w:iCs/>
          <w:color w:val="000000" w:themeColor="text1"/>
          <w:sz w:val="28"/>
          <w:szCs w:val="28"/>
        </w:rPr>
        <w:t>, như: xử lý dữ liệu lớn, trí tuệ nhân tạo, điện toán đám mây, blockchain, vũ trụ ảo, mạng xã hội…</w:t>
      </w:r>
      <w:r w:rsidR="00956D43" w:rsidRPr="007C5F22">
        <w:rPr>
          <w:rFonts w:ascii="Times New Roman" w:hAnsi="Times New Roman" w:cs="Times New Roman"/>
          <w:iCs/>
          <w:color w:val="000000" w:themeColor="text1"/>
          <w:sz w:val="28"/>
          <w:szCs w:val="28"/>
        </w:rPr>
        <w:t xml:space="preserve"> dự thảo Luật</w:t>
      </w:r>
      <w:r w:rsidR="004C2C27" w:rsidRPr="007C5F22">
        <w:rPr>
          <w:rFonts w:ascii="Times New Roman" w:hAnsi="Times New Roman" w:cs="Times New Roman"/>
          <w:iCs/>
          <w:color w:val="000000" w:themeColor="text1"/>
          <w:sz w:val="28"/>
          <w:szCs w:val="28"/>
        </w:rPr>
        <w:t xml:space="preserve"> sẽ quy định các nguyên tắc, giao Chính phủ quy định chi tiết để </w:t>
      </w:r>
      <w:r w:rsidR="00DF2511" w:rsidRPr="007C5F22">
        <w:rPr>
          <w:rFonts w:ascii="Times New Roman" w:hAnsi="Times New Roman" w:cs="Times New Roman"/>
          <w:iCs/>
          <w:color w:val="000000" w:themeColor="text1"/>
          <w:sz w:val="28"/>
          <w:szCs w:val="28"/>
        </w:rPr>
        <w:t>bảo đảm</w:t>
      </w:r>
      <w:r w:rsidR="004C2C27" w:rsidRPr="007C5F22">
        <w:rPr>
          <w:rFonts w:ascii="Times New Roman" w:hAnsi="Times New Roman" w:cs="Times New Roman"/>
          <w:iCs/>
          <w:color w:val="000000" w:themeColor="text1"/>
          <w:sz w:val="28"/>
          <w:szCs w:val="28"/>
        </w:rPr>
        <w:t xml:space="preserve"> tính khả thi, phù hợp với từng giai đoạn phát triển của công nghệ.</w:t>
      </w:r>
    </w:p>
    <w:p w14:paraId="3F83BC26" w14:textId="29684852" w:rsidR="004C2C27" w:rsidRPr="007C5F22" w:rsidRDefault="004C2C27" w:rsidP="003A7B26">
      <w:pPr>
        <w:spacing w:before="120" w:after="120" w:line="240" w:lineRule="auto"/>
        <w:ind w:firstLine="720"/>
        <w:jc w:val="both"/>
        <w:rPr>
          <w:rFonts w:ascii="Times New Roman" w:hAnsi="Times New Roman" w:cs="Times New Roman"/>
          <w:iCs/>
          <w:color w:val="000000" w:themeColor="text1"/>
          <w:sz w:val="28"/>
          <w:szCs w:val="28"/>
        </w:rPr>
      </w:pPr>
      <w:r w:rsidRPr="007C5F22">
        <w:rPr>
          <w:rFonts w:ascii="Times New Roman" w:hAnsi="Times New Roman" w:cs="Times New Roman"/>
          <w:iCs/>
          <w:color w:val="000000" w:themeColor="text1"/>
          <w:sz w:val="28"/>
          <w:szCs w:val="28"/>
        </w:rPr>
        <w:t>Về dữ liệu phi cá nhân, UBTVQH thấy rằng, Luật Dữ liệu đã điều chỉnh đối với loại dữ liệu này</w:t>
      </w:r>
      <w:r w:rsidR="00080699" w:rsidRPr="007C5F22">
        <w:rPr>
          <w:rFonts w:ascii="Times New Roman" w:hAnsi="Times New Roman" w:cs="Times New Roman"/>
          <w:iCs/>
          <w:color w:val="000000" w:themeColor="text1"/>
          <w:sz w:val="28"/>
          <w:szCs w:val="28"/>
        </w:rPr>
        <w:t>.</w:t>
      </w:r>
      <w:r w:rsidRPr="007C5F22">
        <w:rPr>
          <w:rFonts w:ascii="Times New Roman" w:hAnsi="Times New Roman" w:cs="Times New Roman"/>
          <w:iCs/>
          <w:color w:val="000000" w:themeColor="text1"/>
          <w:sz w:val="28"/>
          <w:szCs w:val="28"/>
        </w:rPr>
        <w:t xml:space="preserve"> </w:t>
      </w:r>
      <w:r w:rsidR="00B232B0">
        <w:rPr>
          <w:rFonts w:ascii="Times New Roman" w:hAnsi="Times New Roman" w:cs="Times New Roman"/>
          <w:iCs/>
          <w:color w:val="000000" w:themeColor="text1"/>
          <w:sz w:val="28"/>
          <w:szCs w:val="28"/>
        </w:rPr>
        <w:t>Tiếp thu ý kiến ĐBQH</w:t>
      </w:r>
      <w:r w:rsidRPr="007C5F22">
        <w:rPr>
          <w:rFonts w:ascii="Times New Roman" w:hAnsi="Times New Roman" w:cs="Times New Roman"/>
          <w:iCs/>
          <w:color w:val="000000" w:themeColor="text1"/>
          <w:sz w:val="28"/>
          <w:szCs w:val="28"/>
        </w:rPr>
        <w:t xml:space="preserve">, </w:t>
      </w:r>
      <w:r w:rsidR="00080699" w:rsidRPr="007C5F22">
        <w:rPr>
          <w:rFonts w:ascii="Times New Roman" w:hAnsi="Times New Roman" w:cs="Times New Roman"/>
          <w:iCs/>
          <w:color w:val="000000" w:themeColor="text1"/>
          <w:sz w:val="28"/>
          <w:szCs w:val="28"/>
        </w:rPr>
        <w:t xml:space="preserve">để tránh chồng chéo về phạm vi điều chỉnh, </w:t>
      </w:r>
      <w:r w:rsidR="00DF2511" w:rsidRPr="007C5F22">
        <w:rPr>
          <w:rFonts w:ascii="Times New Roman" w:hAnsi="Times New Roman" w:cs="Times New Roman"/>
          <w:iCs/>
          <w:color w:val="000000" w:themeColor="text1"/>
          <w:sz w:val="28"/>
          <w:szCs w:val="28"/>
        </w:rPr>
        <w:t>bảo đảm</w:t>
      </w:r>
      <w:r w:rsidR="00080699" w:rsidRPr="007C5F22">
        <w:rPr>
          <w:rFonts w:ascii="Times New Roman" w:hAnsi="Times New Roman" w:cs="Times New Roman"/>
          <w:iCs/>
          <w:color w:val="000000" w:themeColor="text1"/>
          <w:sz w:val="28"/>
          <w:szCs w:val="28"/>
        </w:rPr>
        <w:t xml:space="preserve"> sự thống nhất của hệ thống pháp luật, UBTVQH đã chỉ đạo, </w:t>
      </w:r>
      <w:r w:rsidRPr="007C5F22">
        <w:rPr>
          <w:rFonts w:ascii="Times New Roman" w:hAnsi="Times New Roman" w:cs="Times New Roman"/>
          <w:iCs/>
          <w:color w:val="000000" w:themeColor="text1"/>
          <w:sz w:val="28"/>
          <w:szCs w:val="28"/>
        </w:rPr>
        <w:t xml:space="preserve">điều chỉnh khái niệm </w:t>
      </w:r>
      <w:r w:rsidR="00080699" w:rsidRPr="007C5F22">
        <w:rPr>
          <w:rFonts w:ascii="Times New Roman" w:hAnsi="Times New Roman" w:cs="Times New Roman"/>
          <w:i/>
          <w:iCs/>
          <w:color w:val="000000" w:themeColor="text1"/>
          <w:sz w:val="28"/>
          <w:szCs w:val="28"/>
        </w:rPr>
        <w:t>“</w:t>
      </w:r>
      <w:r w:rsidRPr="007C5F22">
        <w:rPr>
          <w:rFonts w:ascii="Times New Roman" w:hAnsi="Times New Roman" w:cs="Times New Roman"/>
          <w:i/>
          <w:iCs/>
          <w:color w:val="000000" w:themeColor="text1"/>
          <w:sz w:val="28"/>
          <w:szCs w:val="28"/>
        </w:rPr>
        <w:t>dữ liệu cá nhân</w:t>
      </w:r>
      <w:r w:rsidR="00080699" w:rsidRPr="007C5F22">
        <w:rPr>
          <w:rFonts w:ascii="Times New Roman" w:hAnsi="Times New Roman" w:cs="Times New Roman"/>
          <w:i/>
          <w:iCs/>
          <w:color w:val="000000" w:themeColor="text1"/>
          <w:sz w:val="28"/>
          <w:szCs w:val="28"/>
        </w:rPr>
        <w:t>”</w:t>
      </w:r>
      <w:r w:rsidRPr="007C5F22">
        <w:rPr>
          <w:rFonts w:ascii="Times New Roman" w:hAnsi="Times New Roman" w:cs="Times New Roman"/>
          <w:iCs/>
          <w:color w:val="000000" w:themeColor="text1"/>
          <w:sz w:val="28"/>
          <w:szCs w:val="28"/>
        </w:rPr>
        <w:t>,</w:t>
      </w:r>
      <w:r w:rsidR="00080699" w:rsidRPr="007C5F22">
        <w:rPr>
          <w:rFonts w:ascii="Times New Roman" w:hAnsi="Times New Roman" w:cs="Times New Roman"/>
          <w:iCs/>
          <w:color w:val="000000" w:themeColor="text1"/>
          <w:sz w:val="28"/>
          <w:szCs w:val="28"/>
        </w:rPr>
        <w:t xml:space="preserve"> dữ liệu cá nhân sau khi khử nhận dạng sẽ không được coi là </w:t>
      </w:r>
      <w:r w:rsidR="00DF2511" w:rsidRPr="007C5F22">
        <w:rPr>
          <w:rFonts w:ascii="Times New Roman" w:hAnsi="Times New Roman" w:cs="Times New Roman"/>
          <w:iCs/>
          <w:color w:val="000000" w:themeColor="text1"/>
          <w:sz w:val="28"/>
          <w:szCs w:val="28"/>
        </w:rPr>
        <w:t>DLCN</w:t>
      </w:r>
      <w:r w:rsidR="00080699" w:rsidRPr="007C5F22">
        <w:rPr>
          <w:rFonts w:ascii="Times New Roman" w:hAnsi="Times New Roman" w:cs="Times New Roman"/>
          <w:iCs/>
          <w:color w:val="000000" w:themeColor="text1"/>
          <w:sz w:val="28"/>
          <w:szCs w:val="28"/>
        </w:rPr>
        <w:t xml:space="preserve"> (dữ liệu phi cá nhân)</w:t>
      </w:r>
      <w:r w:rsidR="00900D00">
        <w:rPr>
          <w:rFonts w:ascii="Times New Roman" w:hAnsi="Times New Roman" w:cs="Times New Roman"/>
          <w:iCs/>
          <w:color w:val="000000" w:themeColor="text1"/>
          <w:sz w:val="28"/>
          <w:szCs w:val="28"/>
        </w:rPr>
        <w:t xml:space="preserve"> </w:t>
      </w:r>
      <w:r w:rsidR="00DC616D">
        <w:rPr>
          <w:rFonts w:ascii="Times New Roman" w:hAnsi="Times New Roman" w:cs="Times New Roman"/>
          <w:iCs/>
          <w:color w:val="000000" w:themeColor="text1"/>
          <w:sz w:val="28"/>
          <w:szCs w:val="28"/>
        </w:rPr>
        <w:t>tại khoản</w:t>
      </w:r>
      <w:r w:rsidR="00900D00">
        <w:rPr>
          <w:rFonts w:ascii="Times New Roman" w:hAnsi="Times New Roman" w:cs="Times New Roman"/>
          <w:iCs/>
          <w:color w:val="000000" w:themeColor="text1"/>
          <w:sz w:val="28"/>
          <w:szCs w:val="28"/>
        </w:rPr>
        <w:t xml:space="preserve"> 1 và khoản 11 Điều 2</w:t>
      </w:r>
      <w:r w:rsidR="00080699" w:rsidRPr="007C5F22">
        <w:rPr>
          <w:rFonts w:ascii="Times New Roman" w:hAnsi="Times New Roman" w:cs="Times New Roman"/>
          <w:iCs/>
          <w:color w:val="000000" w:themeColor="text1"/>
          <w:sz w:val="28"/>
          <w:szCs w:val="28"/>
        </w:rPr>
        <w:t>, thực hiện theo quy định của Luật Dữ liệu.</w:t>
      </w:r>
    </w:p>
    <w:p w14:paraId="17280C0F" w14:textId="725BB77B" w:rsidR="00797D3A" w:rsidRPr="007C5F22" w:rsidRDefault="00797D3A" w:rsidP="003A7B26">
      <w:pPr>
        <w:spacing w:before="120" w:after="120" w:line="240" w:lineRule="auto"/>
        <w:ind w:firstLine="720"/>
        <w:jc w:val="both"/>
        <w:rPr>
          <w:rFonts w:ascii="Times New Roman" w:hAnsi="Times New Roman" w:cs="Times New Roman"/>
          <w:i/>
          <w:color w:val="000000" w:themeColor="text1"/>
          <w:sz w:val="28"/>
          <w:szCs w:val="28"/>
        </w:rPr>
      </w:pPr>
      <w:r w:rsidRPr="007C5F22">
        <w:rPr>
          <w:rFonts w:ascii="Times New Roman" w:hAnsi="Times New Roman" w:cs="Times New Roman"/>
          <w:i/>
          <w:color w:val="000000" w:themeColor="text1"/>
          <w:sz w:val="28"/>
          <w:szCs w:val="28"/>
          <w:lang w:val="vi-VN"/>
        </w:rPr>
        <w:t xml:space="preserve">- Một số ý kiến đề nghị rà soát cụm từ “cơ quan, tổ chức, cá nhân Việt Nam” và làm rõ cách áp dụng đối với người Việt Nam định cư nước ngoài, người nước ngoài tại Việt Nam </w:t>
      </w:r>
      <w:r w:rsidRPr="00900D00">
        <w:rPr>
          <w:rFonts w:ascii="Times New Roman" w:hAnsi="Times New Roman" w:cs="Times New Roman"/>
          <w:i/>
          <w:color w:val="000000" w:themeColor="text1"/>
          <w:sz w:val="28"/>
          <w:szCs w:val="28"/>
          <w:lang w:val="vi-VN"/>
        </w:rPr>
        <w:t>hoặc tổ chức nước ngoài không hiện diện tại Việt Nam</w:t>
      </w:r>
      <w:r w:rsidRPr="007C5F22">
        <w:rPr>
          <w:rFonts w:ascii="Times New Roman" w:hAnsi="Times New Roman" w:cs="Times New Roman"/>
          <w:i/>
          <w:color w:val="000000" w:themeColor="text1"/>
          <w:sz w:val="28"/>
          <w:szCs w:val="28"/>
          <w:lang w:val="vi-VN"/>
        </w:rPr>
        <w:t xml:space="preserve">; đề nghị quy định rõ </w:t>
      </w:r>
      <w:r w:rsidRPr="00900D00">
        <w:rPr>
          <w:rFonts w:ascii="Times New Roman" w:hAnsi="Times New Roman" w:cs="Times New Roman"/>
          <w:i/>
          <w:color w:val="000000" w:themeColor="text1"/>
          <w:sz w:val="28"/>
          <w:szCs w:val="28"/>
          <w:lang w:val="vi-VN"/>
        </w:rPr>
        <w:t>trách nhiệm của các nền tảng xuyên biên giới</w:t>
      </w:r>
      <w:r w:rsidRPr="007C5F22">
        <w:rPr>
          <w:rFonts w:ascii="Times New Roman" w:hAnsi="Times New Roman" w:cs="Times New Roman"/>
          <w:i/>
          <w:color w:val="000000" w:themeColor="text1"/>
          <w:sz w:val="28"/>
          <w:szCs w:val="28"/>
          <w:lang w:val="vi-VN"/>
        </w:rPr>
        <w:t xml:space="preserve"> (Google, Facebook, TikTok) và yêu cầu</w:t>
      </w:r>
      <w:r w:rsidR="00900D00" w:rsidRPr="00900D00">
        <w:rPr>
          <w:rFonts w:ascii="Times New Roman" w:hAnsi="Times New Roman" w:cs="Times New Roman"/>
          <w:i/>
          <w:color w:val="000000" w:themeColor="text1"/>
          <w:sz w:val="28"/>
          <w:szCs w:val="28"/>
          <w:lang w:val="vi-VN"/>
        </w:rPr>
        <w:t xml:space="preserve"> phải</w:t>
      </w:r>
      <w:r w:rsidRPr="007C5F22">
        <w:rPr>
          <w:rFonts w:ascii="Times New Roman" w:hAnsi="Times New Roman" w:cs="Times New Roman"/>
          <w:i/>
          <w:color w:val="000000" w:themeColor="text1"/>
          <w:sz w:val="28"/>
          <w:szCs w:val="28"/>
          <w:lang w:val="vi-VN"/>
        </w:rPr>
        <w:t xml:space="preserve"> có cơ quan đại diện tại Việt Nam; đề nghị làm rõ phạm vi thu thập dữ liệu và quản lý máy chủ nước ngoài.</w:t>
      </w:r>
    </w:p>
    <w:p w14:paraId="76636434" w14:textId="203F8720" w:rsidR="00797D3A" w:rsidRPr="00797D3A" w:rsidRDefault="00797D3A" w:rsidP="003A7B26">
      <w:pPr>
        <w:spacing w:before="120" w:after="120" w:line="240" w:lineRule="auto"/>
        <w:ind w:firstLine="720"/>
        <w:jc w:val="both"/>
        <w:rPr>
          <w:rFonts w:ascii="Times New Roman" w:hAnsi="Times New Roman" w:cs="Times New Roman"/>
          <w:iCs/>
          <w:sz w:val="28"/>
          <w:szCs w:val="28"/>
        </w:rPr>
      </w:pPr>
      <w:r w:rsidRPr="00797D3A">
        <w:rPr>
          <w:rFonts w:ascii="Times New Roman" w:hAnsi="Times New Roman" w:cs="Times New Roman"/>
          <w:iCs/>
          <w:sz w:val="28"/>
          <w:szCs w:val="28"/>
        </w:rPr>
        <w:t xml:space="preserve">UBTVQH xin báo cáo như sau: Tại điểm a khoản 2 đã quy định áp dụng đối với mọi cơ quan, tổ chức, cá nhân Việt Nam, không phân biệt ở tại Việt Nam </w:t>
      </w:r>
      <w:r w:rsidRPr="00797D3A">
        <w:rPr>
          <w:rFonts w:ascii="Times New Roman" w:hAnsi="Times New Roman" w:cs="Times New Roman"/>
          <w:iCs/>
          <w:sz w:val="28"/>
          <w:szCs w:val="28"/>
        </w:rPr>
        <w:lastRenderedPageBreak/>
        <w:t xml:space="preserve">hay nước ngoài; tại điểm b khoản 2 quy định áp dụng đối với cơ quan, tổ chức, cá nhân nước ngoài tại Việt Nam; tại điểm c khoản 2 được chỉnh lý là cơ quan, tổ chức, cá nhân nước ngoài tại nước ngoài (không hiện diện hay thành lập tại Việt Nam) trực tiếp xử lý hoặc có liên quan đến hoạt động xử lý dữ liệu cá nhân của công dân Việt Nam. Việc chỉnh lý này sẽ làm rõ phạm vi áp dụng và trách nhiệm, nghĩa vụ cần tuân thủ của các doanh nghiệp cung cấp nền tảng xuyên biên giới như </w:t>
      </w:r>
      <w:r w:rsidRPr="00797D3A">
        <w:rPr>
          <w:rFonts w:ascii="Times New Roman" w:hAnsi="Times New Roman" w:cs="Times New Roman"/>
          <w:iCs/>
          <w:sz w:val="28"/>
          <w:szCs w:val="28"/>
          <w:lang w:val="vi-VN"/>
        </w:rPr>
        <w:t>Google, Facebook, TikTok</w:t>
      </w:r>
      <w:r w:rsidRPr="00797D3A">
        <w:rPr>
          <w:rFonts w:ascii="Times New Roman" w:hAnsi="Times New Roman" w:cs="Times New Roman"/>
          <w:iCs/>
          <w:sz w:val="28"/>
          <w:szCs w:val="28"/>
        </w:rPr>
        <w:t>… không có hiện diện tại Việt Nam và xử lý dữ liệu người dùng là công dân Việt Nam hoàn toàn ngoài lãnh thổ của Việt Nam.</w:t>
      </w:r>
    </w:p>
    <w:p w14:paraId="5E08070A" w14:textId="34A10984" w:rsidR="00797D3A" w:rsidRPr="00797D3A" w:rsidRDefault="00797D3A" w:rsidP="003A7B26">
      <w:pPr>
        <w:spacing w:before="120" w:after="120" w:line="240" w:lineRule="auto"/>
        <w:ind w:firstLine="720"/>
        <w:jc w:val="both"/>
        <w:rPr>
          <w:iCs/>
          <w:sz w:val="28"/>
          <w:szCs w:val="28"/>
        </w:rPr>
      </w:pPr>
      <w:r w:rsidRPr="00797D3A">
        <w:rPr>
          <w:rFonts w:ascii="Times New Roman" w:hAnsi="Times New Roman" w:cs="Times New Roman"/>
          <w:iCs/>
          <w:sz w:val="28"/>
          <w:szCs w:val="28"/>
        </w:rPr>
        <w:t xml:space="preserve">Đối với yêu cầu </w:t>
      </w:r>
      <w:r w:rsidRPr="00797D3A">
        <w:rPr>
          <w:rFonts w:ascii="Times New Roman" w:hAnsi="Times New Roman" w:cs="Times New Roman"/>
          <w:iCs/>
          <w:sz w:val="28"/>
          <w:szCs w:val="28"/>
          <w:lang w:val="vi-VN"/>
        </w:rPr>
        <w:t>các nền tảng xuyên biên giới (Google, Facebook, TikTok) có cơ quan đại diện tại Việt Nam</w:t>
      </w:r>
      <w:r w:rsidRPr="00797D3A">
        <w:rPr>
          <w:rFonts w:ascii="Times New Roman" w:hAnsi="Times New Roman" w:cs="Times New Roman"/>
          <w:iCs/>
          <w:sz w:val="28"/>
          <w:szCs w:val="28"/>
        </w:rPr>
        <w:t xml:space="preserve"> thì thực hiện theo quy định của Luật </w:t>
      </w:r>
      <w:proofErr w:type="gramStart"/>
      <w:r w:rsidRPr="00797D3A">
        <w:rPr>
          <w:rFonts w:ascii="Times New Roman" w:hAnsi="Times New Roman" w:cs="Times New Roman"/>
          <w:iCs/>
          <w:sz w:val="28"/>
          <w:szCs w:val="28"/>
        </w:rPr>
        <w:t>An</w:t>
      </w:r>
      <w:proofErr w:type="gramEnd"/>
      <w:r w:rsidRPr="00797D3A">
        <w:rPr>
          <w:rFonts w:ascii="Times New Roman" w:hAnsi="Times New Roman" w:cs="Times New Roman"/>
          <w:iCs/>
          <w:sz w:val="28"/>
          <w:szCs w:val="28"/>
        </w:rPr>
        <w:t xml:space="preserve"> ninh mạng, Luật Dữ liệu, vì đã có quy định về yêu cầu cơ quan đại diện tại Việt Nam hoặc đặt máy chủ tại Việt Nam tùy vào điều kiện cụ thể. </w:t>
      </w:r>
      <w:r w:rsidR="00DE3B0E">
        <w:rPr>
          <w:rFonts w:ascii="Times New Roman" w:hAnsi="Times New Roman" w:cs="Times New Roman"/>
          <w:iCs/>
          <w:sz w:val="28"/>
          <w:szCs w:val="28"/>
        </w:rPr>
        <w:t xml:space="preserve">Việc quy định áp dụng luật với </w:t>
      </w:r>
      <w:r w:rsidRPr="00797D3A">
        <w:rPr>
          <w:rFonts w:ascii="Times New Roman" w:hAnsi="Times New Roman" w:cs="Times New Roman"/>
          <w:iCs/>
          <w:sz w:val="28"/>
          <w:szCs w:val="28"/>
        </w:rPr>
        <w:t xml:space="preserve">cá nhân, tổ chức nước ngoài xử lý DLCN của công dân ngoài lãnh thổ Việt Nam, </w:t>
      </w:r>
      <w:r w:rsidR="00900D00">
        <w:rPr>
          <w:rFonts w:ascii="Times New Roman" w:hAnsi="Times New Roman" w:cs="Times New Roman"/>
          <w:iCs/>
          <w:sz w:val="28"/>
          <w:szCs w:val="28"/>
        </w:rPr>
        <w:t xml:space="preserve">phải </w:t>
      </w:r>
      <w:r w:rsidRPr="00797D3A">
        <w:rPr>
          <w:rFonts w:ascii="Times New Roman" w:hAnsi="Times New Roman" w:cs="Times New Roman"/>
          <w:iCs/>
          <w:sz w:val="28"/>
          <w:szCs w:val="28"/>
        </w:rPr>
        <w:t xml:space="preserve">máy chủ đặt tại nước ngoài khó khả thi do hạn chế về nguồn lực, công nghệ, quan hệ đối ngoại, thiếu thẩm quyền tài phán. </w:t>
      </w:r>
    </w:p>
    <w:p w14:paraId="13D1698E" w14:textId="77777777" w:rsidR="00D41198" w:rsidRPr="007C5F22" w:rsidRDefault="00D41198"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4.2. Về giải thích từ ngữ (Điều 2)</w:t>
      </w:r>
    </w:p>
    <w:p w14:paraId="05CD12A1" w14:textId="30C3414C"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Khoản 1, có ý kiến đề nghị định nghĩa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là thông tin liên quan đến nhân thân, đời sống riêng tư của cá nhân, thay vì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giúp xác định một con người cụ thể</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đề nghị quy định nguyên tắc và tiêu chí phân loại DLCN và </w:t>
      </w:r>
      <w:r w:rsidR="00900D00">
        <w:rPr>
          <w:rFonts w:ascii="Times New Roman" w:hAnsi="Times New Roman" w:cs="Times New Roman"/>
          <w:i/>
          <w:iCs/>
          <w:sz w:val="28"/>
          <w:szCs w:val="28"/>
        </w:rPr>
        <w:t>giao</w:t>
      </w:r>
      <w:r w:rsidRPr="007C5F22">
        <w:rPr>
          <w:rFonts w:ascii="Times New Roman" w:hAnsi="Times New Roman" w:cs="Times New Roman"/>
          <w:i/>
          <w:iCs/>
          <w:sz w:val="28"/>
          <w:szCs w:val="28"/>
          <w:lang w:val="vi-VN"/>
        </w:rPr>
        <w:t xml:space="preserve"> cho Chính phủ ban hành danh mục.</w:t>
      </w:r>
      <w:r w:rsidR="0023742D"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lang w:val="vi-VN"/>
        </w:rPr>
        <w:t>Khoản 3, có ý kiến đề nghị quy định thống nhất với khoản 1 (DLCN) và khoản 11 (khử nhận dạng DLCN), nhấn mạnh dữ liệu là thông tin, tránh trùng lặp cách diễn đ</w:t>
      </w:r>
      <w:r w:rsidR="00BB38A6" w:rsidRPr="007C5F22">
        <w:rPr>
          <w:rFonts w:ascii="Times New Roman" w:hAnsi="Times New Roman" w:cs="Times New Roman"/>
          <w:i/>
          <w:iCs/>
          <w:sz w:val="28"/>
          <w:szCs w:val="28"/>
          <w:lang w:val="vi-VN"/>
        </w:rPr>
        <w:t>ạt.</w:t>
      </w:r>
    </w:p>
    <w:p w14:paraId="1055EEDC" w14:textId="61B008A4" w:rsidR="0023742D" w:rsidRPr="007C5F22" w:rsidRDefault="00B232B0" w:rsidP="003A7B26">
      <w:pPr>
        <w:spacing w:before="120" w:after="120" w:line="240" w:lineRule="auto"/>
        <w:ind w:firstLine="72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Tiếp thu ý kiến ĐBQH</w:t>
      </w:r>
      <w:r w:rsidR="008B25C1" w:rsidRPr="007C5F22">
        <w:rPr>
          <w:rFonts w:ascii="Times New Roman" w:hAnsi="Times New Roman"/>
          <w:bCs/>
          <w:color w:val="000000" w:themeColor="text1"/>
          <w:sz w:val="28"/>
          <w:szCs w:val="28"/>
          <w:lang w:val="vi-VN"/>
        </w:rPr>
        <w:t>, UBTVQH đã</w:t>
      </w:r>
      <w:r w:rsidR="008B25C1" w:rsidRPr="007C5F22">
        <w:rPr>
          <w:rFonts w:ascii="Times New Roman" w:hAnsi="Times New Roman"/>
          <w:color w:val="000000" w:themeColor="text1"/>
          <w:sz w:val="28"/>
          <w:szCs w:val="28"/>
          <w:lang w:val="vi-VN"/>
        </w:rPr>
        <w:t xml:space="preserve"> chỉ đạo</w:t>
      </w:r>
      <w:r w:rsidR="008B25C1" w:rsidRPr="007C5F22">
        <w:rPr>
          <w:rFonts w:ascii="Times New Roman" w:hAnsi="Times New Roman"/>
          <w:bCs/>
          <w:color w:val="000000" w:themeColor="text1"/>
          <w:sz w:val="28"/>
          <w:szCs w:val="28"/>
          <w:lang w:val="vi-VN"/>
        </w:rPr>
        <w:t xml:space="preserve"> rà soát, điều chỉnh </w:t>
      </w:r>
      <w:r w:rsidR="00FB6E94" w:rsidRPr="007C5F22">
        <w:rPr>
          <w:rFonts w:ascii="Times New Roman" w:hAnsi="Times New Roman"/>
          <w:bCs/>
          <w:color w:val="000000" w:themeColor="text1"/>
          <w:sz w:val="28"/>
          <w:szCs w:val="28"/>
          <w:lang w:val="vi-VN"/>
        </w:rPr>
        <w:t xml:space="preserve">định nghĩa </w:t>
      </w:r>
      <w:r w:rsidR="0097375D" w:rsidRPr="007C5F22">
        <w:rPr>
          <w:rFonts w:ascii="Times New Roman" w:hAnsi="Times New Roman"/>
          <w:bCs/>
          <w:i/>
          <w:iCs/>
          <w:color w:val="000000" w:themeColor="text1"/>
          <w:sz w:val="28"/>
          <w:szCs w:val="28"/>
          <w:lang w:val="vi-VN"/>
        </w:rPr>
        <w:t>“</w:t>
      </w:r>
      <w:r w:rsidR="00FB6E94" w:rsidRPr="007C5F22">
        <w:rPr>
          <w:rFonts w:ascii="Times New Roman" w:hAnsi="Times New Roman"/>
          <w:bCs/>
          <w:i/>
          <w:iCs/>
          <w:color w:val="000000" w:themeColor="text1"/>
          <w:sz w:val="28"/>
          <w:szCs w:val="28"/>
          <w:lang w:val="vi-VN"/>
        </w:rPr>
        <w:t>dữ liệu cá nhân</w:t>
      </w:r>
      <w:r w:rsidR="0097375D" w:rsidRPr="007C5F22">
        <w:rPr>
          <w:rFonts w:ascii="Times New Roman" w:hAnsi="Times New Roman"/>
          <w:bCs/>
          <w:i/>
          <w:iCs/>
          <w:color w:val="000000" w:themeColor="text1"/>
          <w:sz w:val="28"/>
          <w:szCs w:val="28"/>
          <w:lang w:val="vi-VN"/>
        </w:rPr>
        <w:t>”</w:t>
      </w:r>
      <w:r w:rsidR="00FB6E94" w:rsidRPr="007C5F22">
        <w:rPr>
          <w:rFonts w:ascii="Times New Roman" w:hAnsi="Times New Roman"/>
          <w:bCs/>
          <w:color w:val="000000" w:themeColor="text1"/>
          <w:sz w:val="28"/>
          <w:szCs w:val="28"/>
          <w:lang w:val="vi-VN"/>
        </w:rPr>
        <w:t xml:space="preserve"> </w:t>
      </w:r>
      <w:r w:rsidR="00683546" w:rsidRPr="007C5F22">
        <w:rPr>
          <w:rFonts w:ascii="Times New Roman" w:hAnsi="Times New Roman"/>
          <w:bCs/>
          <w:color w:val="000000" w:themeColor="text1"/>
          <w:sz w:val="28"/>
          <w:szCs w:val="28"/>
          <w:lang w:val="vi-VN"/>
        </w:rPr>
        <w:t xml:space="preserve">theo hướng khái quát, </w:t>
      </w:r>
      <w:r w:rsidR="00BB38A6" w:rsidRPr="007C5F22">
        <w:rPr>
          <w:rFonts w:ascii="Times New Roman" w:hAnsi="Times New Roman"/>
          <w:bCs/>
          <w:color w:val="000000" w:themeColor="text1"/>
          <w:sz w:val="28"/>
          <w:szCs w:val="28"/>
          <w:lang w:val="vi-VN"/>
        </w:rPr>
        <w:t>phù hợp với</w:t>
      </w:r>
      <w:r w:rsidR="00C152B6" w:rsidRPr="007C5F22">
        <w:rPr>
          <w:rFonts w:ascii="Times New Roman" w:hAnsi="Times New Roman"/>
          <w:bCs/>
          <w:color w:val="000000" w:themeColor="text1"/>
          <w:sz w:val="28"/>
          <w:szCs w:val="28"/>
          <w:lang w:val="vi-VN"/>
        </w:rPr>
        <w:t xml:space="preserve"> quy định của pháp luật chuyên ngành,</w:t>
      </w:r>
      <w:r w:rsidR="00BB38A6" w:rsidRPr="007C5F22">
        <w:rPr>
          <w:rFonts w:ascii="Times New Roman" w:hAnsi="Times New Roman"/>
          <w:bCs/>
          <w:color w:val="000000" w:themeColor="text1"/>
          <w:sz w:val="28"/>
          <w:szCs w:val="28"/>
          <w:lang w:val="vi-VN"/>
        </w:rPr>
        <w:t xml:space="preserve"> </w:t>
      </w:r>
      <w:r w:rsidR="00F535CC" w:rsidRPr="007C5F22">
        <w:rPr>
          <w:rFonts w:ascii="Times New Roman" w:hAnsi="Times New Roman"/>
          <w:bCs/>
          <w:color w:val="000000" w:themeColor="text1"/>
          <w:sz w:val="28"/>
          <w:szCs w:val="28"/>
          <w:lang w:val="vi-VN"/>
        </w:rPr>
        <w:t>thông lệ quốc t</w:t>
      </w:r>
      <w:r w:rsidR="00C54ADB" w:rsidRPr="007C5F22">
        <w:rPr>
          <w:rFonts w:ascii="Times New Roman" w:hAnsi="Times New Roman"/>
          <w:bCs/>
          <w:color w:val="000000" w:themeColor="text1"/>
          <w:sz w:val="28"/>
          <w:szCs w:val="28"/>
          <w:lang w:val="vi-VN"/>
        </w:rPr>
        <w:t>ế</w:t>
      </w:r>
      <w:r w:rsidR="00733BFE" w:rsidRPr="007C5F22">
        <w:rPr>
          <w:rFonts w:ascii="Times New Roman" w:hAnsi="Times New Roman"/>
          <w:bCs/>
          <w:color w:val="000000" w:themeColor="text1"/>
          <w:sz w:val="28"/>
          <w:szCs w:val="28"/>
          <w:lang w:val="vi-VN"/>
        </w:rPr>
        <w:t>;</w:t>
      </w:r>
      <w:r w:rsidR="00F535CC" w:rsidRPr="007C5F22">
        <w:rPr>
          <w:rFonts w:ascii="Times New Roman" w:hAnsi="Times New Roman"/>
          <w:bCs/>
          <w:color w:val="000000" w:themeColor="text1"/>
          <w:sz w:val="28"/>
          <w:szCs w:val="28"/>
          <w:lang w:val="vi-VN"/>
        </w:rPr>
        <w:t xml:space="preserve"> </w:t>
      </w:r>
      <w:r w:rsidR="00733BFE" w:rsidRPr="007C5F22">
        <w:rPr>
          <w:rFonts w:ascii="Times New Roman" w:hAnsi="Times New Roman"/>
          <w:bCs/>
          <w:color w:val="000000" w:themeColor="text1"/>
          <w:sz w:val="28"/>
          <w:szCs w:val="28"/>
          <w:lang w:val="vi-VN"/>
        </w:rPr>
        <w:t xml:space="preserve">quy định thống nhất với khoản 3 về dữ liệu phi cá nhân và khoản 11 về khử nhận dạng </w:t>
      </w:r>
      <w:r w:rsidR="00DF2511" w:rsidRPr="007C5F22">
        <w:rPr>
          <w:rFonts w:ascii="Times New Roman" w:hAnsi="Times New Roman"/>
          <w:bCs/>
          <w:color w:val="000000" w:themeColor="text1"/>
          <w:sz w:val="28"/>
          <w:szCs w:val="28"/>
          <w:lang w:val="vi-VN"/>
        </w:rPr>
        <w:t>DLCN</w:t>
      </w:r>
      <w:r w:rsidR="00733BFE" w:rsidRPr="007C5F22">
        <w:rPr>
          <w:rFonts w:ascii="Times New Roman" w:hAnsi="Times New Roman"/>
          <w:bCs/>
          <w:color w:val="000000" w:themeColor="text1"/>
          <w:sz w:val="28"/>
          <w:szCs w:val="28"/>
          <w:lang w:val="vi-VN"/>
        </w:rPr>
        <w:t xml:space="preserve">; </w:t>
      </w:r>
      <w:r w:rsidR="00F535CC" w:rsidRPr="007C5F22">
        <w:rPr>
          <w:rFonts w:ascii="Times New Roman" w:hAnsi="Times New Roman"/>
          <w:bCs/>
          <w:color w:val="000000" w:themeColor="text1"/>
          <w:sz w:val="28"/>
          <w:szCs w:val="28"/>
          <w:lang w:val="vi-VN"/>
        </w:rPr>
        <w:t>giao Chính phủ quy định chi tiết</w:t>
      </w:r>
      <w:r w:rsidR="00C152B6" w:rsidRPr="007C5F22">
        <w:rPr>
          <w:rFonts w:ascii="Times New Roman" w:hAnsi="Times New Roman"/>
          <w:bCs/>
          <w:color w:val="000000" w:themeColor="text1"/>
          <w:sz w:val="28"/>
          <w:szCs w:val="28"/>
          <w:lang w:val="vi-VN"/>
        </w:rPr>
        <w:t xml:space="preserve"> danh mục </w:t>
      </w:r>
      <w:r w:rsidR="00DF2511" w:rsidRPr="007C5F22">
        <w:rPr>
          <w:rFonts w:ascii="Times New Roman" w:hAnsi="Times New Roman"/>
          <w:bCs/>
          <w:color w:val="000000" w:themeColor="text1"/>
          <w:sz w:val="28"/>
          <w:szCs w:val="28"/>
          <w:lang w:val="vi-VN"/>
        </w:rPr>
        <w:t>DLCN</w:t>
      </w:r>
      <w:r w:rsidR="00C152B6" w:rsidRPr="007C5F22">
        <w:rPr>
          <w:rFonts w:ascii="Times New Roman" w:hAnsi="Times New Roman"/>
          <w:bCs/>
          <w:color w:val="000000" w:themeColor="text1"/>
          <w:sz w:val="28"/>
          <w:szCs w:val="28"/>
          <w:lang w:val="vi-VN"/>
        </w:rPr>
        <w:t xml:space="preserve"> để </w:t>
      </w:r>
      <w:r w:rsidR="00DF2511" w:rsidRPr="007C5F22">
        <w:rPr>
          <w:rFonts w:ascii="Times New Roman" w:hAnsi="Times New Roman"/>
          <w:bCs/>
          <w:color w:val="000000" w:themeColor="text1"/>
          <w:sz w:val="28"/>
          <w:szCs w:val="28"/>
          <w:lang w:val="vi-VN"/>
        </w:rPr>
        <w:t>bảo đảm</w:t>
      </w:r>
      <w:r w:rsidR="00C152B6" w:rsidRPr="007C5F22">
        <w:rPr>
          <w:rFonts w:ascii="Times New Roman" w:hAnsi="Times New Roman"/>
          <w:bCs/>
          <w:color w:val="000000" w:themeColor="text1"/>
          <w:sz w:val="28"/>
          <w:szCs w:val="28"/>
          <w:lang w:val="vi-VN"/>
        </w:rPr>
        <w:t xml:space="preserve"> tính khả thi</w:t>
      </w:r>
      <w:r w:rsidR="00F535CC" w:rsidRPr="007C5F22">
        <w:rPr>
          <w:rFonts w:ascii="Times New Roman" w:hAnsi="Times New Roman"/>
          <w:bCs/>
          <w:color w:val="000000" w:themeColor="text1"/>
          <w:sz w:val="28"/>
          <w:szCs w:val="28"/>
          <w:lang w:val="vi-VN"/>
        </w:rPr>
        <w:t>.</w:t>
      </w:r>
    </w:p>
    <w:p w14:paraId="27506C47" w14:textId="4A54F5F4" w:rsidR="00D41198" w:rsidRPr="007C5F22" w:rsidRDefault="00F91F7E" w:rsidP="003A7B26">
      <w:pPr>
        <w:spacing w:before="120" w:after="120" w:line="240" w:lineRule="auto"/>
        <w:ind w:firstLine="720"/>
        <w:jc w:val="both"/>
        <w:rPr>
          <w:rFonts w:ascii="Times New Roman" w:hAnsi="Times New Roman"/>
          <w:bCs/>
          <w:i/>
          <w:iCs/>
          <w:color w:val="000000" w:themeColor="text1"/>
          <w:sz w:val="28"/>
          <w:szCs w:val="28"/>
          <w:lang w:val="vi-VN"/>
        </w:rPr>
      </w:pPr>
      <w:r w:rsidRPr="007C5F22">
        <w:rPr>
          <w:rFonts w:ascii="Times New Roman" w:hAnsi="Times New Roman" w:cs="Times New Roman"/>
          <w:sz w:val="28"/>
          <w:szCs w:val="28"/>
          <w:lang w:val="vi-VN"/>
        </w:rPr>
        <w:t>-</w:t>
      </w:r>
      <w:r w:rsidR="00D41198" w:rsidRPr="007C5F22">
        <w:rPr>
          <w:rFonts w:ascii="Times New Roman" w:hAnsi="Times New Roman" w:cs="Times New Roman"/>
          <w:sz w:val="28"/>
          <w:szCs w:val="28"/>
          <w:lang w:val="vi-VN"/>
        </w:rPr>
        <w:t xml:space="preserve"> </w:t>
      </w:r>
      <w:r w:rsidR="00D41198" w:rsidRPr="007C5F22">
        <w:rPr>
          <w:rFonts w:ascii="Times New Roman" w:hAnsi="Times New Roman" w:cs="Times New Roman"/>
          <w:i/>
          <w:iCs/>
          <w:sz w:val="28"/>
          <w:szCs w:val="28"/>
          <w:lang w:val="vi-VN"/>
        </w:rPr>
        <w:t xml:space="preserve">Khoản 6, có ý kiến đề nghị bỏ từ </w:t>
      </w:r>
      <w:r w:rsidR="0097375D" w:rsidRPr="007C5F22">
        <w:rPr>
          <w:rFonts w:ascii="Times New Roman" w:hAnsi="Times New Roman" w:cs="Times New Roman"/>
          <w:i/>
          <w:iCs/>
          <w:sz w:val="28"/>
          <w:szCs w:val="28"/>
          <w:lang w:val="vi-VN"/>
        </w:rPr>
        <w:t>“</w:t>
      </w:r>
      <w:r w:rsidR="00D41198" w:rsidRPr="007C5F22">
        <w:rPr>
          <w:rFonts w:ascii="Times New Roman" w:hAnsi="Times New Roman" w:cs="Times New Roman"/>
          <w:i/>
          <w:iCs/>
          <w:sz w:val="28"/>
          <w:szCs w:val="28"/>
          <w:lang w:val="vi-VN"/>
        </w:rPr>
        <w:t>rõ ràng</w:t>
      </w:r>
      <w:r w:rsidR="0097375D" w:rsidRPr="007C5F22">
        <w:rPr>
          <w:rFonts w:ascii="Times New Roman" w:hAnsi="Times New Roman" w:cs="Times New Roman"/>
          <w:i/>
          <w:iCs/>
          <w:sz w:val="28"/>
          <w:szCs w:val="28"/>
          <w:lang w:val="vi-VN"/>
        </w:rPr>
        <w:t>”</w:t>
      </w:r>
      <w:r w:rsidR="00B35038" w:rsidRPr="007C5F22">
        <w:rPr>
          <w:rFonts w:ascii="Times New Roman" w:hAnsi="Times New Roman" w:cs="Times New Roman"/>
          <w:i/>
          <w:iCs/>
          <w:sz w:val="28"/>
          <w:szCs w:val="28"/>
          <w:lang w:val="vi-VN"/>
        </w:rPr>
        <w:t xml:space="preserve"> vì</w:t>
      </w:r>
      <w:r w:rsidR="00B35038" w:rsidRPr="007C5F22">
        <w:rPr>
          <w:rFonts w:ascii="Times New Roman" w:hAnsi="Times New Roman"/>
          <w:i/>
          <w:iCs/>
          <w:color w:val="0000FF"/>
          <w:sz w:val="26"/>
          <w:szCs w:val="26"/>
          <w:lang w:val="vi-VN"/>
        </w:rPr>
        <w:t xml:space="preserve"> </w:t>
      </w:r>
      <w:r w:rsidR="00900D00">
        <w:rPr>
          <w:rFonts w:ascii="Times New Roman" w:hAnsi="Times New Roman"/>
          <w:bCs/>
          <w:i/>
          <w:iCs/>
          <w:color w:val="000000" w:themeColor="text1"/>
          <w:sz w:val="28"/>
          <w:szCs w:val="28"/>
        </w:rPr>
        <w:t>khó xác định và thực hiện</w:t>
      </w:r>
      <w:r w:rsidR="00D41198" w:rsidRPr="007C5F22">
        <w:rPr>
          <w:rFonts w:ascii="Times New Roman" w:hAnsi="Times New Roman"/>
          <w:bCs/>
          <w:i/>
          <w:iCs/>
          <w:color w:val="000000" w:themeColor="text1"/>
          <w:sz w:val="28"/>
          <w:szCs w:val="28"/>
          <w:lang w:val="vi-VN"/>
        </w:rPr>
        <w:t>.</w:t>
      </w:r>
    </w:p>
    <w:p w14:paraId="3D8A6CA9" w14:textId="276C16C2" w:rsidR="000D4AC4" w:rsidRPr="007C5F22" w:rsidRDefault="00B232B0" w:rsidP="003A7B26">
      <w:pPr>
        <w:spacing w:before="120" w:after="120" w:line="240" w:lineRule="auto"/>
        <w:ind w:firstLine="72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Tiếp thu ý kiến ĐBQH</w:t>
      </w:r>
      <w:r w:rsidR="000D4AC4" w:rsidRPr="007C5F22">
        <w:rPr>
          <w:rFonts w:ascii="Times New Roman" w:hAnsi="Times New Roman"/>
          <w:bCs/>
          <w:color w:val="000000" w:themeColor="text1"/>
          <w:sz w:val="28"/>
          <w:szCs w:val="28"/>
          <w:lang w:val="vi-VN"/>
        </w:rPr>
        <w:t>, UBTVQH</w:t>
      </w:r>
      <w:r w:rsidR="00E642CD" w:rsidRPr="007C5F22">
        <w:rPr>
          <w:rFonts w:ascii="Times New Roman" w:hAnsi="Times New Roman"/>
          <w:bCs/>
          <w:color w:val="000000" w:themeColor="text1"/>
          <w:sz w:val="28"/>
          <w:szCs w:val="28"/>
          <w:lang w:val="vi-VN"/>
        </w:rPr>
        <w:t xml:space="preserve"> đã</w:t>
      </w:r>
      <w:r w:rsidR="00E642CD" w:rsidRPr="007C5F22">
        <w:rPr>
          <w:rFonts w:ascii="Times New Roman" w:hAnsi="Times New Roman"/>
          <w:color w:val="000000" w:themeColor="text1"/>
          <w:sz w:val="28"/>
          <w:szCs w:val="28"/>
          <w:lang w:val="vi-VN"/>
        </w:rPr>
        <w:t xml:space="preserve"> chỉ đạo</w:t>
      </w:r>
      <w:r w:rsidR="00E642CD" w:rsidRPr="007C5F22">
        <w:rPr>
          <w:rFonts w:ascii="Times New Roman" w:hAnsi="Times New Roman"/>
          <w:bCs/>
          <w:color w:val="000000" w:themeColor="text1"/>
          <w:sz w:val="28"/>
          <w:szCs w:val="28"/>
          <w:lang w:val="vi-VN"/>
        </w:rPr>
        <w:t xml:space="preserve"> rà soát, điều chỉnh định nghĩa </w:t>
      </w:r>
      <w:r w:rsidR="0097375D" w:rsidRPr="007C5F22">
        <w:rPr>
          <w:rFonts w:ascii="Times New Roman" w:hAnsi="Times New Roman"/>
          <w:bCs/>
          <w:i/>
          <w:color w:val="000000" w:themeColor="text1"/>
          <w:sz w:val="28"/>
          <w:szCs w:val="28"/>
          <w:lang w:val="vi-VN"/>
        </w:rPr>
        <w:t>“</w:t>
      </w:r>
      <w:r w:rsidR="00E642CD" w:rsidRPr="007C5F22">
        <w:rPr>
          <w:rFonts w:ascii="Times New Roman" w:hAnsi="Times New Roman"/>
          <w:bCs/>
          <w:i/>
          <w:color w:val="000000" w:themeColor="text1"/>
          <w:sz w:val="28"/>
          <w:szCs w:val="28"/>
          <w:lang w:val="vi-VN"/>
        </w:rPr>
        <w:t>Sự đồng ý</w:t>
      </w:r>
      <w:r w:rsidR="0097375D" w:rsidRPr="007C5F22">
        <w:rPr>
          <w:rFonts w:ascii="Times New Roman" w:hAnsi="Times New Roman"/>
          <w:bCs/>
          <w:i/>
          <w:color w:val="000000" w:themeColor="text1"/>
          <w:sz w:val="28"/>
          <w:szCs w:val="28"/>
          <w:lang w:val="vi-VN"/>
        </w:rPr>
        <w:t>”</w:t>
      </w:r>
      <w:r w:rsidR="00ED66D3" w:rsidRPr="007C5F22">
        <w:rPr>
          <w:rFonts w:ascii="Times New Roman" w:hAnsi="Times New Roman"/>
          <w:bCs/>
          <w:color w:val="000000" w:themeColor="text1"/>
          <w:sz w:val="28"/>
          <w:szCs w:val="28"/>
          <w:lang w:val="vi-VN"/>
        </w:rPr>
        <w:t xml:space="preserve"> </w:t>
      </w:r>
      <w:r w:rsidR="00C71DBE" w:rsidRPr="007C5F22">
        <w:rPr>
          <w:rFonts w:ascii="Times New Roman" w:hAnsi="Times New Roman"/>
          <w:bCs/>
          <w:color w:val="000000" w:themeColor="text1"/>
          <w:sz w:val="28"/>
          <w:szCs w:val="28"/>
          <w:lang w:val="vi-VN"/>
        </w:rPr>
        <w:t>(</w:t>
      </w:r>
      <w:r w:rsidR="00DC616D">
        <w:rPr>
          <w:rFonts w:ascii="Times New Roman" w:hAnsi="Times New Roman"/>
          <w:bCs/>
          <w:color w:val="000000" w:themeColor="text1"/>
          <w:sz w:val="28"/>
          <w:szCs w:val="28"/>
          <w:lang w:val="vi-VN"/>
        </w:rPr>
        <w:t>tại khoản</w:t>
      </w:r>
      <w:r w:rsidR="00C71DBE" w:rsidRPr="007C5F22">
        <w:rPr>
          <w:rFonts w:ascii="Times New Roman" w:hAnsi="Times New Roman"/>
          <w:bCs/>
          <w:color w:val="000000" w:themeColor="text1"/>
          <w:sz w:val="28"/>
          <w:szCs w:val="28"/>
          <w:lang w:val="vi-VN"/>
        </w:rPr>
        <w:t xml:space="preserve"> 1 Điều 9 dự thảo đã chỉnh lý)</w:t>
      </w:r>
      <w:r w:rsidR="00E642CD" w:rsidRPr="007C5F22">
        <w:rPr>
          <w:rFonts w:ascii="Times New Roman" w:hAnsi="Times New Roman"/>
          <w:bCs/>
          <w:color w:val="000000" w:themeColor="text1"/>
          <w:sz w:val="28"/>
          <w:szCs w:val="28"/>
          <w:lang w:val="vi-VN"/>
        </w:rPr>
        <w:t xml:space="preserve"> như sau: </w:t>
      </w:r>
      <w:r w:rsidR="0097375D" w:rsidRPr="007C5F22">
        <w:rPr>
          <w:rFonts w:ascii="Times New Roman" w:hAnsi="Times New Roman"/>
          <w:bCs/>
          <w:i/>
          <w:iCs/>
          <w:color w:val="000000" w:themeColor="text1"/>
          <w:sz w:val="28"/>
          <w:szCs w:val="28"/>
          <w:lang w:val="vi-VN"/>
        </w:rPr>
        <w:t>“</w:t>
      </w:r>
      <w:r w:rsidR="000D4AC4" w:rsidRPr="007C5F22">
        <w:rPr>
          <w:rFonts w:ascii="Times New Roman" w:hAnsi="Times New Roman"/>
          <w:bCs/>
          <w:i/>
          <w:iCs/>
          <w:color w:val="000000" w:themeColor="text1"/>
          <w:sz w:val="28"/>
          <w:szCs w:val="28"/>
          <w:lang w:val="vi-VN"/>
        </w:rPr>
        <w:t>Sự đồng ý của chủ thể dữ liệu là việc cho phép xử lý dữ liệu cá nhân của chủ thể dữ liệu, trừ trường hợp pháp luật có quy định khác</w:t>
      </w:r>
      <w:r w:rsidR="0097375D" w:rsidRPr="007C5F22">
        <w:rPr>
          <w:rFonts w:ascii="Times New Roman" w:hAnsi="Times New Roman"/>
          <w:bCs/>
          <w:i/>
          <w:iCs/>
          <w:color w:val="000000" w:themeColor="text1"/>
          <w:sz w:val="28"/>
          <w:szCs w:val="28"/>
          <w:lang w:val="vi-VN"/>
        </w:rPr>
        <w:t>”</w:t>
      </w:r>
      <w:r w:rsidR="00C71DBE" w:rsidRPr="007C5F22">
        <w:rPr>
          <w:rFonts w:ascii="Times New Roman" w:hAnsi="Times New Roman"/>
          <w:bCs/>
          <w:i/>
          <w:iCs/>
          <w:color w:val="000000" w:themeColor="text1"/>
          <w:sz w:val="28"/>
          <w:szCs w:val="28"/>
          <w:lang w:val="vi-VN"/>
        </w:rPr>
        <w:t>.</w:t>
      </w:r>
    </w:p>
    <w:p w14:paraId="5356A5B3" w14:textId="382C44BF"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Nhiều ý kiến đề nghị bổ sung giải thích các từ ngữ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 cơ bản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và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 nhạy cảm</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đề nghị đưa danh mục DLCN cơ bản và DLCN nhạy cảm trực tiếp vào</w:t>
      </w:r>
      <w:r w:rsidR="00956D43" w:rsidRPr="007C5F22">
        <w:rPr>
          <w:rFonts w:ascii="Times New Roman" w:hAnsi="Times New Roman" w:cs="Times New Roman"/>
          <w:i/>
          <w:iCs/>
          <w:sz w:val="28"/>
          <w:szCs w:val="28"/>
          <w:lang w:val="vi-VN"/>
        </w:rPr>
        <w:t xml:space="preserve"> dự thảo Luật</w:t>
      </w:r>
      <w:r w:rsidRPr="007C5F22">
        <w:rPr>
          <w:rFonts w:ascii="Times New Roman" w:hAnsi="Times New Roman" w:cs="Times New Roman"/>
          <w:i/>
          <w:iCs/>
          <w:sz w:val="28"/>
          <w:szCs w:val="28"/>
          <w:lang w:val="vi-VN"/>
        </w:rPr>
        <w:t xml:space="preserve">; ý kiến khác đề nghị làm rõ tiêu chí phân loại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 cơ bản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và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 nhạy cảm</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để </w:t>
      </w:r>
      <w:r w:rsidR="00900D00">
        <w:rPr>
          <w:rFonts w:ascii="Times New Roman" w:hAnsi="Times New Roman" w:cs="Times New Roman"/>
          <w:i/>
          <w:iCs/>
          <w:sz w:val="28"/>
          <w:szCs w:val="28"/>
        </w:rPr>
        <w:t xml:space="preserve">làm căn cứ cho </w:t>
      </w:r>
      <w:r w:rsidRPr="007C5F22">
        <w:rPr>
          <w:rFonts w:ascii="Times New Roman" w:hAnsi="Times New Roman" w:cs="Times New Roman"/>
          <w:i/>
          <w:iCs/>
          <w:sz w:val="28"/>
          <w:szCs w:val="28"/>
          <w:lang w:val="vi-VN"/>
        </w:rPr>
        <w:t>Chính phủ quy định</w:t>
      </w:r>
      <w:r w:rsidR="00900D00">
        <w:rPr>
          <w:rFonts w:ascii="Times New Roman" w:hAnsi="Times New Roman" w:cs="Times New Roman"/>
          <w:i/>
          <w:iCs/>
          <w:sz w:val="28"/>
          <w:szCs w:val="28"/>
        </w:rPr>
        <w:t xml:space="preserve"> chi tiết</w:t>
      </w:r>
      <w:r w:rsidRPr="007C5F22">
        <w:rPr>
          <w:rFonts w:ascii="Times New Roman" w:hAnsi="Times New Roman" w:cs="Times New Roman"/>
          <w:i/>
          <w:iCs/>
          <w:sz w:val="28"/>
          <w:szCs w:val="28"/>
          <w:lang w:val="vi-VN"/>
        </w:rPr>
        <w:t>.</w:t>
      </w:r>
    </w:p>
    <w:p w14:paraId="6F88A144" w14:textId="5C8B1631" w:rsidR="00C71DBE" w:rsidRPr="007C5F22" w:rsidRDefault="003D7D94" w:rsidP="003A7B26">
      <w:pPr>
        <w:spacing w:before="120" w:after="120" w:line="240" w:lineRule="auto"/>
        <w:ind w:firstLine="720"/>
        <w:jc w:val="both"/>
        <w:rPr>
          <w:rFonts w:ascii="Times New Roman" w:hAnsi="Times New Roman"/>
          <w:bCs/>
          <w:color w:val="000000" w:themeColor="text1"/>
          <w:sz w:val="28"/>
          <w:szCs w:val="28"/>
          <w:lang w:val="vi-VN"/>
        </w:rPr>
      </w:pPr>
      <w:r w:rsidRPr="007C5F22">
        <w:rPr>
          <w:rFonts w:ascii="Times New Roman" w:hAnsi="Times New Roman"/>
          <w:bCs/>
          <w:color w:val="000000" w:themeColor="text1"/>
          <w:sz w:val="28"/>
          <w:szCs w:val="28"/>
          <w:lang w:val="vi-VN"/>
        </w:rPr>
        <w:t xml:space="preserve">UBTVQH thấy rằng, việc </w:t>
      </w:r>
      <w:r w:rsidR="00E764C7" w:rsidRPr="007C5F22">
        <w:rPr>
          <w:rFonts w:ascii="Times New Roman" w:hAnsi="Times New Roman"/>
          <w:bCs/>
          <w:color w:val="000000" w:themeColor="text1"/>
          <w:sz w:val="28"/>
          <w:szCs w:val="28"/>
          <w:lang w:val="vi-VN"/>
        </w:rPr>
        <w:t>xây dựng</w:t>
      </w:r>
      <w:r w:rsidRPr="007C5F22">
        <w:rPr>
          <w:rFonts w:ascii="Times New Roman" w:hAnsi="Times New Roman"/>
          <w:bCs/>
          <w:color w:val="000000" w:themeColor="text1"/>
          <w:sz w:val="28"/>
          <w:szCs w:val="28"/>
          <w:lang w:val="vi-VN"/>
        </w:rPr>
        <w:t xml:space="preserve"> danh mục </w:t>
      </w:r>
      <w:r w:rsidR="00DF2511" w:rsidRPr="007C5F22">
        <w:rPr>
          <w:rFonts w:ascii="Times New Roman" w:hAnsi="Times New Roman"/>
          <w:bCs/>
          <w:color w:val="000000" w:themeColor="text1"/>
          <w:sz w:val="28"/>
          <w:szCs w:val="28"/>
          <w:lang w:val="vi-VN"/>
        </w:rPr>
        <w:t>DLCN</w:t>
      </w:r>
      <w:r w:rsidR="00051D9C" w:rsidRPr="007C5F22">
        <w:rPr>
          <w:rFonts w:ascii="Times New Roman" w:hAnsi="Times New Roman"/>
          <w:bCs/>
          <w:color w:val="000000" w:themeColor="text1"/>
          <w:sz w:val="28"/>
          <w:szCs w:val="28"/>
          <w:lang w:val="vi-VN"/>
        </w:rPr>
        <w:t xml:space="preserve"> là cần thiết, tuy nhiên, </w:t>
      </w:r>
      <w:r w:rsidR="00771DF6" w:rsidRPr="007C5F22">
        <w:rPr>
          <w:rFonts w:ascii="Times New Roman" w:hAnsi="Times New Roman"/>
          <w:bCs/>
          <w:color w:val="000000" w:themeColor="text1"/>
          <w:sz w:val="28"/>
          <w:szCs w:val="28"/>
          <w:lang w:val="vi-VN"/>
        </w:rPr>
        <w:t xml:space="preserve">nếu </w:t>
      </w:r>
      <w:r w:rsidR="00E764C7" w:rsidRPr="007C5F22">
        <w:rPr>
          <w:rFonts w:ascii="Times New Roman" w:hAnsi="Times New Roman"/>
          <w:bCs/>
          <w:color w:val="000000" w:themeColor="text1"/>
          <w:sz w:val="28"/>
          <w:szCs w:val="28"/>
          <w:lang w:val="vi-VN"/>
        </w:rPr>
        <w:t>liệt kê danh mục</w:t>
      </w:r>
      <w:r w:rsidR="00771DF6" w:rsidRPr="007C5F22">
        <w:rPr>
          <w:rFonts w:ascii="Times New Roman" w:hAnsi="Times New Roman"/>
          <w:bCs/>
          <w:color w:val="000000" w:themeColor="text1"/>
          <w:sz w:val="28"/>
          <w:szCs w:val="28"/>
          <w:lang w:val="vi-VN"/>
        </w:rPr>
        <w:t xml:space="preserve"> trong</w:t>
      </w:r>
      <w:r w:rsidR="00956D43" w:rsidRPr="007C5F22">
        <w:rPr>
          <w:rFonts w:ascii="Times New Roman" w:hAnsi="Times New Roman"/>
          <w:bCs/>
          <w:color w:val="000000" w:themeColor="text1"/>
          <w:sz w:val="28"/>
          <w:szCs w:val="28"/>
          <w:lang w:val="vi-VN"/>
        </w:rPr>
        <w:t xml:space="preserve"> dự thảo Luật</w:t>
      </w:r>
      <w:r w:rsidR="00771DF6" w:rsidRPr="007C5F22">
        <w:rPr>
          <w:rFonts w:ascii="Times New Roman" w:hAnsi="Times New Roman"/>
          <w:bCs/>
          <w:color w:val="000000" w:themeColor="text1"/>
          <w:sz w:val="28"/>
          <w:szCs w:val="28"/>
          <w:lang w:val="vi-VN"/>
        </w:rPr>
        <w:t xml:space="preserve"> có thể sẽ thiếu</w:t>
      </w:r>
      <w:r w:rsidR="002339B6" w:rsidRPr="007C5F22">
        <w:rPr>
          <w:rFonts w:ascii="Times New Roman" w:hAnsi="Times New Roman"/>
          <w:bCs/>
          <w:color w:val="000000" w:themeColor="text1"/>
          <w:sz w:val="28"/>
          <w:szCs w:val="28"/>
          <w:lang w:val="vi-VN"/>
        </w:rPr>
        <w:t xml:space="preserve">. Do đó, </w:t>
      </w:r>
      <w:r w:rsidR="00B232B0">
        <w:rPr>
          <w:rFonts w:ascii="Times New Roman" w:hAnsi="Times New Roman"/>
          <w:bCs/>
          <w:color w:val="000000" w:themeColor="text1"/>
          <w:sz w:val="28"/>
          <w:szCs w:val="28"/>
          <w:lang w:val="vi-VN"/>
        </w:rPr>
        <w:t>Tiếp thu ý kiến ĐBQH</w:t>
      </w:r>
      <w:r w:rsidR="00C71DBE" w:rsidRPr="007C5F22">
        <w:rPr>
          <w:rFonts w:ascii="Times New Roman" w:hAnsi="Times New Roman"/>
          <w:bCs/>
          <w:color w:val="000000" w:themeColor="text1"/>
          <w:sz w:val="28"/>
          <w:szCs w:val="28"/>
          <w:lang w:val="vi-VN"/>
        </w:rPr>
        <w:t>, UBTVQH đã</w:t>
      </w:r>
      <w:r w:rsidR="00C71DBE" w:rsidRPr="007C5F22">
        <w:rPr>
          <w:rFonts w:ascii="Times New Roman" w:hAnsi="Times New Roman"/>
          <w:color w:val="000000" w:themeColor="text1"/>
          <w:sz w:val="28"/>
          <w:szCs w:val="28"/>
          <w:lang w:val="vi-VN"/>
        </w:rPr>
        <w:t xml:space="preserve"> chỉ đạo</w:t>
      </w:r>
      <w:r w:rsidR="00C71DBE" w:rsidRPr="007C5F22">
        <w:rPr>
          <w:rFonts w:ascii="Times New Roman" w:hAnsi="Times New Roman"/>
          <w:bCs/>
          <w:color w:val="000000" w:themeColor="text1"/>
          <w:sz w:val="28"/>
          <w:szCs w:val="28"/>
          <w:lang w:val="vi-VN"/>
        </w:rPr>
        <w:t xml:space="preserve"> bổ sung </w:t>
      </w:r>
      <w:r w:rsidR="007971CB" w:rsidRPr="007C5F22">
        <w:rPr>
          <w:rFonts w:ascii="Times New Roman" w:hAnsi="Times New Roman"/>
          <w:bCs/>
          <w:color w:val="000000" w:themeColor="text1"/>
          <w:sz w:val="28"/>
          <w:szCs w:val="28"/>
          <w:lang w:val="vi-VN"/>
        </w:rPr>
        <w:t xml:space="preserve">định nghĩa </w:t>
      </w:r>
      <w:r w:rsidR="0097375D" w:rsidRPr="007C5F22">
        <w:rPr>
          <w:rFonts w:ascii="Times New Roman" w:hAnsi="Times New Roman" w:cs="Times New Roman"/>
          <w:i/>
          <w:iCs/>
          <w:sz w:val="28"/>
          <w:szCs w:val="28"/>
          <w:lang w:val="vi-VN"/>
        </w:rPr>
        <w:t>“</w:t>
      </w:r>
      <w:r w:rsidR="007971CB" w:rsidRPr="007C5F22">
        <w:rPr>
          <w:rFonts w:ascii="Times New Roman" w:hAnsi="Times New Roman" w:cs="Times New Roman"/>
          <w:i/>
          <w:iCs/>
          <w:sz w:val="28"/>
          <w:szCs w:val="28"/>
          <w:lang w:val="vi-VN"/>
        </w:rPr>
        <w:t>dữ liệu cá nhân cơ bản</w:t>
      </w:r>
      <w:r w:rsidR="0097375D" w:rsidRPr="007C5F22">
        <w:rPr>
          <w:rFonts w:ascii="Times New Roman" w:hAnsi="Times New Roman" w:cs="Times New Roman"/>
          <w:i/>
          <w:iCs/>
          <w:sz w:val="28"/>
          <w:szCs w:val="28"/>
          <w:lang w:val="vi-VN"/>
        </w:rPr>
        <w:t>”</w:t>
      </w:r>
      <w:r w:rsidR="007971CB" w:rsidRPr="007C5F22">
        <w:rPr>
          <w:rFonts w:ascii="Times New Roman" w:hAnsi="Times New Roman" w:cs="Times New Roman"/>
          <w:i/>
          <w:iCs/>
          <w:sz w:val="28"/>
          <w:szCs w:val="28"/>
          <w:lang w:val="vi-VN"/>
        </w:rPr>
        <w:t xml:space="preserve"> </w:t>
      </w:r>
      <w:r w:rsidR="007971CB" w:rsidRPr="007C5F22">
        <w:rPr>
          <w:rFonts w:ascii="Times New Roman" w:hAnsi="Times New Roman" w:cs="Times New Roman"/>
          <w:iCs/>
          <w:sz w:val="28"/>
          <w:szCs w:val="28"/>
          <w:lang w:val="vi-VN"/>
        </w:rPr>
        <w:t xml:space="preserve">và </w:t>
      </w:r>
      <w:r w:rsidR="0097375D" w:rsidRPr="007C5F22">
        <w:rPr>
          <w:rFonts w:ascii="Times New Roman" w:hAnsi="Times New Roman" w:cs="Times New Roman"/>
          <w:i/>
          <w:iCs/>
          <w:sz w:val="28"/>
          <w:szCs w:val="28"/>
          <w:lang w:val="vi-VN"/>
        </w:rPr>
        <w:t>“</w:t>
      </w:r>
      <w:r w:rsidR="007971CB" w:rsidRPr="007C5F22">
        <w:rPr>
          <w:rFonts w:ascii="Times New Roman" w:hAnsi="Times New Roman" w:cs="Times New Roman"/>
          <w:i/>
          <w:iCs/>
          <w:sz w:val="28"/>
          <w:szCs w:val="28"/>
          <w:lang w:val="vi-VN"/>
        </w:rPr>
        <w:t>dữ liệu cá nhân nhạy cảm</w:t>
      </w:r>
      <w:r w:rsidR="0097375D" w:rsidRPr="007C5F22">
        <w:rPr>
          <w:rFonts w:ascii="Times New Roman" w:hAnsi="Times New Roman" w:cs="Times New Roman"/>
          <w:i/>
          <w:iCs/>
          <w:sz w:val="28"/>
          <w:szCs w:val="28"/>
          <w:lang w:val="vi-VN"/>
        </w:rPr>
        <w:t>”</w:t>
      </w:r>
      <w:r w:rsidR="007971CB" w:rsidRPr="007C5F22">
        <w:rPr>
          <w:rFonts w:ascii="Times New Roman" w:hAnsi="Times New Roman" w:cs="Times New Roman"/>
          <w:i/>
          <w:iCs/>
          <w:sz w:val="28"/>
          <w:szCs w:val="28"/>
          <w:lang w:val="vi-VN"/>
        </w:rPr>
        <w:t xml:space="preserve"> </w:t>
      </w:r>
      <w:r w:rsidR="003627F9" w:rsidRPr="007C5F22">
        <w:rPr>
          <w:rFonts w:ascii="Times New Roman" w:hAnsi="Times New Roman" w:cs="Times New Roman"/>
          <w:i/>
          <w:iCs/>
          <w:sz w:val="28"/>
          <w:szCs w:val="28"/>
          <w:lang w:val="vi-VN"/>
        </w:rPr>
        <w:t>(</w:t>
      </w:r>
      <w:r w:rsidR="00DC616D">
        <w:rPr>
          <w:rFonts w:ascii="Times New Roman" w:hAnsi="Times New Roman" w:cs="Times New Roman"/>
          <w:sz w:val="28"/>
          <w:szCs w:val="28"/>
          <w:lang w:val="vi-VN"/>
        </w:rPr>
        <w:t>tại khoản</w:t>
      </w:r>
      <w:r w:rsidR="003627F9" w:rsidRPr="007C5F22">
        <w:rPr>
          <w:rFonts w:ascii="Times New Roman" w:hAnsi="Times New Roman" w:cs="Times New Roman"/>
          <w:sz w:val="28"/>
          <w:szCs w:val="28"/>
          <w:lang w:val="vi-VN"/>
        </w:rPr>
        <w:t xml:space="preserve"> 2 và khoản 3 Điều 2</w:t>
      </w:r>
      <w:r w:rsidR="00956D43" w:rsidRPr="007C5F22">
        <w:rPr>
          <w:rFonts w:ascii="Times New Roman" w:hAnsi="Times New Roman" w:cs="Times New Roman"/>
          <w:sz w:val="28"/>
          <w:szCs w:val="28"/>
          <w:lang w:val="vi-VN"/>
        </w:rPr>
        <w:t xml:space="preserve"> dự thảo Luật</w:t>
      </w:r>
      <w:r w:rsidR="003627F9" w:rsidRPr="007C5F22">
        <w:rPr>
          <w:rFonts w:ascii="Times New Roman" w:hAnsi="Times New Roman" w:cs="Times New Roman"/>
          <w:sz w:val="28"/>
          <w:szCs w:val="28"/>
          <w:lang w:val="vi-VN"/>
        </w:rPr>
        <w:t>)</w:t>
      </w:r>
      <w:r w:rsidR="00427D54" w:rsidRPr="007C5F22">
        <w:rPr>
          <w:rFonts w:ascii="Times New Roman" w:hAnsi="Times New Roman" w:cs="Times New Roman"/>
          <w:sz w:val="28"/>
          <w:szCs w:val="28"/>
          <w:lang w:val="vi-VN"/>
        </w:rPr>
        <w:t xml:space="preserve"> theo </w:t>
      </w:r>
      <w:r w:rsidR="00427D54" w:rsidRPr="007C5F22">
        <w:rPr>
          <w:rFonts w:ascii="Times New Roman" w:hAnsi="Times New Roman" w:cs="Times New Roman"/>
          <w:sz w:val="28"/>
          <w:szCs w:val="28"/>
          <w:lang w:val="vi-VN"/>
        </w:rPr>
        <w:lastRenderedPageBreak/>
        <w:t>hướng quy định khái quát và gia</w:t>
      </w:r>
      <w:r w:rsidR="0042081D" w:rsidRPr="007C5F22">
        <w:rPr>
          <w:rFonts w:ascii="Times New Roman" w:hAnsi="Times New Roman" w:cs="Times New Roman"/>
          <w:sz w:val="28"/>
          <w:szCs w:val="28"/>
          <w:lang w:val="vi-VN"/>
        </w:rPr>
        <w:t xml:space="preserve">o Chính phủ quy định danh mục </w:t>
      </w:r>
      <w:r w:rsidR="00DF2511" w:rsidRPr="007C5F22">
        <w:rPr>
          <w:rFonts w:ascii="Times New Roman" w:hAnsi="Times New Roman" w:cs="Times New Roman"/>
          <w:sz w:val="28"/>
          <w:szCs w:val="28"/>
          <w:lang w:val="vi-VN"/>
        </w:rPr>
        <w:t>DLCN</w:t>
      </w:r>
      <w:r w:rsidR="00B86388" w:rsidRPr="007C5F22">
        <w:rPr>
          <w:rFonts w:ascii="Times New Roman" w:hAnsi="Times New Roman" w:cs="Times New Roman"/>
          <w:sz w:val="28"/>
          <w:szCs w:val="28"/>
          <w:lang w:val="vi-VN"/>
        </w:rPr>
        <w:t xml:space="preserve"> cơ bản và </w:t>
      </w:r>
      <w:r w:rsidR="00DF2511" w:rsidRPr="007C5F22">
        <w:rPr>
          <w:rFonts w:ascii="Times New Roman" w:hAnsi="Times New Roman" w:cs="Times New Roman"/>
          <w:sz w:val="28"/>
          <w:szCs w:val="28"/>
          <w:lang w:val="vi-VN"/>
        </w:rPr>
        <w:t>DLCN</w:t>
      </w:r>
      <w:r w:rsidR="00B86388" w:rsidRPr="007C5F22">
        <w:rPr>
          <w:rFonts w:ascii="Times New Roman" w:hAnsi="Times New Roman" w:cs="Times New Roman"/>
          <w:sz w:val="28"/>
          <w:szCs w:val="28"/>
          <w:lang w:val="vi-VN"/>
        </w:rPr>
        <w:t xml:space="preserve"> nhạy cảm</w:t>
      </w:r>
      <w:r w:rsidR="002339B6" w:rsidRPr="007C5F22">
        <w:rPr>
          <w:rFonts w:ascii="Times New Roman" w:hAnsi="Times New Roman" w:cs="Times New Roman"/>
          <w:sz w:val="28"/>
          <w:szCs w:val="28"/>
          <w:lang w:val="vi-VN"/>
        </w:rPr>
        <w:t xml:space="preserve"> để </w:t>
      </w:r>
      <w:r w:rsidR="00DF2511" w:rsidRPr="007C5F22">
        <w:rPr>
          <w:rFonts w:ascii="Times New Roman" w:hAnsi="Times New Roman" w:cs="Times New Roman"/>
          <w:sz w:val="28"/>
          <w:szCs w:val="28"/>
          <w:lang w:val="vi-VN"/>
        </w:rPr>
        <w:t>bảo đảm</w:t>
      </w:r>
      <w:r w:rsidR="002339B6" w:rsidRPr="007C5F22">
        <w:rPr>
          <w:rFonts w:ascii="Times New Roman" w:hAnsi="Times New Roman" w:cs="Times New Roman"/>
          <w:sz w:val="28"/>
          <w:szCs w:val="28"/>
          <w:lang w:val="vi-VN"/>
        </w:rPr>
        <w:t xml:space="preserve"> tính khả thi</w:t>
      </w:r>
      <w:r w:rsidR="009036BD" w:rsidRPr="007C5F22">
        <w:rPr>
          <w:rFonts w:ascii="Times New Roman" w:hAnsi="Times New Roman" w:cs="Times New Roman"/>
          <w:sz w:val="28"/>
          <w:szCs w:val="28"/>
          <w:lang w:val="vi-VN"/>
        </w:rPr>
        <w:t>, phù hợp với thông lệ quốc tế</w:t>
      </w:r>
      <w:r w:rsidR="00B86388" w:rsidRPr="007C5F22">
        <w:rPr>
          <w:rFonts w:ascii="Times New Roman" w:hAnsi="Times New Roman" w:cs="Times New Roman"/>
          <w:sz w:val="28"/>
          <w:szCs w:val="28"/>
          <w:lang w:val="vi-VN"/>
        </w:rPr>
        <w:t>.</w:t>
      </w:r>
    </w:p>
    <w:p w14:paraId="60ACE027" w14:textId="6E7F6C48"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Nhiều ý kiến </w:t>
      </w:r>
      <w:r w:rsidR="00900D00">
        <w:rPr>
          <w:rFonts w:ascii="Times New Roman" w:hAnsi="Times New Roman" w:cs="Times New Roman"/>
          <w:i/>
          <w:iCs/>
          <w:sz w:val="28"/>
          <w:szCs w:val="28"/>
        </w:rPr>
        <w:t xml:space="preserve">đề nghị </w:t>
      </w:r>
      <w:r w:rsidRPr="007C5F22">
        <w:rPr>
          <w:rFonts w:ascii="Times New Roman" w:hAnsi="Times New Roman" w:cs="Times New Roman"/>
          <w:i/>
          <w:iCs/>
          <w:sz w:val="28"/>
          <w:szCs w:val="28"/>
          <w:lang w:val="vi-VN"/>
        </w:rPr>
        <w:t>bổ sung giải thích các từ ngữ:</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lớn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khử nhận dạng 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thu thập 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DF2511" w:rsidRPr="007C5F22">
        <w:rPr>
          <w:rFonts w:ascii="Times New Roman" w:hAnsi="Times New Roman" w:cs="Times New Roman"/>
          <w:i/>
          <w:iCs/>
          <w:sz w:val="28"/>
          <w:szCs w:val="28"/>
          <w:lang w:val="vi-VN"/>
        </w:rPr>
        <w:t>BVDLCN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bên thứ ba</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(10 ý kiến); có ý kiến đề nghị bổ sung giải thích các từ ngữ: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chuỗi khối</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vũ trụ ảo</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thu thập cookie</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chia sẻ cookie</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thông tin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 là thông tin</w:t>
      </w:r>
      <w:r w:rsidR="0097375D" w:rsidRPr="007C5F22">
        <w:rPr>
          <w:rFonts w:ascii="Times New Roman" w:hAnsi="Times New Roman" w:cs="Times New Roman"/>
          <w:i/>
          <w:iCs/>
          <w:sz w:val="28"/>
          <w:szCs w:val="28"/>
          <w:lang w:val="vi-VN"/>
        </w:rPr>
        <w:t>”</w:t>
      </w:r>
      <w:r w:rsidR="00F91F7E" w:rsidRPr="007C5F22">
        <w:rPr>
          <w:rFonts w:ascii="Times New Roman" w:hAnsi="Times New Roman" w:cs="Times New Roman"/>
          <w:i/>
          <w:iCs/>
          <w:sz w:val="28"/>
          <w:szCs w:val="28"/>
          <w:lang w:val="vi-VN"/>
        </w:rPr>
        <w:t>.</w:t>
      </w:r>
      <w:r w:rsidR="0018249E"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lang w:val="vi-VN"/>
        </w:rPr>
        <w:t xml:space="preserve">Có ý kiến đề nghị rà soát khái niệm </w:t>
      </w:r>
      <w:r w:rsidR="00900D00">
        <w:rPr>
          <w:rFonts w:ascii="Times New Roman" w:hAnsi="Times New Roman" w:cs="Times New Roman"/>
          <w:i/>
          <w:iCs/>
          <w:sz w:val="28"/>
          <w:szCs w:val="28"/>
        </w:rPr>
        <w:t xml:space="preserve">cần </w:t>
      </w:r>
      <w:r w:rsidRPr="007C5F22">
        <w:rPr>
          <w:rFonts w:ascii="Times New Roman" w:hAnsi="Times New Roman" w:cs="Times New Roman"/>
          <w:i/>
          <w:iCs/>
          <w:sz w:val="28"/>
          <w:szCs w:val="28"/>
          <w:lang w:val="vi-VN"/>
        </w:rPr>
        <w:t xml:space="preserve">được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Việt hóa</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để </w:t>
      </w:r>
      <w:r w:rsidR="00DF2511" w:rsidRPr="007C5F22">
        <w:rPr>
          <w:rFonts w:ascii="Times New Roman" w:hAnsi="Times New Roman" w:cs="Times New Roman"/>
          <w:i/>
          <w:iCs/>
          <w:sz w:val="28"/>
          <w:szCs w:val="28"/>
          <w:lang w:val="vi-VN"/>
        </w:rPr>
        <w:t>bảo đảm</w:t>
      </w:r>
      <w:r w:rsidRPr="007C5F22">
        <w:rPr>
          <w:rFonts w:ascii="Times New Roman" w:hAnsi="Times New Roman" w:cs="Times New Roman"/>
          <w:i/>
          <w:iCs/>
          <w:sz w:val="28"/>
          <w:szCs w:val="28"/>
          <w:lang w:val="vi-VN"/>
        </w:rPr>
        <w:t xml:space="preserve"> dễ hiểu và phù hợp với thực tiễn Việt Nam.</w:t>
      </w:r>
    </w:p>
    <w:p w14:paraId="1CC3EBAC" w14:textId="34922879" w:rsidR="0018249E" w:rsidRDefault="00B232B0" w:rsidP="003A7B26">
      <w:pPr>
        <w:spacing w:before="120" w:after="120" w:line="240" w:lineRule="auto"/>
        <w:ind w:firstLine="720"/>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Tiếp thu ý kiến ĐBQH</w:t>
      </w:r>
      <w:r w:rsidR="0054277F" w:rsidRPr="007C5F22">
        <w:rPr>
          <w:rFonts w:ascii="Times New Roman" w:hAnsi="Times New Roman"/>
          <w:bCs/>
          <w:color w:val="000000" w:themeColor="text1"/>
          <w:sz w:val="28"/>
          <w:szCs w:val="28"/>
          <w:lang w:val="vi-VN"/>
        </w:rPr>
        <w:t>, UBTVQH đã</w:t>
      </w:r>
      <w:r w:rsidR="0054277F" w:rsidRPr="007C5F22">
        <w:rPr>
          <w:rFonts w:ascii="Times New Roman" w:hAnsi="Times New Roman"/>
          <w:color w:val="000000" w:themeColor="text1"/>
          <w:sz w:val="28"/>
          <w:szCs w:val="28"/>
          <w:lang w:val="vi-VN"/>
        </w:rPr>
        <w:t xml:space="preserve"> chỉ đạo</w:t>
      </w:r>
      <w:r w:rsidR="0054277F" w:rsidRPr="007C5F22">
        <w:rPr>
          <w:rFonts w:ascii="Times New Roman" w:hAnsi="Times New Roman"/>
          <w:bCs/>
          <w:color w:val="000000" w:themeColor="text1"/>
          <w:sz w:val="28"/>
          <w:szCs w:val="28"/>
          <w:lang w:val="vi-VN"/>
        </w:rPr>
        <w:t xml:space="preserve"> rà soát,</w:t>
      </w:r>
      <w:r w:rsidR="009036BD" w:rsidRPr="007C5F22">
        <w:rPr>
          <w:rFonts w:ascii="Times New Roman" w:hAnsi="Times New Roman"/>
          <w:bCs/>
          <w:color w:val="000000" w:themeColor="text1"/>
          <w:sz w:val="28"/>
          <w:szCs w:val="28"/>
          <w:lang w:val="vi-VN"/>
        </w:rPr>
        <w:t xml:space="preserve"> bổ sung</w:t>
      </w:r>
      <w:r w:rsidR="00AD10D2" w:rsidRPr="007C5F22">
        <w:rPr>
          <w:rFonts w:ascii="Times New Roman" w:hAnsi="Times New Roman"/>
          <w:bCs/>
          <w:color w:val="000000" w:themeColor="text1"/>
          <w:sz w:val="28"/>
          <w:szCs w:val="28"/>
          <w:lang w:val="vi-VN"/>
        </w:rPr>
        <w:t xml:space="preserve"> giải thích từ ngữ: </w:t>
      </w:r>
      <w:r w:rsidR="0097375D" w:rsidRPr="007C5F22">
        <w:rPr>
          <w:rFonts w:ascii="Times New Roman" w:hAnsi="Times New Roman" w:cs="Times New Roman"/>
          <w:i/>
          <w:iCs/>
          <w:sz w:val="28"/>
          <w:szCs w:val="28"/>
          <w:lang w:val="vi-VN"/>
        </w:rPr>
        <w:t>“</w:t>
      </w:r>
      <w:r w:rsidR="00AD10D2" w:rsidRPr="007C5F22">
        <w:rPr>
          <w:rFonts w:ascii="Times New Roman" w:hAnsi="Times New Roman" w:cs="Times New Roman"/>
          <w:i/>
          <w:iCs/>
          <w:sz w:val="28"/>
          <w:szCs w:val="28"/>
          <w:lang w:val="vi-VN"/>
        </w:rPr>
        <w:t>bảo vệ dữ liệu cá nhân</w:t>
      </w:r>
      <w:r w:rsidR="0097375D" w:rsidRPr="007C5F22">
        <w:rPr>
          <w:rFonts w:ascii="Times New Roman" w:hAnsi="Times New Roman" w:cs="Times New Roman"/>
          <w:i/>
          <w:iCs/>
          <w:sz w:val="28"/>
          <w:szCs w:val="28"/>
          <w:lang w:val="vi-VN"/>
        </w:rPr>
        <w:t>”</w:t>
      </w:r>
      <w:r w:rsidR="00AD10D2"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AD10D2" w:rsidRPr="007C5F22">
        <w:rPr>
          <w:rFonts w:ascii="Times New Roman" w:hAnsi="Times New Roman" w:cs="Times New Roman"/>
          <w:i/>
          <w:iCs/>
          <w:sz w:val="28"/>
          <w:szCs w:val="28"/>
          <w:lang w:val="vi-VN"/>
        </w:rPr>
        <w:t>bên thứ ba</w:t>
      </w:r>
      <w:r w:rsidR="0097375D" w:rsidRPr="007C5F22">
        <w:rPr>
          <w:rFonts w:ascii="Times New Roman" w:hAnsi="Times New Roman" w:cs="Times New Roman"/>
          <w:i/>
          <w:iCs/>
          <w:sz w:val="28"/>
          <w:szCs w:val="28"/>
          <w:lang w:val="vi-VN"/>
        </w:rPr>
        <w:t>”</w:t>
      </w:r>
      <w:r w:rsidR="00AD10D2" w:rsidRPr="007C5F22">
        <w:rPr>
          <w:rFonts w:ascii="Times New Roman" w:hAnsi="Times New Roman" w:cs="Times New Roman"/>
          <w:i/>
          <w:iCs/>
          <w:sz w:val="28"/>
          <w:szCs w:val="28"/>
          <w:lang w:val="vi-VN"/>
        </w:rPr>
        <w:t>,</w:t>
      </w:r>
      <w:r w:rsidR="009D57AA"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9D57AA" w:rsidRPr="007C5F22">
        <w:rPr>
          <w:rFonts w:ascii="Times New Roman" w:hAnsi="Times New Roman" w:cs="Times New Roman"/>
          <w:i/>
          <w:iCs/>
          <w:sz w:val="28"/>
          <w:szCs w:val="28"/>
          <w:lang w:val="vi-VN"/>
        </w:rPr>
        <w:t>khử nhận dạng dữ liệu cá nhân</w:t>
      </w:r>
      <w:r w:rsidR="0097375D" w:rsidRPr="007C5F22">
        <w:rPr>
          <w:rFonts w:ascii="Times New Roman" w:hAnsi="Times New Roman" w:cs="Times New Roman"/>
          <w:i/>
          <w:iCs/>
          <w:sz w:val="28"/>
          <w:szCs w:val="28"/>
          <w:lang w:val="vi-VN"/>
        </w:rPr>
        <w:t>”</w:t>
      </w:r>
      <w:r w:rsidR="0054277F" w:rsidRPr="007C5F22">
        <w:rPr>
          <w:rFonts w:ascii="Times New Roman" w:hAnsi="Times New Roman"/>
          <w:bCs/>
          <w:color w:val="000000" w:themeColor="text1"/>
          <w:sz w:val="28"/>
          <w:szCs w:val="28"/>
          <w:lang w:val="vi-VN"/>
        </w:rPr>
        <w:t xml:space="preserve"> </w:t>
      </w:r>
      <w:r w:rsidR="00130708">
        <w:rPr>
          <w:rFonts w:ascii="Times New Roman" w:hAnsi="Times New Roman"/>
          <w:bCs/>
          <w:color w:val="000000" w:themeColor="text1"/>
          <w:sz w:val="28"/>
          <w:szCs w:val="28"/>
          <w:lang w:val="vi-VN"/>
        </w:rPr>
        <w:t>bỏ</w:t>
      </w:r>
      <w:r w:rsidR="0054277F" w:rsidRPr="007C5F22">
        <w:rPr>
          <w:rFonts w:ascii="Times New Roman" w:hAnsi="Times New Roman"/>
          <w:bCs/>
          <w:color w:val="000000" w:themeColor="text1"/>
          <w:sz w:val="28"/>
          <w:szCs w:val="28"/>
          <w:lang w:val="vi-VN"/>
        </w:rPr>
        <w:t xml:space="preserve"> </w:t>
      </w:r>
      <w:r w:rsidR="00AD10D2" w:rsidRPr="007C5F22">
        <w:rPr>
          <w:rFonts w:ascii="Times New Roman" w:hAnsi="Times New Roman"/>
          <w:bCs/>
          <w:color w:val="000000" w:themeColor="text1"/>
          <w:sz w:val="28"/>
          <w:szCs w:val="28"/>
          <w:lang w:val="vi-VN"/>
        </w:rPr>
        <w:t>một số</w:t>
      </w:r>
      <w:r w:rsidR="0054277F" w:rsidRPr="007C5F22">
        <w:rPr>
          <w:rFonts w:ascii="Times New Roman" w:hAnsi="Times New Roman"/>
          <w:bCs/>
          <w:color w:val="000000" w:themeColor="text1"/>
          <w:sz w:val="28"/>
          <w:szCs w:val="28"/>
          <w:lang w:val="vi-VN"/>
        </w:rPr>
        <w:t xml:space="preserve"> khái niệm ít sử dụn</w:t>
      </w:r>
      <w:r w:rsidR="009D57AA" w:rsidRPr="007C5F22">
        <w:rPr>
          <w:rFonts w:ascii="Times New Roman" w:hAnsi="Times New Roman"/>
          <w:bCs/>
          <w:color w:val="000000" w:themeColor="text1"/>
          <w:sz w:val="28"/>
          <w:szCs w:val="28"/>
          <w:lang w:val="vi-VN"/>
        </w:rPr>
        <w:t>g</w:t>
      </w:r>
      <w:r w:rsidR="0054277F" w:rsidRPr="007C5F22">
        <w:rPr>
          <w:rFonts w:ascii="Times New Roman" w:hAnsi="Times New Roman"/>
          <w:bCs/>
          <w:color w:val="000000" w:themeColor="text1"/>
          <w:sz w:val="28"/>
          <w:szCs w:val="28"/>
          <w:lang w:val="vi-VN"/>
        </w:rPr>
        <w:t xml:space="preserve"> trong dự thảo</w:t>
      </w:r>
      <w:r w:rsidR="009D57AA" w:rsidRPr="007C5F22">
        <w:rPr>
          <w:rFonts w:ascii="Times New Roman" w:hAnsi="Times New Roman"/>
          <w:bCs/>
          <w:color w:val="000000" w:themeColor="text1"/>
          <w:sz w:val="28"/>
          <w:szCs w:val="28"/>
          <w:lang w:val="vi-VN"/>
        </w:rPr>
        <w:t>, không có cách hiểu khác</w:t>
      </w:r>
      <w:r w:rsidR="0054277F" w:rsidRPr="007C5F22">
        <w:rPr>
          <w:rFonts w:ascii="Times New Roman" w:hAnsi="Times New Roman"/>
          <w:bCs/>
          <w:color w:val="000000" w:themeColor="text1"/>
          <w:sz w:val="28"/>
          <w:szCs w:val="28"/>
          <w:lang w:val="vi-VN"/>
        </w:rPr>
        <w:t xml:space="preserve"> hoặc đưa về</w:t>
      </w:r>
      <w:r w:rsidR="00090E5A" w:rsidRPr="007C5F22">
        <w:rPr>
          <w:rFonts w:ascii="Times New Roman" w:hAnsi="Times New Roman"/>
          <w:bCs/>
          <w:color w:val="000000" w:themeColor="text1"/>
          <w:sz w:val="28"/>
          <w:szCs w:val="28"/>
          <w:lang w:val="vi-VN"/>
        </w:rPr>
        <w:t xml:space="preserve"> quy định tại</w:t>
      </w:r>
      <w:r w:rsidR="0054277F" w:rsidRPr="007C5F22">
        <w:rPr>
          <w:rFonts w:ascii="Times New Roman" w:hAnsi="Times New Roman"/>
          <w:bCs/>
          <w:color w:val="000000" w:themeColor="text1"/>
          <w:sz w:val="28"/>
          <w:szCs w:val="28"/>
          <w:lang w:val="vi-VN"/>
        </w:rPr>
        <w:t xml:space="preserve"> các điều khoản cụ thể</w:t>
      </w:r>
      <w:r w:rsidR="009036BD" w:rsidRPr="007C5F22">
        <w:rPr>
          <w:rFonts w:ascii="Times New Roman" w:hAnsi="Times New Roman"/>
          <w:bCs/>
          <w:color w:val="000000" w:themeColor="text1"/>
          <w:sz w:val="28"/>
          <w:szCs w:val="28"/>
          <w:lang w:val="vi-VN"/>
        </w:rPr>
        <w:t>.</w:t>
      </w:r>
      <w:r w:rsidR="00F91F7E" w:rsidRPr="007C5F22">
        <w:rPr>
          <w:rFonts w:ascii="Times New Roman" w:hAnsi="Times New Roman"/>
          <w:bCs/>
          <w:color w:val="000000" w:themeColor="text1"/>
          <w:sz w:val="28"/>
          <w:szCs w:val="28"/>
          <w:lang w:val="vi-VN"/>
        </w:rPr>
        <w:t xml:space="preserve"> Đồng thời, đã chỉ đạo rà soát, chỉnh lý các giải thích từ ngữ cho phù hợp với văn phong của Việt Nam, dễ hiểu, dễ thực hiện. Đối với ý kiến đề nghị giải thích các từ ngữ khác, UBTVQH thấy rằng các từ ngữ này đã được sử dụng trong các luật khác và không được sử dụng nhiều lần trong</w:t>
      </w:r>
      <w:r w:rsidR="00956D43" w:rsidRPr="007C5F22">
        <w:rPr>
          <w:rFonts w:ascii="Times New Roman" w:hAnsi="Times New Roman"/>
          <w:bCs/>
          <w:color w:val="000000" w:themeColor="text1"/>
          <w:sz w:val="28"/>
          <w:szCs w:val="28"/>
          <w:lang w:val="vi-VN"/>
        </w:rPr>
        <w:t xml:space="preserve"> dự thảo Luật</w:t>
      </w:r>
      <w:r w:rsidR="00F91F7E" w:rsidRPr="007C5F22">
        <w:rPr>
          <w:rFonts w:ascii="Times New Roman" w:hAnsi="Times New Roman"/>
          <w:bCs/>
          <w:color w:val="000000" w:themeColor="text1"/>
          <w:sz w:val="28"/>
          <w:szCs w:val="28"/>
          <w:lang w:val="vi-VN"/>
        </w:rPr>
        <w:t xml:space="preserve"> này nên không bổ sung giải thích trong Luật này.</w:t>
      </w:r>
    </w:p>
    <w:p w14:paraId="374A3F9F" w14:textId="77777777" w:rsidR="00440979" w:rsidRPr="007C5F22" w:rsidRDefault="00440979"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giải thích rõ “mã hóa dữ liệu”, “giải mã dữ liệu” tại Điều 2 để bảo đảm thống nhất với </w:t>
      </w:r>
      <w:r w:rsidRPr="007C5F22">
        <w:rPr>
          <w:rFonts w:ascii="Times New Roman" w:eastAsia="Calibri" w:hAnsi="Times New Roman" w:cs="Times New Roman"/>
          <w:i/>
          <w:iCs/>
          <w:sz w:val="28"/>
          <w:szCs w:val="28"/>
          <w:shd w:val="clear" w:color="auto" w:fill="FFFFFF"/>
        </w:rPr>
        <w:t xml:space="preserve">quy định </w:t>
      </w:r>
      <w:r>
        <w:rPr>
          <w:rFonts w:ascii="Times New Roman" w:eastAsia="Calibri" w:hAnsi="Times New Roman" w:cs="Times New Roman"/>
          <w:i/>
          <w:iCs/>
          <w:sz w:val="28"/>
          <w:szCs w:val="28"/>
          <w:shd w:val="clear" w:color="auto" w:fill="FFFFFF"/>
        </w:rPr>
        <w:t>tại khoản</w:t>
      </w:r>
      <w:r w:rsidRPr="007C5F22">
        <w:rPr>
          <w:rFonts w:ascii="Times New Roman" w:eastAsia="Calibri" w:hAnsi="Times New Roman" w:cs="Times New Roman"/>
          <w:i/>
          <w:iCs/>
          <w:sz w:val="28"/>
          <w:szCs w:val="28"/>
          <w:shd w:val="clear" w:color="auto" w:fill="FFFFFF"/>
          <w:lang w:val="vi-VN"/>
        </w:rPr>
        <w:t xml:space="preserve"> 16</w:t>
      </w:r>
      <w:r w:rsidRPr="007C5F22">
        <w:rPr>
          <w:rFonts w:ascii="Times New Roman" w:eastAsia="Calibri" w:hAnsi="Times New Roman" w:cs="Times New Roman"/>
          <w:i/>
          <w:iCs/>
          <w:sz w:val="28"/>
          <w:szCs w:val="28"/>
          <w:shd w:val="clear" w:color="auto" w:fill="FFFFFF"/>
        </w:rPr>
        <w:t xml:space="preserve"> và khoản</w:t>
      </w:r>
      <w:r w:rsidRPr="007C5F22">
        <w:rPr>
          <w:rFonts w:ascii="Times New Roman" w:eastAsia="Calibri" w:hAnsi="Times New Roman" w:cs="Times New Roman"/>
          <w:i/>
          <w:iCs/>
          <w:sz w:val="28"/>
          <w:szCs w:val="28"/>
          <w:shd w:val="clear" w:color="auto" w:fill="FFFFFF"/>
          <w:lang w:val="vi-VN"/>
        </w:rPr>
        <w:t xml:space="preserve"> 17 Điều 3 Luật Dữ liệu </w:t>
      </w:r>
      <w:r w:rsidRPr="007C5F22">
        <w:rPr>
          <w:rFonts w:ascii="Times New Roman" w:eastAsia="Calibri" w:hAnsi="Times New Roman" w:cs="Times New Roman"/>
          <w:i/>
          <w:iCs/>
          <w:sz w:val="28"/>
          <w:szCs w:val="28"/>
          <w:shd w:val="clear" w:color="auto" w:fill="FFFFFF"/>
        </w:rPr>
        <w:t xml:space="preserve">năm </w:t>
      </w:r>
      <w:r w:rsidRPr="007C5F22">
        <w:rPr>
          <w:rFonts w:ascii="Times New Roman" w:eastAsia="Calibri" w:hAnsi="Times New Roman" w:cs="Times New Roman"/>
          <w:i/>
          <w:iCs/>
          <w:sz w:val="28"/>
          <w:szCs w:val="28"/>
          <w:shd w:val="clear" w:color="auto" w:fill="FFFFFF"/>
          <w:lang w:val="vi-VN"/>
        </w:rPr>
        <w:t xml:space="preserve">2024. </w:t>
      </w:r>
    </w:p>
    <w:p w14:paraId="367790C0" w14:textId="144B828B" w:rsidR="00440979" w:rsidRPr="007C5F22" w:rsidRDefault="00B232B0"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lang w:val="vi-VN"/>
        </w:rPr>
      </w:pPr>
      <w:r>
        <w:rPr>
          <w:rFonts w:ascii="Times New Roman" w:eastAsia="Calibri" w:hAnsi="Times New Roman" w:cs="Times New Roman"/>
          <w:iCs/>
          <w:sz w:val="28"/>
          <w:szCs w:val="28"/>
          <w:shd w:val="clear" w:color="auto" w:fill="FFFFFF"/>
        </w:rPr>
        <w:t>Tiếp thu ý kiến ĐBQH</w:t>
      </w:r>
      <w:r w:rsidR="00440979" w:rsidRPr="007C5F22">
        <w:rPr>
          <w:rFonts w:ascii="Times New Roman" w:eastAsia="Calibri" w:hAnsi="Times New Roman" w:cs="Times New Roman"/>
          <w:iCs/>
          <w:sz w:val="28"/>
          <w:szCs w:val="28"/>
          <w:shd w:val="clear" w:color="auto" w:fill="FFFFFF"/>
        </w:rPr>
        <w:t xml:space="preserve">, UBTVQH đã chỉ đạo bổ sung </w:t>
      </w:r>
      <w:r w:rsidR="00440979" w:rsidRPr="007C5F22">
        <w:rPr>
          <w:rFonts w:ascii="Times New Roman" w:eastAsia="Calibri" w:hAnsi="Times New Roman" w:cs="Times New Roman"/>
          <w:bCs/>
          <w:iCs/>
          <w:sz w:val="28"/>
          <w:szCs w:val="28"/>
          <w:shd w:val="clear" w:color="auto" w:fill="FFFFFF"/>
        </w:rPr>
        <w:t xml:space="preserve">định nghĩa </w:t>
      </w:r>
      <w:r w:rsidR="00440979" w:rsidRPr="007C5F22">
        <w:rPr>
          <w:rFonts w:ascii="Times New Roman" w:eastAsia="Calibri" w:hAnsi="Times New Roman" w:cs="Times New Roman"/>
          <w:bCs/>
          <w:i/>
          <w:iCs/>
          <w:sz w:val="28"/>
          <w:szCs w:val="28"/>
          <w:shd w:val="clear" w:color="auto" w:fill="FFFFFF"/>
        </w:rPr>
        <w:t>“mã hóa dữ liệu cá nhân”</w:t>
      </w:r>
      <w:r w:rsidR="00440979" w:rsidRPr="007C5F22">
        <w:rPr>
          <w:rFonts w:ascii="Times New Roman" w:eastAsia="Calibri" w:hAnsi="Times New Roman" w:cs="Times New Roman"/>
          <w:bCs/>
          <w:iCs/>
          <w:sz w:val="28"/>
          <w:szCs w:val="28"/>
          <w:shd w:val="clear" w:color="auto" w:fill="FFFFFF"/>
        </w:rPr>
        <w:t xml:space="preserve"> </w:t>
      </w:r>
      <w:r w:rsidR="00440979">
        <w:rPr>
          <w:rFonts w:ascii="Times New Roman" w:eastAsia="Calibri" w:hAnsi="Times New Roman" w:cs="Times New Roman"/>
          <w:bCs/>
          <w:iCs/>
          <w:sz w:val="28"/>
          <w:szCs w:val="28"/>
          <w:shd w:val="clear" w:color="auto" w:fill="FFFFFF"/>
        </w:rPr>
        <w:t>tại khoản</w:t>
      </w:r>
      <w:r w:rsidR="00440979" w:rsidRPr="007C5F22">
        <w:rPr>
          <w:rFonts w:ascii="Times New Roman" w:eastAsia="Calibri" w:hAnsi="Times New Roman" w:cs="Times New Roman"/>
          <w:bCs/>
          <w:iCs/>
          <w:sz w:val="28"/>
          <w:szCs w:val="28"/>
          <w:shd w:val="clear" w:color="auto" w:fill="FFFFFF"/>
        </w:rPr>
        <w:t xml:space="preserve"> 1 Điều 12</w:t>
      </w:r>
      <w:r w:rsidR="00440979" w:rsidRPr="007C5F22">
        <w:rPr>
          <w:rFonts w:ascii="Times New Roman" w:eastAsia="Calibri" w:hAnsi="Times New Roman" w:cs="Times New Roman"/>
          <w:bCs/>
          <w:iCs/>
          <w:sz w:val="28"/>
          <w:szCs w:val="28"/>
          <w:shd w:val="clear" w:color="auto" w:fill="FFFFFF"/>
          <w:lang w:val="vi-VN"/>
        </w:rPr>
        <w:t xml:space="preserve"> dự thảo Luật</w:t>
      </w:r>
      <w:r w:rsidR="00440979" w:rsidRPr="007C5F22">
        <w:rPr>
          <w:rFonts w:ascii="Times New Roman" w:eastAsia="Calibri" w:hAnsi="Times New Roman" w:cs="Times New Roman"/>
          <w:bCs/>
          <w:iCs/>
          <w:sz w:val="28"/>
          <w:szCs w:val="28"/>
          <w:shd w:val="clear" w:color="auto" w:fill="FFFFFF"/>
        </w:rPr>
        <w:t xml:space="preserve"> để </w:t>
      </w:r>
      <w:r w:rsidR="00440979" w:rsidRPr="007C5F22">
        <w:rPr>
          <w:rFonts w:ascii="Times New Roman" w:eastAsia="Calibri" w:hAnsi="Times New Roman" w:cs="Times New Roman"/>
          <w:iCs/>
          <w:sz w:val="28"/>
          <w:szCs w:val="28"/>
          <w:shd w:val="clear" w:color="auto" w:fill="FFFFFF"/>
        </w:rPr>
        <w:t>cụ thể hóa nội dung này khi áp dụng luật chuyên ngành về BVDLCN, đồng thời</w:t>
      </w:r>
      <w:r w:rsidR="00440979" w:rsidRPr="007C5F22">
        <w:rPr>
          <w:rFonts w:ascii="Times New Roman" w:eastAsia="Calibri" w:hAnsi="Times New Roman" w:cs="Times New Roman"/>
          <w:bCs/>
          <w:iCs/>
          <w:sz w:val="28"/>
          <w:szCs w:val="28"/>
          <w:shd w:val="clear" w:color="auto" w:fill="FFFFFF"/>
        </w:rPr>
        <w:t xml:space="preserve"> bảo đảm tính thống nhất với Luật Dữ liệu</w:t>
      </w:r>
      <w:r w:rsidR="00440979" w:rsidRPr="007C5F22">
        <w:rPr>
          <w:rFonts w:ascii="Times New Roman" w:eastAsia="Calibri" w:hAnsi="Times New Roman" w:cs="Times New Roman"/>
          <w:iCs/>
          <w:sz w:val="28"/>
          <w:szCs w:val="28"/>
          <w:shd w:val="clear" w:color="auto" w:fill="FFFFFF"/>
        </w:rPr>
        <w:t>.</w:t>
      </w:r>
    </w:p>
    <w:p w14:paraId="632015D4" w14:textId="1F3A5B0E" w:rsidR="00D41198" w:rsidRPr="007C5F22" w:rsidRDefault="00D41198"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 xml:space="preserve">4.3. Về nguyên tắc bảo vệ dữ liệu cá nhân (Điều 3) </w:t>
      </w:r>
    </w:p>
    <w:p w14:paraId="6BB91FFA" w14:textId="343AD52A"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 xml:space="preserve">Khoản 1, có ý kiến đề nghị bổ sung từ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đồng ý</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sau cụm từ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chủ thể dữ liệu được biết</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đề nghị bỏ từ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công khai</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vì có thể mâu thuẫn với mục tiêu bảo vệ dữ liệu, gây lộ lọt thông tin nhạy cảm; làm rõ phạm vi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công khai, minh bạch</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khi xử lý DLCN. Khoản 2, có ý kiến đề nghị quy định rõ việc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đăng ký, tuyên bố về xử lý 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của các bên kiểm soát và xử lý dữ liệu.</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Khoản 7,</w:t>
      </w:r>
      <w:r w:rsidRPr="007C5F22">
        <w:rPr>
          <w:rFonts w:ascii="Times New Roman" w:hAnsi="Times New Roman" w:cs="Times New Roman"/>
          <w:b/>
          <w:bCs/>
          <w:i/>
          <w:iCs/>
          <w:sz w:val="28"/>
          <w:szCs w:val="28"/>
          <w:lang w:val="vi-VN"/>
        </w:rPr>
        <w:t xml:space="preserve"> </w:t>
      </w:r>
      <w:r w:rsidRPr="007C5F22">
        <w:rPr>
          <w:rFonts w:ascii="Times New Roman" w:hAnsi="Times New Roman" w:cs="Times New Roman"/>
          <w:i/>
          <w:iCs/>
          <w:sz w:val="28"/>
          <w:szCs w:val="28"/>
          <w:lang w:val="vi-VN"/>
        </w:rPr>
        <w:t xml:space="preserve">có ý kiến đề nghị rà soát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nguyên tắc bảo vệ 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và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nguyên tắc xử lý 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để </w:t>
      </w:r>
      <w:r w:rsidR="00900D00">
        <w:rPr>
          <w:rFonts w:ascii="Times New Roman" w:hAnsi="Times New Roman" w:cs="Times New Roman"/>
          <w:i/>
          <w:iCs/>
          <w:sz w:val="28"/>
          <w:szCs w:val="28"/>
        </w:rPr>
        <w:t xml:space="preserve">hiểu và áp dụng </w:t>
      </w:r>
      <w:r w:rsidRPr="007C5F22">
        <w:rPr>
          <w:rFonts w:ascii="Times New Roman" w:hAnsi="Times New Roman" w:cs="Times New Roman"/>
          <w:i/>
          <w:iCs/>
          <w:sz w:val="28"/>
          <w:szCs w:val="28"/>
          <w:lang w:val="vi-VN"/>
        </w:rPr>
        <w:t>thống nhất, vì cho rằng chỉ khoản 7 quy định về xử lý DLCN nhưng các khoản khác lại quy định về bảo vệ dữ liệu.</w:t>
      </w:r>
    </w:p>
    <w:p w14:paraId="207AE0ED" w14:textId="1F2B626C" w:rsidR="005A6EF1" w:rsidRPr="007C5F22" w:rsidRDefault="00B232B0" w:rsidP="003A7B26">
      <w:pPr>
        <w:spacing w:before="120" w:after="120" w:line="240" w:lineRule="auto"/>
        <w:ind w:firstLine="720"/>
        <w:jc w:val="both"/>
        <w:rPr>
          <w:lang w:val="vi-VN"/>
        </w:rPr>
      </w:pPr>
      <w:r>
        <w:rPr>
          <w:rFonts w:ascii="Times New Roman" w:hAnsi="Times New Roman"/>
          <w:bCs/>
          <w:color w:val="000000" w:themeColor="text1"/>
          <w:sz w:val="28"/>
          <w:szCs w:val="28"/>
          <w:lang w:val="vi-VN"/>
        </w:rPr>
        <w:t>Tiếp thu ý kiến ĐBQH</w:t>
      </w:r>
      <w:r w:rsidR="005A6EF1" w:rsidRPr="007C5F22">
        <w:rPr>
          <w:rFonts w:ascii="Times New Roman" w:hAnsi="Times New Roman"/>
          <w:bCs/>
          <w:color w:val="000000" w:themeColor="text1"/>
          <w:sz w:val="28"/>
          <w:szCs w:val="28"/>
          <w:lang w:val="vi-VN"/>
        </w:rPr>
        <w:t>, UBTVQH đã</w:t>
      </w:r>
      <w:r w:rsidR="005A6EF1" w:rsidRPr="007C5F22">
        <w:rPr>
          <w:rFonts w:ascii="Times New Roman" w:hAnsi="Times New Roman"/>
          <w:color w:val="000000" w:themeColor="text1"/>
          <w:sz w:val="28"/>
          <w:szCs w:val="28"/>
          <w:lang w:val="vi-VN"/>
        </w:rPr>
        <w:t xml:space="preserve"> chỉ đạo</w:t>
      </w:r>
      <w:r w:rsidR="005A6EF1" w:rsidRPr="007C5F22">
        <w:rPr>
          <w:rFonts w:ascii="Times New Roman" w:hAnsi="Times New Roman"/>
          <w:bCs/>
          <w:color w:val="000000" w:themeColor="text1"/>
          <w:sz w:val="28"/>
          <w:szCs w:val="28"/>
          <w:lang w:val="vi-VN"/>
        </w:rPr>
        <w:t xml:space="preserve"> rà soát, bổ sung, </w:t>
      </w:r>
      <w:r w:rsidR="00ED2F06" w:rsidRPr="007C5F22">
        <w:rPr>
          <w:rFonts w:ascii="Times New Roman" w:hAnsi="Times New Roman"/>
          <w:bCs/>
          <w:color w:val="000000" w:themeColor="text1"/>
          <w:sz w:val="28"/>
          <w:szCs w:val="28"/>
          <w:lang w:val="vi-VN"/>
        </w:rPr>
        <w:t xml:space="preserve">điều chỉnh các nguyên tắc để </w:t>
      </w:r>
      <w:r w:rsidR="00DF2511" w:rsidRPr="007C5F22">
        <w:rPr>
          <w:rFonts w:ascii="Times New Roman" w:hAnsi="Times New Roman"/>
          <w:bCs/>
          <w:color w:val="000000" w:themeColor="text1"/>
          <w:sz w:val="28"/>
          <w:szCs w:val="28"/>
          <w:lang w:val="vi-VN"/>
        </w:rPr>
        <w:t>bảo đảm</w:t>
      </w:r>
      <w:r w:rsidR="00ED2F06" w:rsidRPr="007C5F22">
        <w:rPr>
          <w:rFonts w:ascii="Times New Roman" w:hAnsi="Times New Roman"/>
          <w:bCs/>
          <w:color w:val="000000" w:themeColor="text1"/>
          <w:sz w:val="28"/>
          <w:szCs w:val="28"/>
          <w:lang w:val="vi-VN"/>
        </w:rPr>
        <w:t xml:space="preserve"> tính khả thi, bỏ </w:t>
      </w:r>
      <w:r w:rsidR="00BE5FDE" w:rsidRPr="007C5F22">
        <w:rPr>
          <w:rFonts w:ascii="Times New Roman" w:hAnsi="Times New Roman"/>
          <w:bCs/>
          <w:color w:val="000000" w:themeColor="text1"/>
          <w:sz w:val="28"/>
          <w:szCs w:val="28"/>
          <w:lang w:val="vi-VN"/>
        </w:rPr>
        <w:t xml:space="preserve">các </w:t>
      </w:r>
      <w:r w:rsidR="00ED2F06" w:rsidRPr="007C5F22">
        <w:rPr>
          <w:rFonts w:ascii="Times New Roman" w:hAnsi="Times New Roman" w:cs="Times New Roman"/>
          <w:sz w:val="28"/>
          <w:szCs w:val="28"/>
          <w:lang w:val="vi-VN"/>
        </w:rPr>
        <w:t>từ</w:t>
      </w:r>
      <w:r w:rsidR="00ED2F06"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ED2F06" w:rsidRPr="007C5F22">
        <w:rPr>
          <w:rFonts w:ascii="Times New Roman" w:hAnsi="Times New Roman" w:cs="Times New Roman"/>
          <w:i/>
          <w:iCs/>
          <w:sz w:val="28"/>
          <w:szCs w:val="28"/>
          <w:lang w:val="vi-VN"/>
        </w:rPr>
        <w:t>công khai</w:t>
      </w:r>
      <w:r w:rsidR="0097375D" w:rsidRPr="007C5F22">
        <w:rPr>
          <w:rFonts w:ascii="Times New Roman" w:hAnsi="Times New Roman" w:cs="Times New Roman"/>
          <w:i/>
          <w:iCs/>
          <w:sz w:val="28"/>
          <w:szCs w:val="28"/>
          <w:lang w:val="vi-VN"/>
        </w:rPr>
        <w:t>”</w:t>
      </w:r>
      <w:r w:rsidR="00ED2F06"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ED2F06" w:rsidRPr="007C5F22">
        <w:rPr>
          <w:rFonts w:ascii="Times New Roman" w:hAnsi="Times New Roman" w:cs="Times New Roman"/>
          <w:i/>
          <w:iCs/>
          <w:sz w:val="28"/>
          <w:szCs w:val="28"/>
          <w:lang w:val="vi-VN"/>
        </w:rPr>
        <w:t>đăng ký, tuyên bố về xử lý dữ liệu cá nhân</w:t>
      </w:r>
      <w:r w:rsidR="0097375D" w:rsidRPr="007C5F22">
        <w:rPr>
          <w:rFonts w:ascii="Times New Roman" w:hAnsi="Times New Roman" w:cs="Times New Roman"/>
          <w:i/>
          <w:iCs/>
          <w:sz w:val="28"/>
          <w:szCs w:val="28"/>
          <w:lang w:val="vi-VN"/>
        </w:rPr>
        <w:t>”</w:t>
      </w:r>
      <w:r w:rsidR="00763007"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763007" w:rsidRPr="007C5F22">
        <w:rPr>
          <w:rFonts w:ascii="Times New Roman" w:hAnsi="Times New Roman" w:cs="Times New Roman"/>
          <w:i/>
          <w:iCs/>
          <w:sz w:val="28"/>
          <w:szCs w:val="28"/>
          <w:lang w:val="vi-VN"/>
        </w:rPr>
        <w:t>nguyên tắc xử lý dữ liệu cá nhân</w:t>
      </w:r>
      <w:r w:rsidR="0097375D" w:rsidRPr="007C5F22">
        <w:rPr>
          <w:rFonts w:ascii="Times New Roman" w:hAnsi="Times New Roman" w:cs="Times New Roman"/>
          <w:i/>
          <w:iCs/>
          <w:sz w:val="28"/>
          <w:szCs w:val="28"/>
          <w:lang w:val="vi-VN"/>
        </w:rPr>
        <w:t>”</w:t>
      </w:r>
      <w:r w:rsidR="00BE5FDE" w:rsidRPr="007C5F22">
        <w:rPr>
          <w:rFonts w:ascii="Times New Roman" w:hAnsi="Times New Roman" w:cs="Times New Roman"/>
          <w:i/>
          <w:iCs/>
          <w:sz w:val="28"/>
          <w:szCs w:val="28"/>
          <w:lang w:val="vi-VN"/>
        </w:rPr>
        <w:t xml:space="preserve"> </w:t>
      </w:r>
      <w:r w:rsidR="00BE5FDE" w:rsidRPr="007C5F22">
        <w:rPr>
          <w:rFonts w:ascii="Times New Roman" w:hAnsi="Times New Roman" w:cs="Times New Roman"/>
          <w:sz w:val="28"/>
          <w:szCs w:val="28"/>
          <w:lang w:val="vi-VN"/>
        </w:rPr>
        <w:t>đồng thời, điều chỉnh một số quy định để thống nhất nguyên tắc xử lý dữ liệu của Luật Dữ liệu</w:t>
      </w:r>
      <w:r w:rsidR="00763007" w:rsidRPr="007C5F22">
        <w:rPr>
          <w:rFonts w:ascii="Times New Roman" w:hAnsi="Times New Roman" w:cs="Times New Roman"/>
          <w:sz w:val="28"/>
          <w:szCs w:val="28"/>
          <w:lang w:val="vi-VN"/>
        </w:rPr>
        <w:t xml:space="preserve">, </w:t>
      </w:r>
      <w:r w:rsidR="00DF2511" w:rsidRPr="007C5F22">
        <w:rPr>
          <w:rFonts w:ascii="Times New Roman" w:hAnsi="Times New Roman" w:cs="Times New Roman"/>
          <w:sz w:val="28"/>
          <w:szCs w:val="28"/>
          <w:lang w:val="vi-VN"/>
        </w:rPr>
        <w:t>bảo đảm</w:t>
      </w:r>
      <w:r w:rsidR="00763007" w:rsidRPr="007C5F22">
        <w:rPr>
          <w:rFonts w:ascii="Times New Roman" w:hAnsi="Times New Roman" w:cs="Times New Roman"/>
          <w:sz w:val="28"/>
          <w:szCs w:val="28"/>
          <w:lang w:val="vi-VN"/>
        </w:rPr>
        <w:t xml:space="preserve"> tính thống nhất của hệ thống pháp luật</w:t>
      </w:r>
      <w:r w:rsidR="00BE5FDE" w:rsidRPr="007C5F22">
        <w:rPr>
          <w:rFonts w:ascii="Times New Roman" w:hAnsi="Times New Roman" w:cs="Times New Roman"/>
          <w:sz w:val="28"/>
          <w:szCs w:val="28"/>
          <w:lang w:val="vi-VN"/>
        </w:rPr>
        <w:t>.</w:t>
      </w:r>
    </w:p>
    <w:p w14:paraId="380CB826" w14:textId="7CD044B9"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bCs/>
          <w:i/>
          <w:iCs/>
          <w:sz w:val="28"/>
          <w:szCs w:val="28"/>
          <w:lang w:val="vi-VN"/>
        </w:rPr>
        <w:t xml:space="preserve">- </w:t>
      </w:r>
      <w:r w:rsidRPr="007C5F22">
        <w:rPr>
          <w:rFonts w:ascii="Times New Roman" w:hAnsi="Times New Roman" w:cs="Times New Roman"/>
          <w:bCs/>
          <w:i/>
          <w:sz w:val="28"/>
          <w:szCs w:val="28"/>
          <w:lang w:val="vi-VN"/>
        </w:rPr>
        <w:t>Có ý kiến đ</w:t>
      </w:r>
      <w:r w:rsidRPr="007C5F22">
        <w:rPr>
          <w:rFonts w:ascii="Times New Roman" w:hAnsi="Times New Roman" w:cs="Times New Roman"/>
          <w:i/>
          <w:sz w:val="28"/>
          <w:szCs w:val="28"/>
          <w:lang w:val="vi-VN"/>
        </w:rPr>
        <w:t xml:space="preserve">ề nghị bổ sung các nguyên tắc: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tối thiểu hóa dữ liệu</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hợp pháp</w:t>
      </w:r>
      <w:r w:rsidR="0097375D" w:rsidRPr="007C5F22">
        <w:rPr>
          <w:rFonts w:ascii="Times New Roman" w:hAnsi="Times New Roman" w:cs="Times New Roman"/>
          <w:i/>
          <w:iCs/>
          <w:sz w:val="28"/>
          <w:szCs w:val="28"/>
          <w:lang w:val="vi-VN"/>
        </w:rPr>
        <w:t>”</w:t>
      </w:r>
      <w:r w:rsidRPr="007C5F22">
        <w:rPr>
          <w:rFonts w:ascii="Times New Roman" w:hAnsi="Times New Roman" w:cs="Times New Roman"/>
          <w:i/>
          <w:sz w:val="28"/>
          <w:szCs w:val="28"/>
          <w:lang w:val="vi-VN"/>
        </w:rPr>
        <w:t xml:space="preserve"> (xử lý phải có căn cứ pháp lý rõ ràng),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công bằng</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Pr="007C5F22">
        <w:rPr>
          <w:rFonts w:ascii="Times New Roman" w:hAnsi="Times New Roman" w:cs="Times New Roman"/>
          <w:i/>
          <w:sz w:val="28"/>
          <w:szCs w:val="28"/>
          <w:lang w:val="vi-VN"/>
        </w:rPr>
        <w:t xml:space="preserve">(không gây thiệt hại bất công cho chủ thể),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dữ liệu cá nhân là tài sản của cá nhân được quản lý, khai thác, sử dụng theo pháp luật và được Nhà nước bảo vệ</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w:t>
      </w:r>
      <w:r w:rsidRPr="007C5F22">
        <w:rPr>
          <w:rFonts w:ascii="Times New Roman" w:hAnsi="Times New Roman" w:cs="Times New Roman"/>
          <w:i/>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bảo vệ dữ liệu cá nhân </w:t>
      </w:r>
      <w:r w:rsidRPr="007C5F22">
        <w:rPr>
          <w:rFonts w:ascii="Times New Roman" w:hAnsi="Times New Roman" w:cs="Times New Roman"/>
          <w:i/>
          <w:iCs/>
          <w:sz w:val="28"/>
          <w:szCs w:val="28"/>
          <w:lang w:val="vi-VN"/>
        </w:rPr>
        <w:lastRenderedPageBreak/>
        <w:t xml:space="preserve">tuân thủ Hiến pháp, pháp luật, </w:t>
      </w:r>
      <w:r w:rsidR="00DF2511" w:rsidRPr="007C5F22">
        <w:rPr>
          <w:rFonts w:ascii="Times New Roman" w:hAnsi="Times New Roman" w:cs="Times New Roman"/>
          <w:i/>
          <w:iCs/>
          <w:sz w:val="28"/>
          <w:szCs w:val="28"/>
          <w:lang w:val="vi-VN"/>
        </w:rPr>
        <w:t>bảo đảm</w:t>
      </w:r>
      <w:r w:rsidRPr="007C5F22">
        <w:rPr>
          <w:rFonts w:ascii="Times New Roman" w:hAnsi="Times New Roman" w:cs="Times New Roman"/>
          <w:i/>
          <w:iCs/>
          <w:sz w:val="28"/>
          <w:szCs w:val="28"/>
          <w:lang w:val="vi-VN"/>
        </w:rPr>
        <w:t xml:space="preserve"> quyền con người, quyền công dân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Hướng tới tiêu chuẩn, quy chuẩn bảo vệ dữ liệu cá nhân trong hợp tác quốc tế</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w:t>
      </w:r>
    </w:p>
    <w:p w14:paraId="092C63E0" w14:textId="5D6B1A7A" w:rsidR="0097375D" w:rsidRPr="007C5F22" w:rsidRDefault="00B232B0"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thu ý kiến ĐBQH</w:t>
      </w:r>
      <w:r w:rsidR="009B4A6E" w:rsidRPr="007C5F22">
        <w:rPr>
          <w:rFonts w:ascii="Times New Roman" w:hAnsi="Times New Roman" w:cs="Times New Roman"/>
          <w:sz w:val="28"/>
          <w:szCs w:val="28"/>
          <w:lang w:val="vi-VN"/>
        </w:rPr>
        <w:t xml:space="preserve">, UBTVQH đã chỉ đạo rà soát, bổ sung nguyên tắc </w:t>
      </w:r>
      <w:r w:rsidR="0097375D" w:rsidRPr="007C5F22">
        <w:rPr>
          <w:rFonts w:ascii="Times New Roman" w:hAnsi="Times New Roman" w:cs="Times New Roman"/>
          <w:i/>
          <w:iCs/>
          <w:sz w:val="28"/>
          <w:szCs w:val="28"/>
          <w:lang w:val="vi-VN"/>
        </w:rPr>
        <w:t>“</w:t>
      </w:r>
      <w:r w:rsidR="00195A77" w:rsidRPr="007C5F22">
        <w:rPr>
          <w:rFonts w:ascii="Times New Roman" w:hAnsi="Times New Roman" w:cs="Times New Roman"/>
          <w:i/>
          <w:iCs/>
          <w:sz w:val="28"/>
          <w:szCs w:val="28"/>
          <w:lang w:val="vi-VN"/>
        </w:rPr>
        <w:t xml:space="preserve">bảo vệ dữ liệu cá nhân tuân thủ Hiến pháp, pháp luật, </w:t>
      </w:r>
      <w:r w:rsidR="00DF2511" w:rsidRPr="007C5F22">
        <w:rPr>
          <w:rFonts w:ascii="Times New Roman" w:hAnsi="Times New Roman" w:cs="Times New Roman"/>
          <w:i/>
          <w:iCs/>
          <w:sz w:val="28"/>
          <w:szCs w:val="28"/>
          <w:lang w:val="vi-VN"/>
        </w:rPr>
        <w:t>bảo đảm</w:t>
      </w:r>
      <w:r w:rsidR="00195A77" w:rsidRPr="007C5F22">
        <w:rPr>
          <w:rFonts w:ascii="Times New Roman" w:hAnsi="Times New Roman" w:cs="Times New Roman"/>
          <w:i/>
          <w:iCs/>
          <w:sz w:val="28"/>
          <w:szCs w:val="28"/>
          <w:lang w:val="vi-VN"/>
        </w:rPr>
        <w:t xml:space="preserve"> quyền con người, quyền công dân</w:t>
      </w:r>
      <w:r w:rsidR="0097375D" w:rsidRPr="007C5F22">
        <w:rPr>
          <w:rFonts w:ascii="Times New Roman" w:hAnsi="Times New Roman" w:cs="Times New Roman"/>
          <w:i/>
          <w:iCs/>
          <w:sz w:val="28"/>
          <w:szCs w:val="28"/>
          <w:lang w:val="vi-VN"/>
        </w:rPr>
        <w:t>”</w:t>
      </w:r>
      <w:r w:rsidR="00597341"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597341" w:rsidRPr="007C5F22">
        <w:rPr>
          <w:rFonts w:ascii="Times New Roman" w:hAnsi="Times New Roman" w:cs="Times New Roman"/>
          <w:i/>
          <w:iCs/>
          <w:sz w:val="28"/>
          <w:szCs w:val="28"/>
          <w:lang w:val="vi-VN"/>
        </w:rPr>
        <w:t>Bảo đảm hài hòa giữa bảo vệ dữ liệu cá nhân với bảo vệ quyền, lợi ích hợp pháp của tổ chức, cá nhân trong hoạt động sản xuất, kinh doanh</w:t>
      </w:r>
      <w:r w:rsidR="0097375D" w:rsidRPr="007C5F22">
        <w:rPr>
          <w:rFonts w:ascii="Times New Roman" w:hAnsi="Times New Roman" w:cs="Times New Roman"/>
          <w:i/>
          <w:iCs/>
          <w:sz w:val="28"/>
          <w:szCs w:val="28"/>
          <w:lang w:val="vi-VN"/>
        </w:rPr>
        <w:t>”</w:t>
      </w:r>
      <w:r w:rsidR="00120795" w:rsidRPr="007C5F22">
        <w:rPr>
          <w:rFonts w:ascii="Times New Roman" w:hAnsi="Times New Roman" w:cs="Times New Roman"/>
          <w:i/>
          <w:iCs/>
          <w:sz w:val="28"/>
          <w:szCs w:val="28"/>
          <w:lang w:val="vi-VN"/>
        </w:rPr>
        <w:t xml:space="preserve"> </w:t>
      </w:r>
      <w:r w:rsidR="00120795" w:rsidRPr="007C5F22">
        <w:rPr>
          <w:rFonts w:ascii="Times New Roman" w:hAnsi="Times New Roman" w:cs="Times New Roman"/>
          <w:sz w:val="28"/>
          <w:szCs w:val="28"/>
          <w:lang w:val="vi-VN"/>
        </w:rPr>
        <w:t>(công bằng)</w:t>
      </w:r>
      <w:r w:rsidR="00120795"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120795" w:rsidRPr="007C5F22">
        <w:rPr>
          <w:rFonts w:ascii="Times New Roman" w:hAnsi="Times New Roman" w:cs="Times New Roman"/>
          <w:i/>
          <w:iCs/>
          <w:sz w:val="28"/>
          <w:szCs w:val="28"/>
          <w:lang w:val="vi-VN"/>
        </w:rPr>
        <w:t>Dữ liệu cá nhân chỉ được thu thập và xử lý đúng phạm vi, mục đích cụ thể, rõ ràng đã được thông báo</w:t>
      </w:r>
      <w:r w:rsidR="0097375D" w:rsidRPr="007C5F22">
        <w:rPr>
          <w:rFonts w:ascii="Times New Roman" w:hAnsi="Times New Roman" w:cs="Times New Roman"/>
          <w:i/>
          <w:iCs/>
          <w:sz w:val="28"/>
          <w:szCs w:val="28"/>
          <w:lang w:val="vi-VN"/>
        </w:rPr>
        <w:t>”</w:t>
      </w:r>
      <w:r w:rsidR="00120795" w:rsidRPr="007C5F22">
        <w:rPr>
          <w:rFonts w:ascii="Times New Roman" w:hAnsi="Times New Roman" w:cs="Times New Roman"/>
          <w:i/>
          <w:iCs/>
          <w:sz w:val="28"/>
          <w:szCs w:val="28"/>
          <w:lang w:val="vi-VN"/>
        </w:rPr>
        <w:t xml:space="preserve"> </w:t>
      </w:r>
      <w:r w:rsidR="00120795" w:rsidRPr="007C5F22">
        <w:rPr>
          <w:rFonts w:ascii="Times New Roman" w:hAnsi="Times New Roman" w:cs="Times New Roman"/>
          <w:sz w:val="28"/>
          <w:szCs w:val="28"/>
          <w:lang w:val="vi-VN"/>
        </w:rPr>
        <w:t>(tối thiểu hóa)</w:t>
      </w:r>
      <w:r w:rsidR="00682A96" w:rsidRPr="007C5F22">
        <w:rPr>
          <w:rFonts w:ascii="Times New Roman" w:hAnsi="Times New Roman" w:cs="Times New Roman"/>
          <w:sz w:val="28"/>
          <w:szCs w:val="28"/>
          <w:lang w:val="vi-VN"/>
        </w:rPr>
        <w:t xml:space="preserve">. </w:t>
      </w:r>
      <w:r w:rsidR="0097375D" w:rsidRPr="007C5F22">
        <w:rPr>
          <w:rFonts w:ascii="Times New Roman" w:hAnsi="Times New Roman" w:cs="Times New Roman"/>
          <w:sz w:val="28"/>
          <w:szCs w:val="28"/>
          <w:lang w:val="vi-VN"/>
        </w:rPr>
        <w:t>Đề nghị về n</w:t>
      </w:r>
      <w:r w:rsidR="00EA25F6" w:rsidRPr="007C5F22">
        <w:rPr>
          <w:rFonts w:ascii="Times New Roman" w:hAnsi="Times New Roman" w:cs="Times New Roman"/>
          <w:sz w:val="28"/>
          <w:szCs w:val="28"/>
          <w:lang w:val="vi-VN"/>
        </w:rPr>
        <w:t xml:space="preserve">guyên tắc </w:t>
      </w:r>
      <w:r w:rsidR="0097375D" w:rsidRPr="007C5F22">
        <w:rPr>
          <w:rFonts w:ascii="Times New Roman" w:hAnsi="Times New Roman" w:cs="Times New Roman"/>
          <w:i/>
          <w:iCs/>
          <w:sz w:val="28"/>
          <w:szCs w:val="28"/>
          <w:lang w:val="vi-VN"/>
        </w:rPr>
        <w:t>“</w:t>
      </w:r>
      <w:r w:rsidR="00EA25F6" w:rsidRPr="007C5F22">
        <w:rPr>
          <w:rFonts w:ascii="Times New Roman" w:hAnsi="Times New Roman" w:cs="Times New Roman"/>
          <w:i/>
          <w:iCs/>
          <w:sz w:val="28"/>
          <w:szCs w:val="28"/>
          <w:lang w:val="vi-VN"/>
        </w:rPr>
        <w:t>Hướng tới tiêu chuẩn, quy chuẩn bảo vệ dữ liệu cá nhân trong hợp tác quốc tế</w:t>
      </w:r>
      <w:r w:rsidR="0097375D" w:rsidRPr="007C5F22">
        <w:rPr>
          <w:rFonts w:ascii="Times New Roman" w:hAnsi="Times New Roman" w:cs="Times New Roman"/>
          <w:i/>
          <w:iCs/>
          <w:sz w:val="28"/>
          <w:szCs w:val="28"/>
          <w:lang w:val="vi-VN"/>
        </w:rPr>
        <w:t>”</w:t>
      </w:r>
      <w:r w:rsidR="00EA25F6" w:rsidRPr="007C5F22">
        <w:rPr>
          <w:rFonts w:ascii="Times New Roman" w:hAnsi="Times New Roman" w:cs="Times New Roman"/>
          <w:i/>
          <w:iCs/>
          <w:sz w:val="28"/>
          <w:szCs w:val="28"/>
          <w:lang w:val="vi-VN"/>
        </w:rPr>
        <w:t xml:space="preserve"> </w:t>
      </w:r>
      <w:r w:rsidR="00EA25F6" w:rsidRPr="007C5F22">
        <w:rPr>
          <w:rFonts w:ascii="Times New Roman" w:hAnsi="Times New Roman" w:cs="Times New Roman"/>
          <w:sz w:val="28"/>
          <w:szCs w:val="28"/>
          <w:lang w:val="vi-VN"/>
        </w:rPr>
        <w:t xml:space="preserve">đã được cụ thể hóa tại Điều 6 về hợp tác quốc tế. </w:t>
      </w:r>
    </w:p>
    <w:p w14:paraId="264FDF53" w14:textId="2D377CB7" w:rsidR="00CB119D" w:rsidRPr="007C5F22" w:rsidRDefault="0097375D" w:rsidP="003A7B26">
      <w:pPr>
        <w:spacing w:before="120" w:after="120" w:line="240" w:lineRule="auto"/>
        <w:ind w:firstLine="720"/>
        <w:jc w:val="both"/>
        <w:rPr>
          <w:sz w:val="28"/>
          <w:szCs w:val="28"/>
          <w:lang w:val="vi-VN"/>
        </w:rPr>
      </w:pPr>
      <w:r w:rsidRPr="007C5F22">
        <w:rPr>
          <w:rFonts w:ascii="Times New Roman" w:hAnsi="Times New Roman" w:cs="Times New Roman"/>
          <w:sz w:val="28"/>
          <w:szCs w:val="28"/>
          <w:lang w:val="vi-VN"/>
        </w:rPr>
        <w:t xml:space="preserve">Đối với đề nghị bổ sung </w:t>
      </w:r>
      <w:r w:rsidR="00682A96" w:rsidRPr="007C5F22">
        <w:rPr>
          <w:rFonts w:ascii="Times New Roman" w:hAnsi="Times New Roman" w:cs="Times New Roman"/>
          <w:sz w:val="28"/>
          <w:szCs w:val="28"/>
          <w:lang w:val="vi-VN"/>
        </w:rPr>
        <w:t>nguyên tắc</w:t>
      </w:r>
      <w:r w:rsidR="00F91F7E"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w:t>
      </w:r>
      <w:r w:rsidR="00682A96" w:rsidRPr="007C5F22">
        <w:rPr>
          <w:rFonts w:ascii="Times New Roman" w:hAnsi="Times New Roman" w:cs="Times New Roman"/>
          <w:i/>
          <w:iCs/>
          <w:sz w:val="28"/>
          <w:szCs w:val="28"/>
          <w:lang w:val="vi-VN"/>
        </w:rPr>
        <w:t>dữ liệu cá nhân là tài sản của cá nhân được quản lý, khai thác, sử dụng theo pháp luật và được Nhà nước bảo vệ</w:t>
      </w:r>
      <w:r w:rsidRPr="007C5F22">
        <w:rPr>
          <w:rFonts w:ascii="Times New Roman" w:hAnsi="Times New Roman" w:cs="Times New Roman"/>
          <w:i/>
          <w:iCs/>
          <w:sz w:val="28"/>
          <w:szCs w:val="28"/>
          <w:lang w:val="vi-VN"/>
        </w:rPr>
        <w:t>”</w:t>
      </w:r>
      <w:r w:rsidR="00682A96" w:rsidRPr="007C5F22">
        <w:rPr>
          <w:rFonts w:ascii="Times New Roman" w:hAnsi="Times New Roman" w:cs="Times New Roman"/>
          <w:i/>
          <w:iCs/>
          <w:sz w:val="28"/>
          <w:szCs w:val="28"/>
          <w:lang w:val="vi-VN"/>
        </w:rPr>
        <w:t xml:space="preserve">, </w:t>
      </w:r>
      <w:r w:rsidR="00682A96" w:rsidRPr="007C5F22">
        <w:rPr>
          <w:rFonts w:ascii="Times New Roman" w:hAnsi="Times New Roman" w:cs="Times New Roman"/>
          <w:sz w:val="28"/>
          <w:szCs w:val="28"/>
          <w:lang w:val="vi-VN"/>
        </w:rPr>
        <w:t xml:space="preserve">UBTVQH thấy rằng, </w:t>
      </w:r>
      <w:r w:rsidRPr="007C5F22">
        <w:rPr>
          <w:rFonts w:ascii="Times New Roman" w:hAnsi="Times New Roman" w:cs="Times New Roman"/>
          <w:sz w:val="28"/>
          <w:szCs w:val="28"/>
          <w:lang w:val="vi-VN"/>
        </w:rPr>
        <w:t>DLCN</w:t>
      </w:r>
      <w:r w:rsidR="005B17F2" w:rsidRPr="007C5F22">
        <w:rPr>
          <w:rFonts w:ascii="Times New Roman" w:hAnsi="Times New Roman" w:cs="Times New Roman"/>
          <w:sz w:val="28"/>
          <w:szCs w:val="28"/>
          <w:lang w:val="vi-VN"/>
        </w:rPr>
        <w:t xml:space="preserve"> là loại tài sản đặc biệt, pháp luật quốc tế cũng không quy định rõ </w:t>
      </w:r>
      <w:r w:rsidR="00926B61" w:rsidRPr="007C5F22">
        <w:rPr>
          <w:rFonts w:ascii="Times New Roman" w:hAnsi="Times New Roman" w:cs="Times New Roman"/>
          <w:sz w:val="28"/>
          <w:szCs w:val="28"/>
          <w:lang w:val="vi-VN"/>
        </w:rPr>
        <w:t xml:space="preserve">ràng và thống nhất là </w:t>
      </w:r>
      <w:r w:rsidRPr="007C5F22">
        <w:rPr>
          <w:rFonts w:ascii="Times New Roman" w:hAnsi="Times New Roman" w:cs="Times New Roman"/>
          <w:sz w:val="28"/>
          <w:szCs w:val="28"/>
          <w:lang w:val="vi-VN"/>
        </w:rPr>
        <w:t>“</w:t>
      </w:r>
      <w:r w:rsidR="00926B61" w:rsidRPr="007C5F22">
        <w:rPr>
          <w:rFonts w:ascii="Times New Roman" w:hAnsi="Times New Roman" w:cs="Times New Roman"/>
          <w:sz w:val="28"/>
          <w:szCs w:val="28"/>
          <w:lang w:val="vi-VN"/>
        </w:rPr>
        <w:t>tài sản</w:t>
      </w:r>
      <w:r w:rsidRPr="007C5F22">
        <w:rPr>
          <w:rFonts w:ascii="Times New Roman" w:hAnsi="Times New Roman" w:cs="Times New Roman"/>
          <w:sz w:val="28"/>
          <w:szCs w:val="28"/>
          <w:lang w:val="vi-VN"/>
        </w:rPr>
        <w:t>”</w:t>
      </w:r>
      <w:r w:rsidR="00926B61" w:rsidRPr="007C5F22">
        <w:rPr>
          <w:rFonts w:ascii="Times New Roman" w:hAnsi="Times New Roman" w:cs="Times New Roman"/>
          <w:sz w:val="28"/>
          <w:szCs w:val="28"/>
          <w:lang w:val="vi-VN"/>
        </w:rPr>
        <w:t xml:space="preserve"> theo nghĩa pháp lý truyền thống (như tài sản vật chất hoặc tài sản trí tuệ)</w:t>
      </w:r>
      <w:r w:rsidR="00515526" w:rsidRPr="007C5F22">
        <w:rPr>
          <w:rFonts w:ascii="Times New Roman" w:hAnsi="Times New Roman" w:cs="Times New Roman"/>
          <w:sz w:val="28"/>
          <w:szCs w:val="28"/>
          <w:lang w:val="vi-VN"/>
        </w:rPr>
        <w:t xml:space="preserve"> mà </w:t>
      </w:r>
      <w:r w:rsidR="00CB119D" w:rsidRPr="007C5F22">
        <w:rPr>
          <w:rFonts w:ascii="Times New Roman" w:hAnsi="Times New Roman" w:cs="Times New Roman"/>
          <w:sz w:val="28"/>
          <w:szCs w:val="28"/>
          <w:lang w:val="vi-VN"/>
        </w:rPr>
        <w:t xml:space="preserve">là một phần của quyền riêng tư. Nếu coi </w:t>
      </w:r>
      <w:r w:rsidR="00DF2511" w:rsidRPr="007C5F22">
        <w:rPr>
          <w:rFonts w:ascii="Times New Roman" w:hAnsi="Times New Roman" w:cs="Times New Roman"/>
          <w:sz w:val="28"/>
          <w:szCs w:val="28"/>
          <w:lang w:val="vi-VN"/>
        </w:rPr>
        <w:t>DLCN</w:t>
      </w:r>
      <w:r w:rsidR="00CB119D" w:rsidRPr="007C5F22">
        <w:rPr>
          <w:rFonts w:ascii="Times New Roman" w:hAnsi="Times New Roman" w:cs="Times New Roman"/>
          <w:sz w:val="28"/>
          <w:szCs w:val="28"/>
          <w:lang w:val="vi-VN"/>
        </w:rPr>
        <w:t xml:space="preserve"> là tài sản có thể dẫn đến việc thương mại hóa </w:t>
      </w:r>
      <w:r w:rsidR="00DF2511" w:rsidRPr="007C5F22">
        <w:rPr>
          <w:rFonts w:ascii="Times New Roman" w:hAnsi="Times New Roman" w:cs="Times New Roman"/>
          <w:sz w:val="28"/>
          <w:szCs w:val="28"/>
          <w:lang w:val="vi-VN"/>
        </w:rPr>
        <w:t>DLCN</w:t>
      </w:r>
      <w:r w:rsidR="00CB119D" w:rsidRPr="007C5F22">
        <w:rPr>
          <w:rFonts w:ascii="Times New Roman" w:hAnsi="Times New Roman" w:cs="Times New Roman"/>
          <w:sz w:val="28"/>
          <w:szCs w:val="28"/>
          <w:lang w:val="vi-VN"/>
        </w:rPr>
        <w:t>, mâu thuẫn với nguyên tắc bảo vệ quyền riêng tư. Do đó, UBTVQH đề nghị không bổ sung nguyên tắc này.</w:t>
      </w:r>
      <w:r w:rsidR="00240B05" w:rsidRPr="007C5F22">
        <w:rPr>
          <w:rFonts w:ascii="Times New Roman" w:hAnsi="Times New Roman" w:cs="Times New Roman"/>
          <w:sz w:val="28"/>
          <w:szCs w:val="28"/>
          <w:lang w:val="vi-VN"/>
        </w:rPr>
        <w:t xml:space="preserve"> </w:t>
      </w:r>
    </w:p>
    <w:p w14:paraId="5B016D3C" w14:textId="5A297E42" w:rsidR="00D41198" w:rsidRPr="007C5F22" w:rsidRDefault="00D41198"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 xml:space="preserve">4.4. Về xử lý vi phạm quy định bảo vệ dữ liệu cá nhân </w:t>
      </w:r>
      <w:r w:rsidRPr="007C5F22">
        <w:rPr>
          <w:rFonts w:ascii="Times New Roman" w:hAnsi="Times New Roman" w:cs="Times New Roman"/>
          <w:b/>
          <w:bCs/>
          <w:i/>
          <w:color w:val="auto"/>
          <w:lang w:val="vi-VN"/>
        </w:rPr>
        <w:t>(Điều 4</w:t>
      </w:r>
      <w:r w:rsidR="006E7448" w:rsidRPr="007C5F22">
        <w:rPr>
          <w:rFonts w:ascii="Times New Roman" w:hAnsi="Times New Roman" w:cs="Times New Roman"/>
          <w:b/>
          <w:bCs/>
          <w:i/>
          <w:color w:val="auto"/>
          <w:lang w:val="vi-VN"/>
        </w:rPr>
        <w:t>,</w:t>
      </w:r>
      <w:r w:rsidR="00E900DD" w:rsidRPr="007C5F22">
        <w:rPr>
          <w:rFonts w:ascii="Times New Roman" w:hAnsi="Times New Roman" w:cs="Times New Roman"/>
          <w:b/>
          <w:bCs/>
          <w:i/>
          <w:color w:val="auto"/>
          <w:lang w:val="vi-VN"/>
        </w:rPr>
        <w:t xml:space="preserve"> nay là Điều 8</w:t>
      </w:r>
      <w:r w:rsidR="00DF447E" w:rsidRPr="007C5F22">
        <w:rPr>
          <w:rFonts w:ascii="Times New Roman" w:hAnsi="Times New Roman" w:cs="Times New Roman"/>
          <w:b/>
          <w:bCs/>
          <w:i/>
          <w:color w:val="auto"/>
          <w:lang w:val="vi-VN"/>
        </w:rPr>
        <w:t xml:space="preserve"> </w:t>
      </w:r>
      <w:r w:rsidR="00E900DD"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60C8720F" w14:textId="031DF40B"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bCs/>
          <w:i/>
          <w:iCs/>
          <w:sz w:val="28"/>
          <w:szCs w:val="28"/>
          <w:lang w:val="vi-VN"/>
        </w:rPr>
        <w:t>-</w:t>
      </w:r>
      <w:r w:rsidRPr="007C5F22">
        <w:rPr>
          <w:rFonts w:ascii="Times New Roman" w:hAnsi="Times New Roman" w:cs="Times New Roman"/>
          <w:i/>
          <w:iCs/>
          <w:sz w:val="28"/>
          <w:szCs w:val="28"/>
          <w:lang w:val="vi-VN"/>
        </w:rPr>
        <w:t xml:space="preserve"> Khoản 1, có ý kiến đề nghị bỏ khoản này vì mang tính nguyên tắc chung, không cần thiết; đề nghị bổ sung cụm từ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luật này và luật khác có liên quan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để bao quát đối tượng áp dụng; đề nghị giữ quy định xử lý kỷ luật cơ quan, tổ chức để </w:t>
      </w:r>
      <w:r w:rsidR="00DF2511" w:rsidRPr="007C5F22">
        <w:rPr>
          <w:rFonts w:ascii="Times New Roman" w:hAnsi="Times New Roman" w:cs="Times New Roman"/>
          <w:i/>
          <w:iCs/>
          <w:sz w:val="28"/>
          <w:szCs w:val="28"/>
          <w:lang w:val="vi-VN"/>
        </w:rPr>
        <w:t>bảo đảm</w:t>
      </w:r>
      <w:r w:rsidRPr="007C5F22">
        <w:rPr>
          <w:rFonts w:ascii="Times New Roman" w:hAnsi="Times New Roman" w:cs="Times New Roman"/>
          <w:i/>
          <w:iCs/>
          <w:sz w:val="28"/>
          <w:szCs w:val="28"/>
          <w:lang w:val="vi-VN"/>
        </w:rPr>
        <w:t xml:space="preserve"> thống nhất với Luật Cán bộ, công chức</w:t>
      </w:r>
      <w:r w:rsidR="004176BB" w:rsidRPr="007C5F22">
        <w:rPr>
          <w:rFonts w:ascii="Times New Roman" w:hAnsi="Times New Roman" w:cs="Times New Roman"/>
          <w:i/>
          <w:iCs/>
          <w:sz w:val="28"/>
          <w:szCs w:val="28"/>
          <w:lang w:val="vi-VN"/>
        </w:rPr>
        <w:t xml:space="preserve"> (sửa đổi)</w:t>
      </w:r>
      <w:r w:rsidRPr="007C5F22">
        <w:rPr>
          <w:rFonts w:ascii="Times New Roman" w:hAnsi="Times New Roman" w:cs="Times New Roman"/>
          <w:i/>
          <w:iCs/>
          <w:sz w:val="28"/>
          <w:szCs w:val="28"/>
          <w:lang w:val="vi-VN"/>
        </w:rPr>
        <w:t>.</w:t>
      </w:r>
    </w:p>
    <w:p w14:paraId="3075C4D5" w14:textId="114BDD6F" w:rsidR="00795BC6" w:rsidRPr="007C5F22" w:rsidRDefault="00162003" w:rsidP="003A7B26">
      <w:pPr>
        <w:spacing w:before="120" w:after="120" w:line="240" w:lineRule="auto"/>
        <w:ind w:firstLine="720"/>
        <w:jc w:val="both"/>
        <w:rPr>
          <w:szCs w:val="28"/>
          <w:lang w:val="vi-VN"/>
        </w:rPr>
      </w:pPr>
      <w:r w:rsidRPr="007C5F22">
        <w:rPr>
          <w:rFonts w:ascii="Times New Roman" w:hAnsi="Times New Roman" w:cs="Times New Roman"/>
          <w:sz w:val="28"/>
          <w:szCs w:val="28"/>
          <w:lang w:val="vi-VN"/>
        </w:rPr>
        <w:t xml:space="preserve">UBTVQH thấy rằng,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 xml:space="preserve"> là lĩnh vực mới, </w:t>
      </w:r>
      <w:r w:rsidR="00285402" w:rsidRPr="007C5F22">
        <w:rPr>
          <w:rFonts w:ascii="Times New Roman" w:hAnsi="Times New Roman" w:cs="Times New Roman"/>
          <w:sz w:val="28"/>
          <w:szCs w:val="28"/>
          <w:lang w:val="vi-VN"/>
        </w:rPr>
        <w:t>cần quy định nguyên tắc để có cơ sở giao Chính phủ quy định chi tiết (</w:t>
      </w:r>
      <w:r w:rsidR="00DC616D">
        <w:rPr>
          <w:rFonts w:ascii="Times New Roman" w:hAnsi="Times New Roman" w:cs="Times New Roman"/>
          <w:sz w:val="28"/>
          <w:szCs w:val="28"/>
          <w:lang w:val="vi-VN"/>
        </w:rPr>
        <w:t>tại khoản</w:t>
      </w:r>
      <w:r w:rsidR="00285402" w:rsidRPr="007C5F22">
        <w:rPr>
          <w:rFonts w:ascii="Times New Roman" w:hAnsi="Times New Roman" w:cs="Times New Roman"/>
          <w:sz w:val="28"/>
          <w:szCs w:val="28"/>
          <w:lang w:val="vi-VN"/>
        </w:rPr>
        <w:t xml:space="preserve"> 6)</w:t>
      </w:r>
      <w:r w:rsidR="00011245" w:rsidRPr="007C5F22">
        <w:rPr>
          <w:rFonts w:ascii="Times New Roman" w:hAnsi="Times New Roman" w:cs="Times New Roman"/>
          <w:sz w:val="28"/>
          <w:szCs w:val="28"/>
          <w:lang w:val="vi-VN"/>
        </w:rPr>
        <w:t xml:space="preserve">. Do đó, UBTVQH đề nghị giữ nguyên tắc này, đồng thời </w:t>
      </w:r>
      <w:r w:rsidR="00900D00">
        <w:rPr>
          <w:rFonts w:ascii="Times New Roman" w:hAnsi="Times New Roman" w:cs="Times New Roman"/>
          <w:sz w:val="28"/>
          <w:szCs w:val="28"/>
        </w:rPr>
        <w:t xml:space="preserve">chỉnh sửa khoản 1 Điều 8 </w:t>
      </w:r>
      <w:r w:rsidR="00583FC8" w:rsidRPr="007C5F22">
        <w:rPr>
          <w:rFonts w:ascii="Times New Roman" w:hAnsi="Times New Roman" w:cs="Times New Roman"/>
          <w:sz w:val="28"/>
          <w:szCs w:val="28"/>
          <w:lang w:val="vi-VN"/>
        </w:rPr>
        <w:t xml:space="preserve">như sau: </w:t>
      </w:r>
      <w:r w:rsidR="0097375D" w:rsidRPr="007C5F22">
        <w:rPr>
          <w:rFonts w:ascii="Times New Roman" w:hAnsi="Times New Roman" w:cs="Times New Roman"/>
          <w:sz w:val="28"/>
          <w:szCs w:val="28"/>
          <w:lang w:val="vi-VN"/>
        </w:rPr>
        <w:t>“</w:t>
      </w:r>
      <w:r w:rsidR="00583FC8" w:rsidRPr="007C5F22">
        <w:rPr>
          <w:rFonts w:ascii="Times New Roman" w:hAnsi="Times New Roman" w:cs="Times New Roman"/>
          <w:sz w:val="28"/>
          <w:szCs w:val="28"/>
          <w:lang w:val="vi-VN"/>
        </w:rPr>
        <w:t xml:space="preserve">Cơ quan, tổ chức, cá nhân có hành vi vi phạm quy định của Luật này và quy định khác của pháp luật có liên quan đến </w:t>
      </w:r>
      <w:r w:rsidR="00DF2511" w:rsidRPr="007C5F22">
        <w:rPr>
          <w:rFonts w:ascii="Times New Roman" w:hAnsi="Times New Roman" w:cs="Times New Roman"/>
          <w:sz w:val="28"/>
          <w:szCs w:val="28"/>
          <w:lang w:val="vi-VN"/>
        </w:rPr>
        <w:t>BVDLCN</w:t>
      </w:r>
      <w:r w:rsidR="00583FC8" w:rsidRPr="007C5F22">
        <w:rPr>
          <w:rFonts w:ascii="Times New Roman" w:hAnsi="Times New Roman" w:cs="Times New Roman"/>
          <w:sz w:val="28"/>
          <w:szCs w:val="28"/>
          <w:lang w:val="vi-VN"/>
        </w:rPr>
        <w:t xml:space="preserve"> thì tùy theo tính chất, mức độ, hậu quả của hành vi vi phạm mà bị xử phạt hành chính hoặc bị truy cứu trách nhiệm hình sự; nếu gây thiệt hại thì phải bồi thường theo quy định của pháp luật.</w:t>
      </w:r>
      <w:r w:rsidR="0097375D" w:rsidRPr="007C5F22">
        <w:rPr>
          <w:rFonts w:ascii="Times New Roman" w:hAnsi="Times New Roman" w:cs="Times New Roman"/>
          <w:sz w:val="28"/>
          <w:szCs w:val="28"/>
          <w:lang w:val="vi-VN"/>
        </w:rPr>
        <w:t>”</w:t>
      </w:r>
      <w:r w:rsidR="00011245" w:rsidRPr="007C5F22">
        <w:rPr>
          <w:rFonts w:ascii="Times New Roman" w:hAnsi="Times New Roman" w:cs="Times New Roman"/>
          <w:sz w:val="28"/>
          <w:szCs w:val="28"/>
          <w:lang w:val="vi-VN"/>
        </w:rPr>
        <w:t xml:space="preserve"> để </w:t>
      </w:r>
      <w:r w:rsidR="00DF2511" w:rsidRPr="007C5F22">
        <w:rPr>
          <w:rFonts w:ascii="Times New Roman" w:hAnsi="Times New Roman" w:cs="Times New Roman"/>
          <w:sz w:val="28"/>
          <w:szCs w:val="28"/>
          <w:lang w:val="vi-VN"/>
        </w:rPr>
        <w:t>bảo đảm</w:t>
      </w:r>
      <w:r w:rsidR="00011245" w:rsidRPr="007C5F22">
        <w:rPr>
          <w:rFonts w:ascii="Times New Roman" w:hAnsi="Times New Roman" w:cs="Times New Roman"/>
          <w:sz w:val="28"/>
          <w:szCs w:val="28"/>
          <w:lang w:val="vi-VN"/>
        </w:rPr>
        <w:t xml:space="preserve"> tính bao quát</w:t>
      </w:r>
      <w:r w:rsidR="00583FC8" w:rsidRPr="007C5F22">
        <w:rPr>
          <w:rFonts w:ascii="Times New Roman" w:hAnsi="Times New Roman" w:cs="Times New Roman"/>
          <w:sz w:val="28"/>
          <w:szCs w:val="28"/>
          <w:lang w:val="vi-VN"/>
        </w:rPr>
        <w:t xml:space="preserve"> về</w:t>
      </w:r>
      <w:r w:rsidR="002D5A2F" w:rsidRPr="007C5F22">
        <w:rPr>
          <w:rFonts w:ascii="Times New Roman" w:hAnsi="Times New Roman" w:cs="Times New Roman"/>
          <w:sz w:val="28"/>
          <w:szCs w:val="28"/>
          <w:lang w:val="vi-VN"/>
        </w:rPr>
        <w:t xml:space="preserve"> phạm vi áp dụng</w:t>
      </w:r>
      <w:r w:rsidR="00CE4FB1" w:rsidRPr="007C5F22">
        <w:rPr>
          <w:rFonts w:ascii="Times New Roman" w:hAnsi="Times New Roman" w:cs="Times New Roman"/>
          <w:sz w:val="28"/>
          <w:szCs w:val="28"/>
          <w:lang w:val="vi-VN"/>
        </w:rPr>
        <w:t>, tính chất mức độ của hành vi vi phạm và hình thức xử lý vi phạm</w:t>
      </w:r>
      <w:r w:rsidR="00C85DE2" w:rsidRPr="007C5F22">
        <w:rPr>
          <w:rFonts w:ascii="Times New Roman" w:hAnsi="Times New Roman" w:cs="Times New Roman"/>
          <w:sz w:val="28"/>
          <w:szCs w:val="28"/>
          <w:lang w:val="vi-VN"/>
        </w:rPr>
        <w:t xml:space="preserve"> về</w:t>
      </w:r>
      <w:r w:rsidR="00CE4FB1" w:rsidRPr="007C5F22">
        <w:rPr>
          <w:rFonts w:ascii="Times New Roman" w:hAnsi="Times New Roman" w:cs="Times New Roman"/>
          <w:sz w:val="28"/>
          <w:szCs w:val="28"/>
          <w:lang w:val="vi-VN"/>
        </w:rPr>
        <w:t xml:space="preserve"> </w:t>
      </w:r>
      <w:r w:rsidR="00DF2511" w:rsidRPr="007C5F22">
        <w:rPr>
          <w:rFonts w:ascii="Times New Roman" w:hAnsi="Times New Roman" w:cs="Times New Roman"/>
          <w:sz w:val="28"/>
          <w:szCs w:val="28"/>
          <w:lang w:val="vi-VN"/>
        </w:rPr>
        <w:t>BVDLCN</w:t>
      </w:r>
      <w:r w:rsidR="00C85DE2" w:rsidRPr="007C5F22">
        <w:rPr>
          <w:rFonts w:ascii="Times New Roman" w:hAnsi="Times New Roman" w:cs="Times New Roman"/>
          <w:sz w:val="28"/>
          <w:szCs w:val="28"/>
          <w:lang w:val="vi-VN"/>
        </w:rPr>
        <w:t>.</w:t>
      </w:r>
    </w:p>
    <w:p w14:paraId="04CC8C6F" w14:textId="77777777"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Khoản 2 về mức xử phạt vi phạm hành chính:</w:t>
      </w:r>
    </w:p>
    <w:p w14:paraId="36342FC7" w14:textId="1C9BC33F"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Nhiều ý kiến đề nghị cân nhắc quy định về mức phạt 1-5% doanh thu, cần quy định mức phạt tương xứng với thiệt hại hoặc lợi ích thu được từ hành vi vi phạm, thay vì phạt theo doanh thu tổng thể, vì cho rằng mức phạt dựa trên doanh thu không phù hợp với doanh nghiệp đa ngành, thiếu tương xứng với mức độ vi phạm và cần quy định thống nhất với pháp luật xử lý vi phạm hành chính; một số ý kiến đề nghị làm rõ cách tính doanh thu, tiêu chí áp dụng mức phạt, cơ quan thẩm quyền, quy trình xử lý vi phạm.</w:t>
      </w:r>
    </w:p>
    <w:p w14:paraId="0B19BAA4" w14:textId="320AD141"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lastRenderedPageBreak/>
        <w:t xml:space="preserve">+ Một số ý kiến nhất trí mức xử phạt 1-5% doanh thu để tạo tính răn đe, nhưng đề nghị quy định cụ thể cho tổ chức không có doanh thu năm trước để </w:t>
      </w:r>
      <w:r w:rsidR="00DF2511" w:rsidRPr="007C5F22">
        <w:rPr>
          <w:rFonts w:ascii="Times New Roman" w:hAnsi="Times New Roman" w:cs="Times New Roman"/>
          <w:i/>
          <w:iCs/>
          <w:sz w:val="28"/>
          <w:szCs w:val="28"/>
          <w:lang w:val="vi-VN"/>
        </w:rPr>
        <w:t>bảo đảm</w:t>
      </w:r>
      <w:r w:rsidRPr="007C5F22">
        <w:rPr>
          <w:rFonts w:ascii="Times New Roman" w:hAnsi="Times New Roman" w:cs="Times New Roman"/>
          <w:i/>
          <w:iCs/>
          <w:sz w:val="28"/>
          <w:szCs w:val="28"/>
          <w:lang w:val="vi-VN"/>
        </w:rPr>
        <w:t xml:space="preserve"> khả thi; bổ sung quy định xử phạt cho các trường hợp doanh nghiệp mới thành lập hoặc không có doanh thu, để tránh khoảng trống pháp lý; bổ sung quy định xử phạt cá nhân vi phạm (không chỉ doanh nghiệp).</w:t>
      </w:r>
    </w:p>
    <w:p w14:paraId="7519D4C8" w14:textId="49840C23"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quy định nội dung này tại Luật Xử lý vi phạm hành chính đang được sửa đổi, bổ sung; đồng thời, sửa đổi, bổ sung quy định </w:t>
      </w:r>
      <w:r w:rsidR="00DC616D">
        <w:rPr>
          <w:rFonts w:ascii="Times New Roman" w:hAnsi="Times New Roman" w:cs="Times New Roman"/>
          <w:i/>
          <w:iCs/>
          <w:sz w:val="28"/>
          <w:szCs w:val="28"/>
          <w:lang w:val="vi-VN"/>
        </w:rPr>
        <w:t>tại khoản</w:t>
      </w:r>
      <w:r w:rsidRPr="007C5F22">
        <w:rPr>
          <w:rFonts w:ascii="Times New Roman" w:hAnsi="Times New Roman" w:cs="Times New Roman"/>
          <w:i/>
          <w:iCs/>
          <w:sz w:val="28"/>
          <w:szCs w:val="28"/>
          <w:lang w:val="vi-VN"/>
        </w:rPr>
        <w:t xml:space="preserve"> 3 Điều 24 của Luật Xử lý vi phạm hành chính theo hướng mức phạt tiền tối đa trong lĩnh vực </w:t>
      </w:r>
      <w:r w:rsidR="00DF2511" w:rsidRPr="007C5F22">
        <w:rPr>
          <w:rFonts w:ascii="Times New Roman" w:hAnsi="Times New Roman" w:cs="Times New Roman"/>
          <w:i/>
          <w:iCs/>
          <w:sz w:val="28"/>
          <w:szCs w:val="28"/>
          <w:lang w:val="vi-VN"/>
        </w:rPr>
        <w:t>BVDLCN</w:t>
      </w:r>
      <w:r w:rsidRPr="007C5F22">
        <w:rPr>
          <w:rFonts w:ascii="Times New Roman" w:hAnsi="Times New Roman" w:cs="Times New Roman"/>
          <w:i/>
          <w:iCs/>
          <w:sz w:val="28"/>
          <w:szCs w:val="28"/>
          <w:lang w:val="vi-VN"/>
        </w:rPr>
        <w:t xml:space="preserve"> sẽ được thực hiện theo quy định của Luật Bảo vệ DLCN.</w:t>
      </w:r>
    </w:p>
    <w:p w14:paraId="7B04E720" w14:textId="17074D36"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Có ý kiến đề nghị thiết kế lại quy định về xử phạt hành chính cho thống nhất với pháp luật về xử lý vi phạm hành chính, đề xuất: (1) Tách từng hành vi vi phạm để xử lý; (2) Mức phạt tối đa là 10 lần khoản thu từ hành vi vi phạm; (3) Mức phạt tối đa cho vi phạm chuyển dữ liệu xuyên biên giới là 5% doanh thu năm trước, nhưng không thấp hơn mức phạt theo khoản 3; (4) Giao Chính phủ quy định chi tiết .</w:t>
      </w:r>
    </w:p>
    <w:p w14:paraId="4946B308" w14:textId="672D69C0" w:rsidR="00141A22" w:rsidRPr="007C5F22" w:rsidRDefault="00B232B0"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thu ý kiến ĐBQH</w:t>
      </w:r>
      <w:r w:rsidR="00C85DE2" w:rsidRPr="007C5F22">
        <w:rPr>
          <w:rFonts w:ascii="Times New Roman" w:hAnsi="Times New Roman" w:cs="Times New Roman"/>
          <w:sz w:val="28"/>
          <w:szCs w:val="28"/>
          <w:lang w:val="vi-VN"/>
        </w:rPr>
        <w:t>, UBTVQH đã chỉ đạo rà soát</w:t>
      </w:r>
      <w:r w:rsidR="007C797D" w:rsidRPr="007C5F22">
        <w:rPr>
          <w:rFonts w:ascii="Times New Roman" w:hAnsi="Times New Roman" w:cs="Times New Roman"/>
          <w:sz w:val="28"/>
          <w:szCs w:val="28"/>
          <w:lang w:val="vi-VN"/>
        </w:rPr>
        <w:t>, chỉnh lý quy định về mức phạt tiền</w:t>
      </w:r>
      <w:r w:rsidR="008C6B72" w:rsidRPr="007C5F22">
        <w:rPr>
          <w:rFonts w:ascii="Times New Roman" w:hAnsi="Times New Roman" w:cs="Times New Roman"/>
          <w:sz w:val="28"/>
          <w:szCs w:val="28"/>
          <w:lang w:val="vi-VN"/>
        </w:rPr>
        <w:t xml:space="preserve"> tối đa</w:t>
      </w:r>
      <w:r w:rsidR="007C797D" w:rsidRPr="007C5F22">
        <w:rPr>
          <w:rFonts w:ascii="Times New Roman" w:hAnsi="Times New Roman" w:cs="Times New Roman"/>
          <w:sz w:val="28"/>
          <w:szCs w:val="28"/>
          <w:lang w:val="vi-VN"/>
        </w:rPr>
        <w:t xml:space="preserve"> </w:t>
      </w:r>
      <w:r w:rsidR="00980AB8" w:rsidRPr="007C5F22">
        <w:rPr>
          <w:rFonts w:ascii="Times New Roman" w:hAnsi="Times New Roman" w:cs="Times New Roman"/>
          <w:sz w:val="28"/>
          <w:szCs w:val="28"/>
          <w:lang w:val="vi-VN"/>
        </w:rPr>
        <w:t>trong xử phạt vi phạm hành chính đối với hành vi vi phạm</w:t>
      </w:r>
      <w:r w:rsidR="00655BFC" w:rsidRPr="007C5F22">
        <w:rPr>
          <w:rFonts w:ascii="Times New Roman" w:hAnsi="Times New Roman" w:cs="Times New Roman"/>
          <w:sz w:val="28"/>
          <w:szCs w:val="28"/>
          <w:lang w:val="vi-VN"/>
        </w:rPr>
        <w:t xml:space="preserve"> </w:t>
      </w:r>
      <w:r w:rsidR="00DC616D">
        <w:rPr>
          <w:rFonts w:ascii="Times New Roman" w:hAnsi="Times New Roman" w:cs="Times New Roman"/>
          <w:sz w:val="28"/>
          <w:szCs w:val="28"/>
          <w:lang w:val="vi-VN"/>
        </w:rPr>
        <w:t>tại khoản</w:t>
      </w:r>
      <w:r w:rsidR="00655BFC" w:rsidRPr="007C5F22">
        <w:rPr>
          <w:rFonts w:ascii="Times New Roman" w:hAnsi="Times New Roman" w:cs="Times New Roman"/>
          <w:sz w:val="28"/>
          <w:szCs w:val="28"/>
          <w:lang w:val="vi-VN"/>
        </w:rPr>
        <w:t xml:space="preserve"> 3, khoản 4 và khoản 5.</w:t>
      </w:r>
      <w:r w:rsidR="006A3966" w:rsidRPr="007C5F22">
        <w:rPr>
          <w:rFonts w:ascii="Times New Roman" w:hAnsi="Times New Roman" w:cs="Times New Roman"/>
          <w:sz w:val="28"/>
          <w:szCs w:val="28"/>
          <w:lang w:val="vi-VN"/>
        </w:rPr>
        <w:t xml:space="preserve"> </w:t>
      </w:r>
    </w:p>
    <w:p w14:paraId="313C34DA" w14:textId="0C0C0981" w:rsidR="009831E7" w:rsidRPr="007C5F22" w:rsidRDefault="00141A22" w:rsidP="003A7B26">
      <w:pPr>
        <w:spacing w:before="120" w:after="120" w:line="240" w:lineRule="auto"/>
        <w:ind w:firstLine="720"/>
        <w:jc w:val="both"/>
        <w:rPr>
          <w:sz w:val="28"/>
          <w:szCs w:val="28"/>
          <w:lang w:val="vi-VN"/>
        </w:rPr>
      </w:pPr>
      <w:r w:rsidRPr="007C5F22">
        <w:rPr>
          <w:rFonts w:ascii="Times New Roman" w:hAnsi="Times New Roman" w:cs="Times New Roman"/>
          <w:sz w:val="28"/>
          <w:szCs w:val="28"/>
          <w:lang w:val="vi-VN"/>
        </w:rPr>
        <w:t xml:space="preserve">UBTVQH thấy rằng, </w:t>
      </w:r>
      <w:r w:rsidR="00DC616D">
        <w:rPr>
          <w:rFonts w:ascii="Times New Roman" w:hAnsi="Times New Roman" w:cs="Times New Roman"/>
          <w:sz w:val="28"/>
          <w:szCs w:val="28"/>
        </w:rPr>
        <w:t>do tính chất và hậu quả nghiêm trọng của hành vi vi phạm quy định về BVDLCN nên</w:t>
      </w:r>
      <w:r w:rsidR="006510FC" w:rsidRPr="007C5F22">
        <w:rPr>
          <w:rFonts w:ascii="Times New Roman" w:hAnsi="Times New Roman" w:cs="Times New Roman"/>
          <w:sz w:val="28"/>
          <w:szCs w:val="28"/>
          <w:lang w:val="vi-VN"/>
        </w:rPr>
        <w:t xml:space="preserve"> cần quy định mức phạt cao hơn để </w:t>
      </w:r>
      <w:r w:rsidR="00DF2511" w:rsidRPr="007C5F22">
        <w:rPr>
          <w:rFonts w:ascii="Times New Roman" w:hAnsi="Times New Roman" w:cs="Times New Roman"/>
          <w:sz w:val="28"/>
          <w:szCs w:val="28"/>
          <w:lang w:val="vi-VN"/>
        </w:rPr>
        <w:t>bảo đảm</w:t>
      </w:r>
      <w:r w:rsidR="006510FC" w:rsidRPr="007C5F22">
        <w:rPr>
          <w:rFonts w:ascii="Times New Roman" w:hAnsi="Times New Roman" w:cs="Times New Roman"/>
          <w:sz w:val="28"/>
          <w:szCs w:val="28"/>
          <w:lang w:val="vi-VN"/>
        </w:rPr>
        <w:t xml:space="preserve"> tính răn đe đối với các doanh nghiệp lớn, đặc biệt là các tập đoàn đa quốc gia hoặc doanh nghiệp công nghệ có doanh thu hàng nghìn tỷ đồng. </w:t>
      </w:r>
      <w:r w:rsidR="004E352B" w:rsidRPr="007C5F22">
        <w:rPr>
          <w:rFonts w:ascii="Times New Roman" w:hAnsi="Times New Roman" w:cs="Times New Roman"/>
          <w:sz w:val="28"/>
          <w:szCs w:val="28"/>
          <w:lang w:val="vi-VN"/>
        </w:rPr>
        <w:t>Do đó, UBTVQH đề nghị</w:t>
      </w:r>
      <w:r w:rsidR="0097375D" w:rsidRPr="007C5F22">
        <w:rPr>
          <w:rFonts w:ascii="Times New Roman" w:hAnsi="Times New Roman" w:cs="Times New Roman"/>
          <w:sz w:val="28"/>
          <w:szCs w:val="28"/>
          <w:lang w:val="vi-VN"/>
        </w:rPr>
        <w:t xml:space="preserve"> chỉnh lý dự thảo như sau</w:t>
      </w:r>
      <w:r w:rsidR="008C04B9" w:rsidRPr="007C5F22">
        <w:rPr>
          <w:rFonts w:ascii="Times New Roman" w:hAnsi="Times New Roman" w:cs="Times New Roman"/>
          <w:sz w:val="28"/>
          <w:szCs w:val="28"/>
          <w:lang w:val="vi-VN"/>
        </w:rPr>
        <w:t>:</w:t>
      </w:r>
      <w:r w:rsidR="00B54555" w:rsidRPr="007C5F22">
        <w:rPr>
          <w:rFonts w:ascii="Times New Roman" w:hAnsi="Times New Roman" w:cs="Times New Roman"/>
          <w:sz w:val="28"/>
          <w:szCs w:val="28"/>
          <w:lang w:val="vi-VN"/>
        </w:rPr>
        <w:t xml:space="preserve"> </w:t>
      </w:r>
    </w:p>
    <w:p w14:paraId="2A4722D0" w14:textId="4A379EE4" w:rsidR="00177458" w:rsidRPr="007C5F22" w:rsidRDefault="006C71B4" w:rsidP="003A7B26">
      <w:pPr>
        <w:spacing w:before="120" w:after="120" w:line="24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(1) </w:t>
      </w:r>
      <w:r w:rsidR="004E352B" w:rsidRPr="007C5F22">
        <w:rPr>
          <w:rFonts w:ascii="Times New Roman" w:hAnsi="Times New Roman" w:cs="Times New Roman"/>
          <w:sz w:val="28"/>
          <w:szCs w:val="28"/>
          <w:lang w:val="vi-VN"/>
        </w:rPr>
        <w:t>N</w:t>
      </w:r>
      <w:r w:rsidR="00956561" w:rsidRPr="007C5F22">
        <w:rPr>
          <w:rFonts w:ascii="Times New Roman" w:hAnsi="Times New Roman" w:cs="Times New Roman"/>
          <w:sz w:val="28"/>
          <w:szCs w:val="28"/>
          <w:lang w:val="vi-VN"/>
        </w:rPr>
        <w:t xml:space="preserve">âng mức phạt tiền tối đa trong xử phạt vi phạm hành chính đối với các hành vi vi phạm khác trong lĩnh vực </w:t>
      </w:r>
      <w:r w:rsidR="00DF2511" w:rsidRPr="007C5F22">
        <w:rPr>
          <w:rFonts w:ascii="Times New Roman" w:hAnsi="Times New Roman" w:cs="Times New Roman"/>
          <w:sz w:val="28"/>
          <w:szCs w:val="28"/>
          <w:lang w:val="vi-VN"/>
        </w:rPr>
        <w:t>BVDLCN</w:t>
      </w:r>
      <w:r w:rsidR="00956561" w:rsidRPr="007C5F22">
        <w:rPr>
          <w:rFonts w:ascii="Times New Roman" w:hAnsi="Times New Roman" w:cs="Times New Roman"/>
          <w:sz w:val="28"/>
          <w:szCs w:val="28"/>
          <w:lang w:val="vi-VN"/>
        </w:rPr>
        <w:t xml:space="preserve"> là 05 tỷ đồng</w:t>
      </w:r>
      <w:r w:rsidR="004E352B" w:rsidRPr="007C5F22">
        <w:rPr>
          <w:rFonts w:ascii="Times New Roman" w:hAnsi="Times New Roman" w:cs="Times New Roman"/>
          <w:sz w:val="28"/>
          <w:szCs w:val="28"/>
          <w:lang w:val="vi-VN"/>
        </w:rPr>
        <w:t xml:space="preserve">; sửa đổi, bổ sung quy định </w:t>
      </w:r>
      <w:r w:rsidR="00DC616D">
        <w:rPr>
          <w:rFonts w:ascii="Times New Roman" w:hAnsi="Times New Roman" w:cs="Times New Roman"/>
          <w:sz w:val="28"/>
          <w:szCs w:val="28"/>
          <w:lang w:val="vi-VN"/>
        </w:rPr>
        <w:t>tại khoản</w:t>
      </w:r>
      <w:r w:rsidR="004E352B" w:rsidRPr="007C5F22">
        <w:rPr>
          <w:rFonts w:ascii="Times New Roman" w:hAnsi="Times New Roman" w:cs="Times New Roman"/>
          <w:sz w:val="28"/>
          <w:szCs w:val="28"/>
          <w:lang w:val="vi-VN"/>
        </w:rPr>
        <w:t xml:space="preserve"> 3 Điều 24 của Luật Xử lý vi phạm hành chính theo hướng mức phạt tiền tối đa trong lĩnh vực </w:t>
      </w:r>
      <w:r w:rsidR="00DF2511" w:rsidRPr="007C5F22">
        <w:rPr>
          <w:rFonts w:ascii="Times New Roman" w:hAnsi="Times New Roman" w:cs="Times New Roman"/>
          <w:sz w:val="28"/>
          <w:szCs w:val="28"/>
          <w:lang w:val="vi-VN"/>
        </w:rPr>
        <w:t>BVDLCN</w:t>
      </w:r>
      <w:r w:rsidR="004E352B" w:rsidRPr="007C5F22">
        <w:rPr>
          <w:rFonts w:ascii="Times New Roman" w:hAnsi="Times New Roman" w:cs="Times New Roman"/>
          <w:sz w:val="28"/>
          <w:szCs w:val="28"/>
          <w:lang w:val="vi-VN"/>
        </w:rPr>
        <w:t xml:space="preserve"> sẽ được thực hiện theo quy định của Luật Bảo vệ DLCN</w:t>
      </w:r>
      <w:r w:rsidR="00956561" w:rsidRPr="007C5F22">
        <w:rPr>
          <w:rFonts w:ascii="Times New Roman" w:hAnsi="Times New Roman" w:cs="Times New Roman"/>
          <w:sz w:val="28"/>
          <w:szCs w:val="28"/>
          <w:lang w:val="vi-VN"/>
        </w:rPr>
        <w:t>.</w:t>
      </w:r>
      <w:r w:rsidR="00386C84" w:rsidRPr="007C5F22">
        <w:rPr>
          <w:rFonts w:ascii="Times New Roman" w:hAnsi="Times New Roman" w:cs="Times New Roman"/>
          <w:sz w:val="28"/>
          <w:szCs w:val="28"/>
          <w:lang w:val="vi-VN"/>
        </w:rPr>
        <w:t xml:space="preserve"> </w:t>
      </w:r>
    </w:p>
    <w:p w14:paraId="57EC5954" w14:textId="566EC6D0" w:rsidR="00177458" w:rsidRPr="00DC616D" w:rsidRDefault="006C71B4" w:rsidP="003A7B26">
      <w:pPr>
        <w:spacing w:before="120" w:after="120" w:line="240" w:lineRule="auto"/>
        <w:ind w:firstLine="720"/>
        <w:jc w:val="both"/>
        <w:rPr>
          <w:rFonts w:ascii="Times New Roman" w:hAnsi="Times New Roman" w:cs="Times New Roman"/>
          <w:sz w:val="28"/>
          <w:szCs w:val="28"/>
        </w:rPr>
      </w:pPr>
      <w:r w:rsidRPr="007C5F22">
        <w:rPr>
          <w:rFonts w:ascii="Times New Roman" w:hAnsi="Times New Roman" w:cs="Times New Roman"/>
          <w:sz w:val="28"/>
          <w:szCs w:val="28"/>
          <w:lang w:val="vi-VN"/>
        </w:rPr>
        <w:t xml:space="preserve">(2) </w:t>
      </w:r>
      <w:r w:rsidR="00B8402C" w:rsidRPr="007C5F22">
        <w:rPr>
          <w:rFonts w:ascii="Times New Roman" w:hAnsi="Times New Roman" w:cs="Times New Roman"/>
          <w:sz w:val="28"/>
          <w:szCs w:val="28"/>
          <w:lang w:val="vi-VN"/>
        </w:rPr>
        <w:t>Đối với một số hành vi vi phạm</w:t>
      </w:r>
      <w:r w:rsidR="00395E8C" w:rsidRPr="007C5F22">
        <w:rPr>
          <w:rFonts w:ascii="Times New Roman" w:hAnsi="Times New Roman" w:cs="Times New Roman"/>
          <w:sz w:val="28"/>
          <w:szCs w:val="28"/>
          <w:lang w:val="vi-VN"/>
        </w:rPr>
        <w:t xml:space="preserve"> có thể gây hậu quả nghiêm tr</w:t>
      </w:r>
      <w:r w:rsidR="004E352B" w:rsidRPr="007C5F22">
        <w:rPr>
          <w:rFonts w:ascii="Times New Roman" w:hAnsi="Times New Roman" w:cs="Times New Roman"/>
          <w:sz w:val="28"/>
          <w:szCs w:val="28"/>
          <w:lang w:val="vi-VN"/>
        </w:rPr>
        <w:t>ọ</w:t>
      </w:r>
      <w:r w:rsidR="00395E8C" w:rsidRPr="007C5F22">
        <w:rPr>
          <w:rFonts w:ascii="Times New Roman" w:hAnsi="Times New Roman" w:cs="Times New Roman"/>
          <w:sz w:val="28"/>
          <w:szCs w:val="28"/>
          <w:lang w:val="vi-VN"/>
        </w:rPr>
        <w:t>ng như</w:t>
      </w:r>
      <w:r w:rsidR="0097375D" w:rsidRPr="007C5F22">
        <w:rPr>
          <w:rFonts w:ascii="Times New Roman" w:hAnsi="Times New Roman" w:cs="Times New Roman"/>
          <w:sz w:val="28"/>
          <w:szCs w:val="28"/>
          <w:lang w:val="vi-VN"/>
        </w:rPr>
        <w:t xml:space="preserve"> vi phạm quy định </w:t>
      </w:r>
      <w:r w:rsidR="00DC616D">
        <w:rPr>
          <w:rFonts w:ascii="Times New Roman" w:hAnsi="Times New Roman" w:cs="Times New Roman"/>
          <w:sz w:val="28"/>
          <w:szCs w:val="28"/>
          <w:lang w:val="vi-VN"/>
        </w:rPr>
        <w:t>tại khoản</w:t>
      </w:r>
      <w:bookmarkStart w:id="4" w:name="tc_96"/>
      <w:r w:rsidR="0097375D" w:rsidRPr="007C5F22">
        <w:rPr>
          <w:rFonts w:ascii="Times New Roman" w:hAnsi="Times New Roman" w:cs="Times New Roman"/>
          <w:sz w:val="28"/>
          <w:szCs w:val="28"/>
          <w:lang w:val="vi-VN"/>
        </w:rPr>
        <w:t xml:space="preserve"> 1, 4, 5, 6 và 7 Điều 7 của Luật này</w:t>
      </w:r>
      <w:bookmarkEnd w:id="4"/>
      <w:r w:rsidR="0097375D" w:rsidRPr="007C5F22">
        <w:rPr>
          <w:rFonts w:ascii="Times New Roman" w:hAnsi="Times New Roman" w:cs="Times New Roman"/>
          <w:sz w:val="28"/>
          <w:szCs w:val="28"/>
          <w:lang w:val="vi-VN"/>
        </w:rPr>
        <w:t xml:space="preserve"> </w:t>
      </w:r>
      <w:r w:rsidR="006A3966" w:rsidRPr="007C5F22">
        <w:rPr>
          <w:rFonts w:ascii="Times New Roman" w:hAnsi="Times New Roman" w:cs="Times New Roman"/>
          <w:sz w:val="28"/>
          <w:szCs w:val="28"/>
          <w:lang w:val="vi-VN"/>
        </w:rPr>
        <w:t>thì có thể phạt đến</w:t>
      </w:r>
      <w:r w:rsidR="00B8402C" w:rsidRPr="007C5F22">
        <w:rPr>
          <w:rFonts w:ascii="Times New Roman" w:hAnsi="Times New Roman" w:cs="Times New Roman"/>
          <w:sz w:val="28"/>
          <w:szCs w:val="28"/>
          <w:lang w:val="vi-VN"/>
        </w:rPr>
        <w:t> 10 lần khoản thu có được từ hành vi vi phạm</w:t>
      </w:r>
      <w:r w:rsidR="00177458" w:rsidRPr="007C5F22">
        <w:rPr>
          <w:rFonts w:ascii="Times New Roman" w:hAnsi="Times New Roman" w:cs="Times New Roman"/>
          <w:sz w:val="28"/>
          <w:szCs w:val="28"/>
          <w:lang w:val="vi-VN"/>
        </w:rPr>
        <w:t xml:space="preserve">; trường hợp không có khoản thu trái pháp luật hoặc mức phạt tính theo khoản thu trái pháp luật thấp hơn mức phạt tiền tối đa quy định </w:t>
      </w:r>
      <w:r w:rsidR="00DC616D">
        <w:rPr>
          <w:rFonts w:ascii="Times New Roman" w:hAnsi="Times New Roman" w:cs="Times New Roman"/>
          <w:sz w:val="28"/>
          <w:szCs w:val="28"/>
          <w:lang w:val="vi-VN"/>
        </w:rPr>
        <w:t>tại khoản</w:t>
      </w:r>
      <w:r w:rsidR="00177458" w:rsidRPr="007C5F22">
        <w:rPr>
          <w:rFonts w:ascii="Times New Roman" w:hAnsi="Times New Roman" w:cs="Times New Roman"/>
          <w:sz w:val="28"/>
          <w:szCs w:val="28"/>
          <w:lang w:val="vi-VN"/>
        </w:rPr>
        <w:t xml:space="preserve"> 5 thì áp dụng mức phạt tiền tối đa quy định </w:t>
      </w:r>
      <w:r w:rsidR="00DC616D">
        <w:rPr>
          <w:rFonts w:ascii="Times New Roman" w:hAnsi="Times New Roman" w:cs="Times New Roman"/>
          <w:sz w:val="28"/>
          <w:szCs w:val="28"/>
          <w:lang w:val="vi-VN"/>
        </w:rPr>
        <w:t>tại khoản</w:t>
      </w:r>
      <w:r w:rsidR="00177458" w:rsidRPr="007C5F22">
        <w:rPr>
          <w:rFonts w:ascii="Times New Roman" w:hAnsi="Times New Roman" w:cs="Times New Roman"/>
          <w:sz w:val="28"/>
          <w:szCs w:val="28"/>
          <w:lang w:val="vi-VN"/>
        </w:rPr>
        <w:t xml:space="preserve"> 5 (</w:t>
      </w:r>
      <w:r w:rsidR="0097375D" w:rsidRPr="007C5F22">
        <w:rPr>
          <w:rFonts w:ascii="Times New Roman" w:hAnsi="Times New Roman" w:cs="Times New Roman"/>
          <w:sz w:val="28"/>
          <w:szCs w:val="28"/>
          <w:lang w:val="vi-VN"/>
        </w:rPr>
        <w:t>05 tỉ đồng)</w:t>
      </w:r>
      <w:r w:rsidR="006A3966" w:rsidRPr="007C5F22">
        <w:rPr>
          <w:rFonts w:ascii="Times New Roman" w:hAnsi="Times New Roman" w:cs="Times New Roman"/>
          <w:sz w:val="28"/>
          <w:szCs w:val="28"/>
          <w:lang w:val="vi-VN"/>
        </w:rPr>
        <w:t xml:space="preserve">. </w:t>
      </w:r>
      <w:r w:rsidR="00DC616D">
        <w:rPr>
          <w:rFonts w:ascii="Times New Roman" w:hAnsi="Times New Roman" w:cs="Times New Roman"/>
          <w:sz w:val="28"/>
          <w:szCs w:val="28"/>
        </w:rPr>
        <w:t xml:space="preserve">Quy định này được thiết kế trên cơ sở tham khảo Điều 132 của Luật Chứng khoán về xử lý vi phạm. </w:t>
      </w:r>
    </w:p>
    <w:p w14:paraId="1F40D78D" w14:textId="7B2A045A" w:rsidR="00B51118" w:rsidRPr="007C5F22" w:rsidRDefault="006C71B4" w:rsidP="003A7B26">
      <w:pPr>
        <w:spacing w:before="120" w:after="120" w:line="24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(3) </w:t>
      </w:r>
      <w:r w:rsidR="00956561" w:rsidRPr="007C5F22">
        <w:rPr>
          <w:rFonts w:ascii="Times New Roman" w:hAnsi="Times New Roman" w:cs="Times New Roman"/>
          <w:sz w:val="28"/>
          <w:szCs w:val="28"/>
          <w:lang w:val="vi-VN"/>
        </w:rPr>
        <w:t xml:space="preserve">Chỉ quy định mức phạt tiền tối đa 5% doanh thu năm liền trước của tổ chức, doanh nghiệp đối với hành vi vi phạm quy định chuyển </w:t>
      </w:r>
      <w:r w:rsidR="00DF2511" w:rsidRPr="007C5F22">
        <w:rPr>
          <w:rFonts w:ascii="Times New Roman" w:hAnsi="Times New Roman" w:cs="Times New Roman"/>
          <w:sz w:val="28"/>
          <w:szCs w:val="28"/>
          <w:lang w:val="vi-VN"/>
        </w:rPr>
        <w:t>DLCN</w:t>
      </w:r>
      <w:r w:rsidR="00956561" w:rsidRPr="007C5F22">
        <w:rPr>
          <w:rFonts w:ascii="Times New Roman" w:hAnsi="Times New Roman" w:cs="Times New Roman"/>
          <w:sz w:val="28"/>
          <w:szCs w:val="28"/>
          <w:lang w:val="vi-VN"/>
        </w:rPr>
        <w:t xml:space="preserve"> xuyên biên giới</w:t>
      </w:r>
      <w:r w:rsidR="00942096" w:rsidRPr="007C5F22">
        <w:rPr>
          <w:rFonts w:ascii="Times New Roman" w:hAnsi="Times New Roman" w:cs="Times New Roman"/>
          <w:sz w:val="28"/>
          <w:szCs w:val="28"/>
          <w:lang w:val="vi-VN"/>
        </w:rPr>
        <w:t>;</w:t>
      </w:r>
      <w:r w:rsidR="00956561" w:rsidRPr="007C5F22">
        <w:rPr>
          <w:rFonts w:ascii="Times New Roman" w:hAnsi="Times New Roman" w:cs="Times New Roman"/>
          <w:sz w:val="28"/>
          <w:szCs w:val="28"/>
          <w:lang w:val="vi-VN"/>
        </w:rPr>
        <w:t xml:space="preserve"> </w:t>
      </w:r>
      <w:r w:rsidR="00B54555" w:rsidRPr="007C5F22">
        <w:rPr>
          <w:rFonts w:ascii="Times New Roman" w:hAnsi="Times New Roman" w:cs="Times New Roman"/>
          <w:sz w:val="28"/>
          <w:szCs w:val="28"/>
          <w:lang w:val="vi-VN"/>
        </w:rPr>
        <w:t xml:space="preserve">trường hợp không có doanh thu hoặc mức phạt tính theo doanh thu thấp hơn mức phạt tiền tối đa theo quy định </w:t>
      </w:r>
      <w:r w:rsidR="00DC616D">
        <w:rPr>
          <w:rFonts w:ascii="Times New Roman" w:hAnsi="Times New Roman" w:cs="Times New Roman"/>
          <w:sz w:val="28"/>
          <w:szCs w:val="28"/>
          <w:lang w:val="vi-VN"/>
        </w:rPr>
        <w:t>tại khoản</w:t>
      </w:r>
      <w:r w:rsidR="00B54555" w:rsidRPr="007C5F22">
        <w:rPr>
          <w:rFonts w:ascii="Times New Roman" w:hAnsi="Times New Roman" w:cs="Times New Roman"/>
          <w:sz w:val="28"/>
          <w:szCs w:val="28"/>
          <w:lang w:val="vi-VN"/>
        </w:rPr>
        <w:t xml:space="preserve"> </w:t>
      </w:r>
      <w:r w:rsidR="00177458" w:rsidRPr="007C5F22">
        <w:rPr>
          <w:rFonts w:ascii="Times New Roman" w:hAnsi="Times New Roman" w:cs="Times New Roman"/>
          <w:sz w:val="28"/>
          <w:szCs w:val="28"/>
          <w:lang w:val="vi-VN"/>
        </w:rPr>
        <w:t>5</w:t>
      </w:r>
      <w:r w:rsidR="00B54555" w:rsidRPr="007C5F22">
        <w:rPr>
          <w:rFonts w:ascii="Times New Roman" w:hAnsi="Times New Roman" w:cs="Times New Roman"/>
          <w:sz w:val="28"/>
          <w:szCs w:val="28"/>
          <w:lang w:val="vi-VN"/>
        </w:rPr>
        <w:t xml:space="preserve"> thì áp dụng mức phạt tiền tối đa theo quy định </w:t>
      </w:r>
      <w:r w:rsidR="00DC616D">
        <w:rPr>
          <w:rFonts w:ascii="Times New Roman" w:hAnsi="Times New Roman" w:cs="Times New Roman"/>
          <w:sz w:val="28"/>
          <w:szCs w:val="28"/>
          <w:lang w:val="vi-VN"/>
        </w:rPr>
        <w:t>tại khoản</w:t>
      </w:r>
      <w:r w:rsidR="00B54555" w:rsidRPr="007C5F22">
        <w:rPr>
          <w:rFonts w:ascii="Times New Roman" w:hAnsi="Times New Roman" w:cs="Times New Roman"/>
          <w:sz w:val="28"/>
          <w:szCs w:val="28"/>
          <w:lang w:val="vi-VN"/>
        </w:rPr>
        <w:t xml:space="preserve"> </w:t>
      </w:r>
      <w:r w:rsidR="00177458" w:rsidRPr="007C5F22">
        <w:rPr>
          <w:rFonts w:ascii="Times New Roman" w:hAnsi="Times New Roman" w:cs="Times New Roman"/>
          <w:sz w:val="28"/>
          <w:szCs w:val="28"/>
          <w:lang w:val="vi-VN"/>
        </w:rPr>
        <w:t>5</w:t>
      </w:r>
      <w:r w:rsidR="00B54555" w:rsidRPr="007C5F22">
        <w:rPr>
          <w:rFonts w:ascii="Times New Roman" w:hAnsi="Times New Roman" w:cs="Times New Roman"/>
          <w:sz w:val="28"/>
          <w:szCs w:val="28"/>
          <w:lang w:val="vi-VN"/>
        </w:rPr>
        <w:t xml:space="preserve"> </w:t>
      </w:r>
      <w:r w:rsidR="00177458" w:rsidRPr="007C5F22">
        <w:rPr>
          <w:rFonts w:ascii="Times New Roman" w:hAnsi="Times New Roman" w:cs="Times New Roman"/>
          <w:sz w:val="28"/>
          <w:szCs w:val="28"/>
          <w:lang w:val="vi-VN"/>
        </w:rPr>
        <w:t>(</w:t>
      </w:r>
      <w:r w:rsidR="00EE152F" w:rsidRPr="007C5F22">
        <w:rPr>
          <w:rFonts w:ascii="Times New Roman" w:hAnsi="Times New Roman" w:cs="Times New Roman"/>
          <w:sz w:val="28"/>
          <w:szCs w:val="28"/>
          <w:lang w:val="vi-VN"/>
        </w:rPr>
        <w:t>5 t</w:t>
      </w:r>
      <w:r w:rsidR="00DC616D">
        <w:rPr>
          <w:rFonts w:ascii="Times New Roman" w:hAnsi="Times New Roman" w:cs="Times New Roman"/>
          <w:sz w:val="28"/>
          <w:szCs w:val="28"/>
        </w:rPr>
        <w:t>ỷ</w:t>
      </w:r>
      <w:r w:rsidR="00EE152F" w:rsidRPr="007C5F22">
        <w:rPr>
          <w:rFonts w:ascii="Times New Roman" w:hAnsi="Times New Roman" w:cs="Times New Roman"/>
          <w:sz w:val="28"/>
          <w:szCs w:val="28"/>
          <w:lang w:val="vi-VN"/>
        </w:rPr>
        <w:t xml:space="preserve"> đồng).</w:t>
      </w:r>
      <w:r w:rsidR="00192FC6" w:rsidRPr="007C5F22">
        <w:rPr>
          <w:rFonts w:ascii="Times New Roman" w:hAnsi="Times New Roman" w:cs="Times New Roman"/>
          <w:sz w:val="28"/>
          <w:szCs w:val="28"/>
          <w:lang w:val="vi-VN"/>
        </w:rPr>
        <w:t xml:space="preserve"> </w:t>
      </w:r>
    </w:p>
    <w:p w14:paraId="6E32EEA5" w14:textId="1A1B51C5" w:rsidR="002323D2" w:rsidRPr="007C5F22" w:rsidRDefault="006C71B4" w:rsidP="003A7B26">
      <w:pPr>
        <w:spacing w:before="120" w:after="120" w:line="24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lastRenderedPageBreak/>
        <w:t xml:space="preserve">(4) </w:t>
      </w:r>
      <w:r w:rsidR="006004DC" w:rsidRPr="007C5F22">
        <w:rPr>
          <w:rFonts w:ascii="Times New Roman" w:hAnsi="Times New Roman" w:cs="Times New Roman"/>
          <w:sz w:val="28"/>
          <w:szCs w:val="28"/>
          <w:lang w:val="vi-VN"/>
        </w:rPr>
        <w:t>Giao</w:t>
      </w:r>
      <w:r w:rsidR="002323D2" w:rsidRPr="007C5F22">
        <w:rPr>
          <w:rFonts w:ascii="Times New Roman" w:hAnsi="Times New Roman" w:cs="Times New Roman"/>
          <w:sz w:val="28"/>
          <w:szCs w:val="28"/>
          <w:lang w:val="vi-VN"/>
        </w:rPr>
        <w:t xml:space="preserve"> </w:t>
      </w:r>
      <w:r w:rsidR="006004DC" w:rsidRPr="007C5F22">
        <w:rPr>
          <w:rFonts w:ascii="Times New Roman" w:hAnsi="Times New Roman" w:cs="Times New Roman"/>
          <w:sz w:val="28"/>
          <w:szCs w:val="28"/>
          <w:lang w:val="vi-VN"/>
        </w:rPr>
        <w:t xml:space="preserve">Chính phủ quy định chi tiết về mức phạt, khung tiền phạt đối với từng hành vi vi phạm hành chính; quy định phương pháp tính khoản thu trái pháp luật có được từ việc thực hiện hành vi vi phạm pháp luật về </w:t>
      </w:r>
      <w:r w:rsidR="00DF2511" w:rsidRPr="007C5F22">
        <w:rPr>
          <w:rFonts w:ascii="Times New Roman" w:hAnsi="Times New Roman" w:cs="Times New Roman"/>
          <w:sz w:val="28"/>
          <w:szCs w:val="28"/>
          <w:lang w:val="vi-VN"/>
        </w:rPr>
        <w:t>BVDLCN</w:t>
      </w:r>
      <w:r w:rsidR="006004DC" w:rsidRPr="007C5F22">
        <w:rPr>
          <w:rFonts w:ascii="Times New Roman" w:hAnsi="Times New Roman" w:cs="Times New Roman"/>
          <w:sz w:val="28"/>
          <w:szCs w:val="28"/>
          <w:lang w:val="vi-VN"/>
        </w:rPr>
        <w:t>.</w:t>
      </w:r>
    </w:p>
    <w:p w14:paraId="0623BB2D" w14:textId="03C1EED2"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Có ý kiến đề nghị bổ sung các biện pháp xử lý nghiêm khắc hơn, như cấm giao dịch liên quan đến dữ liệu, buộc ngừng xử lý dữ liệu, và bồi thường thiệt hại, thay vì chỉ dựa trên doanh thu; bổ sung cơ chế bảo vệ người tố cáo hành vi vi phạm DLCN.</w:t>
      </w:r>
    </w:p>
    <w:p w14:paraId="0D8539EC" w14:textId="0CEAE2C4" w:rsidR="00396177" w:rsidRPr="007C5F22" w:rsidRDefault="00B232B0"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thu ý kiến ĐBQH</w:t>
      </w:r>
      <w:r w:rsidR="00396177" w:rsidRPr="007C5F22">
        <w:rPr>
          <w:rFonts w:ascii="Times New Roman" w:hAnsi="Times New Roman" w:cs="Times New Roman"/>
          <w:sz w:val="28"/>
          <w:szCs w:val="28"/>
          <w:lang w:val="vi-VN"/>
        </w:rPr>
        <w:t xml:space="preserve">, UBTVQH đã chỉ đạo rà soát, chỉnh lý bổ sung quy định </w:t>
      </w:r>
      <w:r w:rsidR="00DC616D">
        <w:rPr>
          <w:rFonts w:ascii="Times New Roman" w:hAnsi="Times New Roman" w:cs="Times New Roman"/>
          <w:sz w:val="28"/>
          <w:szCs w:val="28"/>
          <w:lang w:val="vi-VN"/>
        </w:rPr>
        <w:t>tại khoản</w:t>
      </w:r>
      <w:r w:rsidR="00396177" w:rsidRPr="007C5F22">
        <w:rPr>
          <w:rFonts w:ascii="Times New Roman" w:hAnsi="Times New Roman" w:cs="Times New Roman"/>
          <w:sz w:val="28"/>
          <w:szCs w:val="28"/>
          <w:lang w:val="vi-VN"/>
        </w:rPr>
        <w:t xml:space="preserve"> 5 Điều 4 về quyền, nghĩa vụ của chủ thể dữ liệu</w:t>
      </w:r>
      <w:r w:rsidR="004F3AE5" w:rsidRPr="007C5F22">
        <w:rPr>
          <w:rFonts w:ascii="Times New Roman" w:hAnsi="Times New Roman" w:cs="Times New Roman"/>
          <w:sz w:val="28"/>
          <w:szCs w:val="28"/>
          <w:lang w:val="vi-VN"/>
        </w:rPr>
        <w:t>:</w:t>
      </w:r>
      <w:r w:rsidR="00396177"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004F3AE5" w:rsidRPr="007C5F22">
        <w:rPr>
          <w:rFonts w:ascii="Times New Roman" w:hAnsi="Times New Roman" w:cs="Times New Roman"/>
          <w:i/>
          <w:iCs/>
          <w:sz w:val="28"/>
          <w:szCs w:val="28"/>
          <w:lang w:val="vi-VN"/>
        </w:rPr>
        <w:t>Khi nhận được yêu cầu của chủ thể dữ liệu Bên Kiểm soát dữ liệu cá nhân, Bên Kiểm soát và xử lý dữ liệu cá nhân cần phải thực hiện kịp thời theo quy định của pháp luật. Chính phủ quy định chi tiết khoản này.</w:t>
      </w:r>
      <w:r w:rsidR="0097375D" w:rsidRPr="007C5F22">
        <w:rPr>
          <w:rFonts w:ascii="Times New Roman" w:hAnsi="Times New Roman" w:cs="Times New Roman"/>
          <w:i/>
          <w:iCs/>
          <w:sz w:val="28"/>
          <w:szCs w:val="28"/>
          <w:lang w:val="vi-VN"/>
        </w:rPr>
        <w:t>”</w:t>
      </w:r>
      <w:r w:rsidR="004F3AE5" w:rsidRPr="007C5F22">
        <w:rPr>
          <w:rFonts w:ascii="Times New Roman" w:hAnsi="Times New Roman" w:cs="Times New Roman"/>
          <w:i/>
          <w:iCs/>
          <w:sz w:val="28"/>
          <w:szCs w:val="28"/>
          <w:lang w:val="vi-VN"/>
        </w:rPr>
        <w:t xml:space="preserve"> </w:t>
      </w:r>
    </w:p>
    <w:p w14:paraId="7D73727E" w14:textId="0BB1E453" w:rsidR="00D14A7F" w:rsidRPr="007C5F22" w:rsidRDefault="004F3AE5" w:rsidP="003A7B26">
      <w:pPr>
        <w:spacing w:before="120" w:after="120" w:line="240"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vi-VN"/>
        </w:rPr>
        <w:t xml:space="preserve">Về </w:t>
      </w:r>
      <w:r w:rsidR="006C71B4" w:rsidRPr="007C5F22">
        <w:rPr>
          <w:rFonts w:ascii="Times New Roman" w:hAnsi="Times New Roman" w:cs="Times New Roman"/>
          <w:sz w:val="28"/>
          <w:szCs w:val="28"/>
          <w:lang w:val="vi-VN"/>
        </w:rPr>
        <w:t xml:space="preserve">đề nghị </w:t>
      </w:r>
      <w:r w:rsidRPr="007C5F22">
        <w:rPr>
          <w:rFonts w:ascii="Times New Roman" w:hAnsi="Times New Roman" w:cs="Times New Roman"/>
          <w:sz w:val="28"/>
          <w:szCs w:val="28"/>
          <w:lang w:val="vi-VN"/>
        </w:rPr>
        <w:t>bổ sung cơ chế bảo vệ người tố cáo hành vi vi phạm DLCN</w:t>
      </w:r>
      <w:r w:rsidR="006C71B4" w:rsidRPr="007C5F22">
        <w:rPr>
          <w:rFonts w:ascii="Times New Roman" w:hAnsi="Times New Roman" w:cs="Times New Roman"/>
          <w:sz w:val="28"/>
          <w:szCs w:val="28"/>
          <w:lang w:val="vi-VN"/>
        </w:rPr>
        <w:t xml:space="preserve">, </w:t>
      </w:r>
      <w:r w:rsidRPr="007C5F22">
        <w:rPr>
          <w:rFonts w:ascii="Times New Roman" w:hAnsi="Times New Roman" w:cs="Times New Roman"/>
          <w:sz w:val="28"/>
          <w:szCs w:val="28"/>
          <w:lang w:val="vi-VN"/>
        </w:rPr>
        <w:t xml:space="preserve">UBTVQH thấy rằng, </w:t>
      </w:r>
      <w:r w:rsidR="00D14A7F" w:rsidRPr="007C5F22">
        <w:rPr>
          <w:rFonts w:ascii="Times New Roman" w:hAnsi="Times New Roman" w:cs="Times New Roman"/>
          <w:sz w:val="28"/>
          <w:szCs w:val="28"/>
          <w:lang w:val="vi-VN"/>
        </w:rPr>
        <w:t xml:space="preserve">Luật Tố cáo </w:t>
      </w:r>
      <w:r w:rsidR="00DC616D">
        <w:rPr>
          <w:rFonts w:ascii="Times New Roman" w:hAnsi="Times New Roman" w:cs="Times New Roman"/>
          <w:sz w:val="28"/>
          <w:szCs w:val="28"/>
        </w:rPr>
        <w:t xml:space="preserve">năm </w:t>
      </w:r>
      <w:r w:rsidR="00D14A7F" w:rsidRPr="007C5F22">
        <w:rPr>
          <w:rFonts w:ascii="Times New Roman" w:hAnsi="Times New Roman" w:cs="Times New Roman"/>
          <w:sz w:val="28"/>
          <w:szCs w:val="28"/>
          <w:lang w:val="vi-VN"/>
        </w:rPr>
        <w:t>2018</w:t>
      </w:r>
      <w:r w:rsidRPr="007C5F22">
        <w:rPr>
          <w:rFonts w:ascii="Times New Roman" w:hAnsi="Times New Roman" w:cs="Times New Roman"/>
          <w:sz w:val="28"/>
          <w:szCs w:val="28"/>
          <w:lang w:val="vi-VN"/>
        </w:rPr>
        <w:t xml:space="preserve"> đã</w:t>
      </w:r>
      <w:r w:rsidR="00D14A7F" w:rsidRPr="007C5F22">
        <w:rPr>
          <w:rFonts w:ascii="Times New Roman" w:hAnsi="Times New Roman" w:cs="Times New Roman"/>
          <w:sz w:val="28"/>
          <w:szCs w:val="28"/>
          <w:lang w:val="vi-VN"/>
        </w:rPr>
        <w:t xml:space="preserve"> quy định việc bảo vệ người tố cáo tại Điều 47 đến Điều 50</w:t>
      </w:r>
      <w:r w:rsidRPr="007C5F22">
        <w:rPr>
          <w:rFonts w:ascii="Times New Roman" w:hAnsi="Times New Roman" w:cs="Times New Roman"/>
          <w:sz w:val="28"/>
          <w:szCs w:val="28"/>
          <w:lang w:val="vi-VN"/>
        </w:rPr>
        <w:t xml:space="preserve"> với</w:t>
      </w:r>
      <w:r w:rsidR="00D14A7F" w:rsidRPr="007C5F22">
        <w:rPr>
          <w:rFonts w:ascii="Times New Roman" w:hAnsi="Times New Roman" w:cs="Times New Roman"/>
          <w:sz w:val="28"/>
          <w:szCs w:val="28"/>
          <w:lang w:val="vi-VN"/>
        </w:rPr>
        <w:t xml:space="preserve"> </w:t>
      </w:r>
      <w:r w:rsidRPr="007C5F22">
        <w:rPr>
          <w:rFonts w:ascii="Times New Roman" w:hAnsi="Times New Roman" w:cs="Times New Roman"/>
          <w:sz w:val="28"/>
          <w:szCs w:val="28"/>
          <w:lang w:val="vi-VN"/>
        </w:rPr>
        <w:t>c</w:t>
      </w:r>
      <w:r w:rsidR="00D14A7F" w:rsidRPr="007C5F22">
        <w:rPr>
          <w:rFonts w:ascii="Times New Roman" w:hAnsi="Times New Roman" w:cs="Times New Roman"/>
          <w:sz w:val="28"/>
          <w:szCs w:val="28"/>
          <w:lang w:val="vi-VN"/>
        </w:rPr>
        <w:t>ác cơ chế bảo vệ bao gồm:</w:t>
      </w:r>
      <w:r w:rsidRPr="007C5F22">
        <w:rPr>
          <w:rFonts w:ascii="Times New Roman" w:hAnsi="Times New Roman" w:cs="Times New Roman"/>
          <w:sz w:val="28"/>
          <w:szCs w:val="28"/>
          <w:lang w:val="vi-VN"/>
        </w:rPr>
        <w:t xml:space="preserve"> </w:t>
      </w:r>
      <w:r w:rsidR="00D14A7F" w:rsidRPr="007C5F22">
        <w:rPr>
          <w:rFonts w:ascii="Times New Roman" w:hAnsi="Times New Roman" w:cs="Times New Roman"/>
          <w:sz w:val="28"/>
          <w:szCs w:val="28"/>
          <w:lang w:val="vi-VN"/>
        </w:rPr>
        <w:t>Bảo vệ bí mật thông tin của người tố cáo</w:t>
      </w:r>
      <w:r w:rsidRPr="007C5F22">
        <w:rPr>
          <w:rFonts w:ascii="Times New Roman" w:hAnsi="Times New Roman" w:cs="Times New Roman"/>
          <w:sz w:val="28"/>
          <w:szCs w:val="28"/>
          <w:lang w:val="vi-VN"/>
        </w:rPr>
        <w:t xml:space="preserve">; </w:t>
      </w:r>
      <w:r w:rsidR="00D14A7F" w:rsidRPr="007C5F22">
        <w:rPr>
          <w:rFonts w:ascii="Times New Roman" w:hAnsi="Times New Roman" w:cs="Times New Roman"/>
          <w:sz w:val="28"/>
          <w:szCs w:val="28"/>
          <w:lang w:val="vi-VN"/>
        </w:rPr>
        <w:t>Bảo vệ người tố cáo, người thân thích và những người liên quan (Điều 48)</w:t>
      </w:r>
      <w:r w:rsidRPr="007C5F22">
        <w:rPr>
          <w:rFonts w:ascii="Times New Roman" w:hAnsi="Times New Roman" w:cs="Times New Roman"/>
          <w:sz w:val="28"/>
          <w:szCs w:val="28"/>
          <w:lang w:val="vi-VN"/>
        </w:rPr>
        <w:t>;</w:t>
      </w:r>
      <w:r w:rsidR="00D14A7F" w:rsidRPr="007C5F22">
        <w:rPr>
          <w:rFonts w:ascii="Times New Roman" w:hAnsi="Times New Roman" w:cs="Times New Roman"/>
          <w:sz w:val="28"/>
          <w:szCs w:val="28"/>
          <w:lang w:val="vi-VN"/>
        </w:rPr>
        <w:t xml:space="preserve"> Bảo vệ tính mạng, sức khỏe, tài sản, danh dự</w:t>
      </w:r>
      <w:r w:rsidRPr="007C5F22">
        <w:rPr>
          <w:rFonts w:ascii="Times New Roman" w:hAnsi="Times New Roman" w:cs="Times New Roman"/>
          <w:sz w:val="28"/>
          <w:szCs w:val="28"/>
          <w:lang w:val="vi-VN"/>
        </w:rPr>
        <w:t>;</w:t>
      </w:r>
      <w:r w:rsidR="00D14A7F" w:rsidRPr="007C5F22">
        <w:rPr>
          <w:rFonts w:ascii="Times New Roman" w:hAnsi="Times New Roman" w:cs="Times New Roman"/>
          <w:sz w:val="28"/>
          <w:szCs w:val="28"/>
          <w:lang w:val="vi-VN"/>
        </w:rPr>
        <w:t xml:space="preserve"> Bảo vệ tại nơi làm việc</w:t>
      </w:r>
      <w:r w:rsidRPr="007C5F22">
        <w:rPr>
          <w:rFonts w:ascii="Times New Roman" w:hAnsi="Times New Roman" w:cs="Times New Roman"/>
          <w:sz w:val="28"/>
          <w:szCs w:val="28"/>
          <w:lang w:val="vi-VN"/>
        </w:rPr>
        <w:t>;</w:t>
      </w:r>
      <w:r w:rsidR="00D14A7F" w:rsidRPr="007C5F22">
        <w:rPr>
          <w:rFonts w:ascii="Times New Roman" w:hAnsi="Times New Roman" w:cs="Times New Roman"/>
          <w:sz w:val="28"/>
          <w:szCs w:val="28"/>
          <w:lang w:val="vi-VN"/>
        </w:rPr>
        <w:t xml:space="preserve"> Áp dụng biện pháp khẩn cấp</w:t>
      </w:r>
      <w:r w:rsidRPr="007C5F22">
        <w:rPr>
          <w:rFonts w:ascii="Times New Roman" w:hAnsi="Times New Roman" w:cs="Times New Roman"/>
          <w:sz w:val="28"/>
          <w:szCs w:val="28"/>
          <w:lang w:val="vi-VN"/>
        </w:rPr>
        <w:t xml:space="preserve">; </w:t>
      </w:r>
      <w:r w:rsidR="00D14A7F" w:rsidRPr="007C5F22">
        <w:rPr>
          <w:rFonts w:ascii="Times New Roman" w:hAnsi="Times New Roman" w:cs="Times New Roman"/>
          <w:sz w:val="28"/>
          <w:szCs w:val="28"/>
          <w:lang w:val="vi-VN"/>
        </w:rPr>
        <w:t>Trách nhiệm của cơ quan có thẩm quyền (Điều 49)</w:t>
      </w:r>
      <w:r w:rsidRPr="007C5F22">
        <w:rPr>
          <w:rFonts w:ascii="Times New Roman" w:hAnsi="Times New Roman" w:cs="Times New Roman"/>
          <w:sz w:val="28"/>
          <w:szCs w:val="28"/>
          <w:lang w:val="vi-VN"/>
        </w:rPr>
        <w:t>;</w:t>
      </w:r>
      <w:r w:rsidR="00D14A7F" w:rsidRPr="007C5F22">
        <w:rPr>
          <w:rFonts w:ascii="Times New Roman" w:hAnsi="Times New Roman" w:cs="Times New Roman"/>
          <w:sz w:val="28"/>
          <w:szCs w:val="28"/>
          <w:lang w:val="vi-VN"/>
        </w:rPr>
        <w:t xml:space="preserve"> Thời hạn bảo vệ (Điều 50)</w:t>
      </w:r>
      <w:r w:rsidRPr="007C5F22">
        <w:rPr>
          <w:rFonts w:ascii="Times New Roman" w:hAnsi="Times New Roman" w:cs="Times New Roman"/>
          <w:sz w:val="28"/>
          <w:szCs w:val="28"/>
          <w:lang w:val="vi-VN"/>
        </w:rPr>
        <w:t>. Do đó, đề nghị không quy định lại nội dung này trong</w:t>
      </w:r>
      <w:r w:rsidR="00956D43" w:rsidRPr="007C5F22">
        <w:rPr>
          <w:rFonts w:ascii="Times New Roman" w:hAnsi="Times New Roman" w:cs="Times New Roman"/>
          <w:sz w:val="28"/>
          <w:szCs w:val="28"/>
          <w:lang w:val="vi-VN"/>
        </w:rPr>
        <w:t xml:space="preserve"> dự thảo Luật</w:t>
      </w:r>
      <w:r w:rsidRPr="007C5F22">
        <w:rPr>
          <w:rFonts w:ascii="Times New Roman" w:hAnsi="Times New Roman" w:cs="Times New Roman"/>
          <w:sz w:val="28"/>
          <w:szCs w:val="28"/>
          <w:lang w:val="vi-VN"/>
        </w:rPr>
        <w:t xml:space="preserve"> </w:t>
      </w:r>
      <w:r w:rsidR="00DF2511" w:rsidRPr="007C5F22">
        <w:rPr>
          <w:rFonts w:ascii="Times New Roman" w:hAnsi="Times New Roman" w:cs="Times New Roman"/>
          <w:sz w:val="28"/>
          <w:szCs w:val="28"/>
          <w:lang w:val="vi-VN"/>
        </w:rPr>
        <w:t>BVDLCN</w:t>
      </w:r>
      <w:r w:rsidRPr="007C5F22">
        <w:rPr>
          <w:rFonts w:ascii="Times New Roman" w:hAnsi="Times New Roman" w:cs="Times New Roman"/>
          <w:sz w:val="28"/>
          <w:szCs w:val="28"/>
          <w:lang w:val="vi-VN"/>
        </w:rPr>
        <w:t>.</w:t>
      </w:r>
    </w:p>
    <w:p w14:paraId="1280D5EC" w14:textId="19498951" w:rsidR="006C71B4"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sz w:val="28"/>
          <w:szCs w:val="28"/>
          <w:lang w:val="vi-VN"/>
        </w:rPr>
        <w:t>- Một số ý kiến đề nghị bổ sung các hành vi bị nghiêm cấm như:</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Trao đổi, tặng cho, chuyển nhượng dữ liệu cá nhân trái pháp luật (bổ sung ngoài mua, bán dữ liệu</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lợi dụng bảo vệ dữ liệu cá nhân để trốn tránh nghĩa vụ</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không thông báo hoặc thông báo không đầy đủ về việc xử lý dữ liệu cho chủ thể</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không thực hiện hoặc cản trở quyền truy cập, chỉnh sửa, xóa dữ liệu của chủ thể</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cung cấp, chia sẻ, công khai dữ liệu cá nhân cho bên thứ ba mà không có sự đồng ý hoặc trái mục đích thu thập ban đầu</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làm giả, giả mạo, xuyên tạc dữ liệu cá nhân; ép buộc, lừa dối để lấy thông tin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sử dụng dữ liệu cá nhân từ hoạt động kinh doanh để tiếp thị, quảng cáo, gây ảnh hưởng tiêu cực đến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che giấu hành vi vi phạm dưới danh nghĩa bảo vệ dữ liệu cá nhân</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công khai dữ liệu cá nhân nhạy cảm (quan điểm chính trị, tôn giáo, tình trạng sức khỏe, đời sống tình dục, dữ liệu tội phạm, thông tin ngân hàng, dữ liệu vị trí, v.v.) mà không có sự đồng ý</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w:t>
      </w:r>
      <w:r w:rsidR="0097375D"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Bên kiểm soát hoặc xử lý dữ liệu để lộ, lọt dữ liệu cá nhân, cần xử lý tùy trường hợp</w:t>
      </w:r>
      <w:r w:rsidR="0097375D" w:rsidRPr="007C5F22">
        <w:rPr>
          <w:rFonts w:ascii="Times New Roman" w:hAnsi="Times New Roman" w:cs="Times New Roman"/>
          <w:i/>
          <w:iCs/>
          <w:sz w:val="28"/>
          <w:szCs w:val="28"/>
          <w:lang w:val="vi-VN"/>
        </w:rPr>
        <w:t>”</w:t>
      </w:r>
      <w:r w:rsidR="006C71B4" w:rsidRPr="007C5F22">
        <w:rPr>
          <w:rFonts w:ascii="Times New Roman" w:hAnsi="Times New Roman" w:cs="Times New Roman"/>
          <w:i/>
          <w:iCs/>
          <w:sz w:val="28"/>
          <w:szCs w:val="28"/>
          <w:lang w:val="vi-VN"/>
        </w:rPr>
        <w:t>; “truy cập trái phép dữ liệu cá nhân”; “các hành vi khác xâm phạm quyền bảo vệ dữ liệu cá nhân”; “lợi dụng chức năng, nhiệm vụ, quyền hạn của cơ quan Nhà nước hoặc công chức, viên chức để thu thập, tiết lộ, chuyển giao dữ liệu cá nhân không đúng mục đích, không có sự đồng ý hoặc không phù hợp pháp luật”; “ép buộc cung cấp dữ liệu, thu thập trái phép quy mô lớn, sử dụng mã độc chiếm đoạt dữ liệu, lợi dụng AI để phân biệt đối xử”; “sử dụng dữ liệu cá nhân để phân biệt đối xử”, “không thông báo kịp thời khi xảy ra vi phạm”; “công khai thông tin nhạy cảm khi chưa được chủ thể dữ liệu đồng ý”; “cắt ghép, làm giả dữ liệu cá nhân”.</w:t>
      </w:r>
    </w:p>
    <w:p w14:paraId="38B6CA02" w14:textId="223EAF87" w:rsidR="003E3F21" w:rsidRPr="007C5F22" w:rsidRDefault="003E3F21" w:rsidP="003A7B26">
      <w:pPr>
        <w:spacing w:before="120" w:after="120" w:line="240" w:lineRule="auto"/>
        <w:ind w:firstLine="720"/>
        <w:jc w:val="both"/>
        <w:rPr>
          <w:sz w:val="28"/>
          <w:szCs w:val="28"/>
          <w:lang w:val="vi-VN"/>
        </w:rPr>
      </w:pPr>
      <w:r w:rsidRPr="007C5F22">
        <w:rPr>
          <w:rFonts w:ascii="Times New Roman" w:hAnsi="Times New Roman" w:cs="Times New Roman"/>
          <w:sz w:val="28"/>
          <w:szCs w:val="28"/>
          <w:lang w:val="vi-VN"/>
        </w:rPr>
        <w:lastRenderedPageBreak/>
        <w:t xml:space="preserve">UBTVQH </w:t>
      </w:r>
      <w:r w:rsidR="006C71B4" w:rsidRPr="007C5F22">
        <w:rPr>
          <w:rFonts w:ascii="Times New Roman" w:hAnsi="Times New Roman" w:cs="Times New Roman"/>
          <w:sz w:val="28"/>
          <w:szCs w:val="28"/>
          <w:lang w:val="vi-VN"/>
        </w:rPr>
        <w:t>thấy rằng, các ý kiến đề nghị của ĐBQH là xác đáng. Tuy nhiên, c</w:t>
      </w:r>
      <w:r w:rsidRPr="007C5F22">
        <w:rPr>
          <w:rFonts w:ascii="Times New Roman" w:hAnsi="Times New Roman" w:cs="Times New Roman"/>
          <w:sz w:val="28"/>
          <w:szCs w:val="28"/>
          <w:lang w:val="vi-VN"/>
        </w:rPr>
        <w:t xml:space="preserve">ác hành vi </w:t>
      </w:r>
      <w:r w:rsidR="006C71B4" w:rsidRPr="007C5F22">
        <w:rPr>
          <w:rFonts w:ascii="Times New Roman" w:hAnsi="Times New Roman" w:cs="Times New Roman"/>
          <w:sz w:val="28"/>
          <w:szCs w:val="28"/>
          <w:lang w:val="vi-VN"/>
        </w:rPr>
        <w:t xml:space="preserve">nêu </w:t>
      </w:r>
      <w:r w:rsidR="00E34E41" w:rsidRPr="007C5F22">
        <w:rPr>
          <w:rFonts w:ascii="Times New Roman" w:hAnsi="Times New Roman" w:cs="Times New Roman"/>
          <w:sz w:val="28"/>
          <w:szCs w:val="28"/>
          <w:lang w:val="vi-VN"/>
        </w:rPr>
        <w:t xml:space="preserve">trên đã được quy định tại các điều khoản cụ thể </w:t>
      </w:r>
      <w:r w:rsidR="00DC616D">
        <w:rPr>
          <w:rFonts w:ascii="Times New Roman" w:hAnsi="Times New Roman" w:cs="Times New Roman"/>
          <w:sz w:val="28"/>
          <w:szCs w:val="28"/>
        </w:rPr>
        <w:t xml:space="preserve">tại các điều </w:t>
      </w:r>
      <w:r w:rsidR="0000748D">
        <w:rPr>
          <w:rFonts w:ascii="Times New Roman" w:hAnsi="Times New Roman" w:cs="Times New Roman"/>
          <w:sz w:val="28"/>
          <w:szCs w:val="28"/>
        </w:rPr>
        <w:t xml:space="preserve">4, 16, </w:t>
      </w:r>
      <w:r w:rsidR="00DC616D">
        <w:rPr>
          <w:rFonts w:ascii="Times New Roman" w:hAnsi="Times New Roman" w:cs="Times New Roman"/>
          <w:sz w:val="28"/>
          <w:szCs w:val="28"/>
        </w:rPr>
        <w:t>17</w:t>
      </w:r>
      <w:r w:rsidR="0000748D">
        <w:rPr>
          <w:rFonts w:ascii="Times New Roman" w:hAnsi="Times New Roman" w:cs="Times New Roman"/>
          <w:sz w:val="28"/>
          <w:szCs w:val="28"/>
        </w:rPr>
        <w:t>, 40, 41, 42, 43</w:t>
      </w:r>
      <w:r w:rsidR="00956D43" w:rsidRPr="007C5F22">
        <w:rPr>
          <w:rFonts w:ascii="Times New Roman" w:hAnsi="Times New Roman" w:cs="Times New Roman"/>
          <w:sz w:val="28"/>
          <w:szCs w:val="28"/>
          <w:lang w:val="vi-VN"/>
        </w:rPr>
        <w:t xml:space="preserve"> dự thảo Luật</w:t>
      </w:r>
      <w:r w:rsidR="009E7C27" w:rsidRPr="007C5F22">
        <w:rPr>
          <w:rFonts w:ascii="Times New Roman" w:hAnsi="Times New Roman" w:cs="Times New Roman"/>
          <w:sz w:val="28"/>
          <w:szCs w:val="28"/>
          <w:lang w:val="vi-VN"/>
        </w:rPr>
        <w:t xml:space="preserve"> (</w:t>
      </w:r>
      <w:r w:rsidR="006C71B4" w:rsidRPr="007C5F22">
        <w:rPr>
          <w:rFonts w:ascii="Times New Roman" w:hAnsi="Times New Roman" w:cs="Times New Roman"/>
          <w:sz w:val="28"/>
          <w:szCs w:val="28"/>
          <w:lang w:val="vi-VN"/>
        </w:rPr>
        <w:t>c</w:t>
      </w:r>
      <w:r w:rsidR="009E7C27" w:rsidRPr="007C5F22">
        <w:rPr>
          <w:rFonts w:ascii="Times New Roman" w:hAnsi="Times New Roman" w:cs="Times New Roman"/>
          <w:sz w:val="28"/>
          <w:szCs w:val="28"/>
          <w:lang w:val="vi-VN"/>
        </w:rPr>
        <w:t xml:space="preserve">huyển giao dữ liệu, </w:t>
      </w:r>
      <w:r w:rsidR="00975B3F" w:rsidRPr="007C5F22">
        <w:rPr>
          <w:rFonts w:ascii="Times New Roman" w:hAnsi="Times New Roman" w:cs="Times New Roman"/>
          <w:sz w:val="28"/>
          <w:szCs w:val="28"/>
          <w:lang w:val="vi-VN"/>
        </w:rPr>
        <w:t xml:space="preserve">nghĩa vụ của chủ thể dữ liệu, </w:t>
      </w:r>
      <w:r w:rsidR="00FE0644" w:rsidRPr="007C5F22">
        <w:rPr>
          <w:rFonts w:ascii="Times New Roman" w:hAnsi="Times New Roman" w:cs="Times New Roman"/>
          <w:sz w:val="28"/>
          <w:szCs w:val="28"/>
          <w:lang w:val="vi-VN"/>
        </w:rPr>
        <w:t>trách nhiệm của Bên kiểm soát dữ liệu, Bên xử lý dữ liệu</w:t>
      </w:r>
      <w:r w:rsidR="006A3086" w:rsidRPr="007C5F22">
        <w:rPr>
          <w:rFonts w:ascii="Times New Roman" w:hAnsi="Times New Roman" w:cs="Times New Roman"/>
          <w:sz w:val="28"/>
          <w:szCs w:val="28"/>
          <w:lang w:val="vi-VN"/>
        </w:rPr>
        <w:t>, Bên thứ ba</w:t>
      </w:r>
      <w:r w:rsidR="00E34E41" w:rsidRPr="007C5F22">
        <w:rPr>
          <w:rFonts w:ascii="Times New Roman" w:hAnsi="Times New Roman" w:cs="Times New Roman"/>
          <w:sz w:val="28"/>
          <w:szCs w:val="28"/>
          <w:lang w:val="vi-VN"/>
        </w:rPr>
        <w:t>,</w:t>
      </w:r>
      <w:r w:rsidR="001B20A7" w:rsidRPr="007C5F22">
        <w:rPr>
          <w:rFonts w:ascii="Times New Roman" w:hAnsi="Times New Roman" w:cs="Times New Roman"/>
          <w:sz w:val="28"/>
          <w:szCs w:val="28"/>
          <w:lang w:val="vi-VN"/>
        </w:rPr>
        <w:t xml:space="preserve"> công khai </w:t>
      </w:r>
      <w:r w:rsidR="00DF2511" w:rsidRPr="007C5F22">
        <w:rPr>
          <w:rFonts w:ascii="Times New Roman" w:hAnsi="Times New Roman" w:cs="Times New Roman"/>
          <w:sz w:val="28"/>
          <w:szCs w:val="28"/>
          <w:lang w:val="vi-VN"/>
        </w:rPr>
        <w:t>DLCN</w:t>
      </w:r>
      <w:r w:rsidR="001B20A7" w:rsidRPr="007C5F22">
        <w:rPr>
          <w:rFonts w:ascii="Times New Roman" w:hAnsi="Times New Roman" w:cs="Times New Roman"/>
          <w:sz w:val="28"/>
          <w:szCs w:val="28"/>
          <w:lang w:val="vi-VN"/>
        </w:rPr>
        <w:t>…)</w:t>
      </w:r>
      <w:r w:rsidR="006C71B4" w:rsidRPr="007C5F22">
        <w:rPr>
          <w:rFonts w:ascii="Times New Roman" w:hAnsi="Times New Roman" w:cs="Times New Roman"/>
          <w:sz w:val="28"/>
          <w:szCs w:val="28"/>
          <w:lang w:val="vi-VN"/>
        </w:rPr>
        <w:t xml:space="preserve">. Do đó, UBTVQH đề nghị không </w:t>
      </w:r>
      <w:r w:rsidR="00DE3B0E">
        <w:rPr>
          <w:rFonts w:ascii="Times New Roman" w:hAnsi="Times New Roman" w:cs="Times New Roman"/>
          <w:sz w:val="28"/>
          <w:szCs w:val="28"/>
        </w:rPr>
        <w:t>đưa</w:t>
      </w:r>
      <w:r w:rsidR="006C71B4" w:rsidRPr="007C5F22">
        <w:rPr>
          <w:rFonts w:ascii="Times New Roman" w:hAnsi="Times New Roman" w:cs="Times New Roman"/>
          <w:sz w:val="28"/>
          <w:szCs w:val="28"/>
          <w:lang w:val="vi-VN"/>
        </w:rPr>
        <w:t xml:space="preserve"> các nội dung này về Điều cấm sẽ làm thay đổi cách thiết kế các điều khoản cụ thể. Hơn nữa,</w:t>
      </w:r>
      <w:r w:rsidR="00E34E41" w:rsidRPr="007C5F22">
        <w:rPr>
          <w:rFonts w:ascii="Times New Roman" w:hAnsi="Times New Roman" w:cs="Times New Roman"/>
          <w:sz w:val="28"/>
          <w:szCs w:val="28"/>
          <w:lang w:val="vi-VN"/>
        </w:rPr>
        <w:t xml:space="preserve"> </w:t>
      </w:r>
      <w:r w:rsidR="00617C7C" w:rsidRPr="007C5F22">
        <w:rPr>
          <w:rFonts w:ascii="Times New Roman" w:hAnsi="Times New Roman" w:cs="Times New Roman"/>
          <w:sz w:val="28"/>
          <w:szCs w:val="28"/>
          <w:lang w:val="vi-VN"/>
        </w:rPr>
        <w:t xml:space="preserve">chỉ </w:t>
      </w:r>
      <w:r w:rsidR="006C71B4" w:rsidRPr="007C5F22">
        <w:rPr>
          <w:rFonts w:ascii="Times New Roman" w:hAnsi="Times New Roman" w:cs="Times New Roman"/>
          <w:sz w:val="28"/>
          <w:szCs w:val="28"/>
          <w:lang w:val="vi-VN"/>
        </w:rPr>
        <w:t xml:space="preserve">nên </w:t>
      </w:r>
      <w:r w:rsidR="00617C7C" w:rsidRPr="007C5F22">
        <w:rPr>
          <w:rFonts w:ascii="Times New Roman" w:hAnsi="Times New Roman" w:cs="Times New Roman"/>
          <w:sz w:val="28"/>
          <w:szCs w:val="28"/>
          <w:lang w:val="vi-VN"/>
        </w:rPr>
        <w:t>quy định</w:t>
      </w:r>
      <w:r w:rsidR="006646B0" w:rsidRPr="007C5F22">
        <w:rPr>
          <w:rFonts w:ascii="Times New Roman" w:hAnsi="Times New Roman" w:cs="Times New Roman"/>
          <w:sz w:val="28"/>
          <w:szCs w:val="28"/>
          <w:lang w:val="vi-VN"/>
        </w:rPr>
        <w:t xml:space="preserve"> các hành vi bị nghiêm cấm tại </w:t>
      </w:r>
      <w:r w:rsidR="001B20A7" w:rsidRPr="007C5F22">
        <w:rPr>
          <w:rFonts w:ascii="Times New Roman" w:hAnsi="Times New Roman" w:cs="Times New Roman"/>
          <w:sz w:val="28"/>
          <w:szCs w:val="28"/>
          <w:lang w:val="vi-VN"/>
        </w:rPr>
        <w:t>Đ</w:t>
      </w:r>
      <w:r w:rsidR="006646B0" w:rsidRPr="007C5F22">
        <w:rPr>
          <w:rFonts w:ascii="Times New Roman" w:hAnsi="Times New Roman" w:cs="Times New Roman"/>
          <w:sz w:val="28"/>
          <w:szCs w:val="28"/>
          <w:lang w:val="vi-VN"/>
        </w:rPr>
        <w:t>iều 7 đối với những hành vi</w:t>
      </w:r>
      <w:r w:rsidR="00E51B62" w:rsidRPr="007C5F22">
        <w:rPr>
          <w:rFonts w:ascii="Times New Roman" w:hAnsi="Times New Roman" w:cs="Times New Roman"/>
          <w:sz w:val="28"/>
          <w:szCs w:val="28"/>
          <w:lang w:val="vi-VN"/>
        </w:rPr>
        <w:t xml:space="preserve"> mang tính phổ biến,</w:t>
      </w:r>
      <w:r w:rsidR="006646B0" w:rsidRPr="007C5F22">
        <w:rPr>
          <w:rFonts w:ascii="Times New Roman" w:hAnsi="Times New Roman" w:cs="Times New Roman"/>
          <w:sz w:val="28"/>
          <w:szCs w:val="28"/>
          <w:lang w:val="vi-VN"/>
        </w:rPr>
        <w:t xml:space="preserve"> có</w:t>
      </w:r>
      <w:r w:rsidR="00617C7C" w:rsidRPr="007C5F22">
        <w:rPr>
          <w:rFonts w:ascii="Times New Roman" w:hAnsi="Times New Roman" w:cs="Times New Roman"/>
          <w:sz w:val="28"/>
          <w:szCs w:val="28"/>
          <w:lang w:val="vi-VN"/>
        </w:rPr>
        <w:t xml:space="preserve"> </w:t>
      </w:r>
      <w:r w:rsidR="006646B0" w:rsidRPr="007C5F22">
        <w:rPr>
          <w:rFonts w:ascii="Times New Roman" w:hAnsi="Times New Roman" w:cs="Times New Roman"/>
          <w:sz w:val="28"/>
          <w:szCs w:val="28"/>
          <w:lang w:val="vi-VN"/>
        </w:rPr>
        <w:t>nguy cơ gây hậu quả nghiêm trọng</w:t>
      </w:r>
      <w:r w:rsidR="00EB52E2" w:rsidRPr="007C5F22">
        <w:rPr>
          <w:rFonts w:ascii="Times New Roman" w:hAnsi="Times New Roman" w:cs="Times New Roman"/>
          <w:sz w:val="28"/>
          <w:szCs w:val="28"/>
          <w:lang w:val="vi-VN"/>
        </w:rPr>
        <w:t xml:space="preserve"> như xâm phạm quyền riêng tư, </w:t>
      </w:r>
      <w:r w:rsidR="001B20A7" w:rsidRPr="007C5F22">
        <w:rPr>
          <w:rFonts w:ascii="Times New Roman" w:hAnsi="Times New Roman" w:cs="Times New Roman"/>
          <w:sz w:val="28"/>
          <w:szCs w:val="28"/>
          <w:lang w:val="vi-VN"/>
        </w:rPr>
        <w:t>ảnh hưởng đế</w:t>
      </w:r>
      <w:r w:rsidR="00EB52E2" w:rsidRPr="007C5F22">
        <w:rPr>
          <w:rFonts w:ascii="Times New Roman" w:hAnsi="Times New Roman" w:cs="Times New Roman"/>
          <w:sz w:val="28"/>
          <w:szCs w:val="28"/>
          <w:lang w:val="vi-VN"/>
        </w:rPr>
        <w:t xml:space="preserve"> an ninh quốc gia</w:t>
      </w:r>
      <w:r w:rsidR="001B20A7" w:rsidRPr="007C5F22">
        <w:rPr>
          <w:rFonts w:ascii="Times New Roman" w:hAnsi="Times New Roman" w:cs="Times New Roman"/>
          <w:sz w:val="28"/>
          <w:szCs w:val="28"/>
          <w:lang w:val="vi-VN"/>
        </w:rPr>
        <w:t>, trật tự an toàn xã hội</w:t>
      </w:r>
      <w:r w:rsidR="00EB52E2" w:rsidRPr="007C5F22">
        <w:rPr>
          <w:rFonts w:ascii="Times New Roman" w:hAnsi="Times New Roman" w:cs="Times New Roman"/>
          <w:sz w:val="28"/>
          <w:szCs w:val="28"/>
          <w:lang w:val="vi-VN"/>
        </w:rPr>
        <w:t xml:space="preserve"> hoặc gây thiệt hại</w:t>
      </w:r>
      <w:r w:rsidR="001B20A7" w:rsidRPr="007C5F22">
        <w:rPr>
          <w:rFonts w:ascii="Times New Roman" w:hAnsi="Times New Roman" w:cs="Times New Roman"/>
          <w:sz w:val="28"/>
          <w:szCs w:val="28"/>
          <w:lang w:val="vi-VN"/>
        </w:rPr>
        <w:t xml:space="preserve"> lớn đến</w:t>
      </w:r>
      <w:r w:rsidR="00EB52E2" w:rsidRPr="007C5F22">
        <w:rPr>
          <w:rFonts w:ascii="Times New Roman" w:hAnsi="Times New Roman" w:cs="Times New Roman"/>
          <w:sz w:val="28"/>
          <w:szCs w:val="28"/>
          <w:lang w:val="vi-VN"/>
        </w:rPr>
        <w:t xml:space="preserve"> kinh tế</w:t>
      </w:r>
      <w:r w:rsidR="00377B0A" w:rsidRPr="007C5F22">
        <w:rPr>
          <w:rFonts w:ascii="Times New Roman" w:hAnsi="Times New Roman" w:cs="Times New Roman"/>
          <w:sz w:val="28"/>
          <w:szCs w:val="28"/>
          <w:lang w:val="vi-VN"/>
        </w:rPr>
        <w:t>.</w:t>
      </w:r>
    </w:p>
    <w:p w14:paraId="2E89939C" w14:textId="77777777" w:rsidR="00557144" w:rsidRPr="007C5F22" w:rsidRDefault="00557144"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4.5. Về áp dụng pháp luật về bảo vệ dữ liệu cá nhân (Điều 5)</w:t>
      </w:r>
    </w:p>
    <w:p w14:paraId="1C9F9C3C" w14:textId="76B44C22" w:rsidR="00557144" w:rsidRPr="007C5F22" w:rsidRDefault="00557144"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Khoản 2</w:t>
      </w:r>
      <w:r w:rsidRPr="007C5F22">
        <w:rPr>
          <w:rFonts w:ascii="Times New Roman" w:hAnsi="Times New Roman" w:cs="Times New Roman"/>
          <w:i/>
          <w:iCs/>
          <w:sz w:val="28"/>
          <w:szCs w:val="28"/>
          <w:lang w:val="en-GB"/>
        </w:rPr>
        <w:t>:</w:t>
      </w:r>
      <w:r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lang w:val="en-GB"/>
        </w:rPr>
        <w:t>C</w:t>
      </w:r>
      <w:r w:rsidRPr="007C5F22">
        <w:rPr>
          <w:rFonts w:ascii="Times New Roman" w:hAnsi="Times New Roman" w:cs="Times New Roman"/>
          <w:i/>
          <w:iCs/>
          <w:sz w:val="28"/>
          <w:szCs w:val="28"/>
          <w:lang w:val="vi-VN"/>
        </w:rPr>
        <w:t xml:space="preserve">ó ý kiến đề nghị </w:t>
      </w:r>
      <w:r w:rsidRPr="007C5F22">
        <w:rPr>
          <w:rFonts w:ascii="Times New Roman" w:hAnsi="Times New Roman" w:cs="Times New Roman"/>
          <w:i/>
          <w:iCs/>
          <w:sz w:val="28"/>
          <w:szCs w:val="28"/>
        </w:rPr>
        <w:t xml:space="preserve">chỉnh </w:t>
      </w:r>
      <w:r w:rsidRPr="007C5F22">
        <w:rPr>
          <w:rFonts w:ascii="Times New Roman" w:hAnsi="Times New Roman" w:cs="Times New Roman"/>
          <w:i/>
          <w:iCs/>
          <w:sz w:val="28"/>
          <w:szCs w:val="28"/>
          <w:lang w:val="vi-VN"/>
        </w:rPr>
        <w:t xml:space="preserve">sửa như sau: “Trường hợp luật, nghị quyết Quốc hội ban hành trước có quy định cụ thể về bảo vệ dữ liệu cá nhân trái với quy định của luật này thì áp dụng luật này”. </w:t>
      </w:r>
      <w:r w:rsidRPr="007C5F22">
        <w:rPr>
          <w:rFonts w:ascii="Times New Roman" w:hAnsi="Times New Roman" w:cs="Times New Roman"/>
          <w:i/>
          <w:iCs/>
          <w:sz w:val="28"/>
          <w:szCs w:val="28"/>
          <w:lang w:val="en-GB"/>
        </w:rPr>
        <w:t xml:space="preserve">Có ý kiến </w:t>
      </w:r>
      <w:r w:rsidRPr="007C5F22">
        <w:rPr>
          <w:rFonts w:ascii="Times New Roman" w:hAnsi="Times New Roman" w:cs="Times New Roman"/>
          <w:i/>
          <w:iCs/>
          <w:sz w:val="28"/>
          <w:szCs w:val="28"/>
          <w:lang w:val="vi-VN"/>
        </w:rPr>
        <w:t xml:space="preserve">đề nghị bổ sung quy định làm rõ mối quan hệ với các luật chuyên ngành, ưu tiên áp dụng luật khác trong trường hợp bảo vệ an ninh quốc gia, nhưng phải giới hạn để không xâm phạm quyền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 xml:space="preserve"> quá mức.</w:t>
      </w:r>
      <w:r w:rsidRPr="007C5F22">
        <w:rPr>
          <w:rFonts w:ascii="Times New Roman" w:hAnsi="Times New Roman" w:cs="Times New Roman"/>
          <w:iCs/>
          <w:sz w:val="28"/>
          <w:szCs w:val="28"/>
          <w:lang w:val="en-GB"/>
        </w:rPr>
        <w:t xml:space="preserve"> </w:t>
      </w:r>
      <w:r w:rsidRPr="007C5F22">
        <w:rPr>
          <w:rFonts w:ascii="Times New Roman" w:hAnsi="Times New Roman" w:cs="Times New Roman"/>
          <w:i/>
          <w:sz w:val="28"/>
          <w:szCs w:val="28"/>
          <w:lang w:val="en-GB"/>
        </w:rPr>
        <w:t>Có ý kiến</w:t>
      </w:r>
      <w:r w:rsidRPr="007C5F22">
        <w:rPr>
          <w:rFonts w:ascii="Times New Roman" w:hAnsi="Times New Roman" w:cs="Times New Roman"/>
          <w:i/>
          <w:sz w:val="28"/>
          <w:szCs w:val="28"/>
        </w:rPr>
        <w:t xml:space="preserve"> đề nghị</w:t>
      </w:r>
      <w:r w:rsidRPr="007C5F22">
        <w:rPr>
          <w:rFonts w:ascii="Times New Roman" w:hAnsi="Times New Roman" w:cs="Times New Roman"/>
          <w:i/>
          <w:sz w:val="28"/>
          <w:szCs w:val="28"/>
          <w:lang w:val="vi-VN"/>
        </w:rPr>
        <w:t xml:space="preserve"> quy định ưu tiên áp dụng Luật Bảo vệ DLCN cho thủ tục xử lý dữ liệu.</w:t>
      </w:r>
    </w:p>
    <w:p w14:paraId="3D3D859C" w14:textId="77777777" w:rsidR="0000748D" w:rsidRPr="007C5F22" w:rsidRDefault="0000748D"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Có ý kiến rà soát, bãi bỏ hoặc sửa đổi các quy định mâu thuẫn hoặc bỏ Điều 5 vì quy định áp dụng luật trước nếu không trái nguyên tắc Luật Bảo vệ DLCN gây khó khăn trong thực thi.</w:t>
      </w:r>
    </w:p>
    <w:p w14:paraId="674EB842" w14:textId="61A634CC" w:rsidR="00557144" w:rsidRPr="007C5F22" w:rsidRDefault="00B232B0" w:rsidP="003A7B26">
      <w:pPr>
        <w:spacing w:before="120" w:after="120" w:line="240" w:lineRule="auto"/>
        <w:ind w:firstLine="720"/>
        <w:jc w:val="both"/>
        <w:rPr>
          <w:rFonts w:ascii="Times New Roman" w:hAnsi="Times New Roman" w:cs="Times New Roman"/>
          <w:iCs/>
          <w:sz w:val="28"/>
          <w:szCs w:val="28"/>
          <w:lang w:val="vi-VN"/>
        </w:rPr>
      </w:pPr>
      <w:r>
        <w:rPr>
          <w:rFonts w:ascii="Times New Roman" w:hAnsi="Times New Roman" w:cs="Times New Roman"/>
          <w:iCs/>
          <w:sz w:val="28"/>
          <w:szCs w:val="28"/>
        </w:rPr>
        <w:t>Tiếp thu ý kiến ĐBQH</w:t>
      </w:r>
      <w:r w:rsidR="00557144" w:rsidRPr="007C5F22">
        <w:rPr>
          <w:rFonts w:ascii="Times New Roman" w:hAnsi="Times New Roman" w:cs="Times New Roman"/>
          <w:iCs/>
          <w:sz w:val="28"/>
          <w:szCs w:val="28"/>
        </w:rPr>
        <w:t>, UBTVQH đã chỉ đạo chỉnh</w:t>
      </w:r>
      <w:r w:rsidR="00557144" w:rsidRPr="007C5F22">
        <w:rPr>
          <w:rFonts w:ascii="Times New Roman" w:hAnsi="Times New Roman" w:cs="Times New Roman"/>
          <w:iCs/>
          <w:sz w:val="28"/>
          <w:szCs w:val="28"/>
          <w:lang w:val="vi-VN"/>
        </w:rPr>
        <w:t xml:space="preserve"> lý </w:t>
      </w:r>
      <w:r w:rsidR="00557144" w:rsidRPr="007C5F22">
        <w:rPr>
          <w:rFonts w:ascii="Times New Roman" w:hAnsi="Times New Roman" w:cs="Times New Roman"/>
          <w:iCs/>
          <w:sz w:val="28"/>
          <w:szCs w:val="28"/>
        </w:rPr>
        <w:t xml:space="preserve">khoản 2 Điều 5 như sau: </w:t>
      </w:r>
      <w:r w:rsidR="00557144" w:rsidRPr="007C5F22">
        <w:rPr>
          <w:rFonts w:ascii="Times New Roman" w:hAnsi="Times New Roman" w:cs="Times New Roman"/>
          <w:i/>
          <w:iCs/>
          <w:sz w:val="28"/>
          <w:szCs w:val="28"/>
        </w:rPr>
        <w:t>“Trường hợp luật, nghị quyết của Quốc hội ban hành trước ngày Luật này có hiệu lực thi hành có quy định cụ thể về bảo vệ dữ liệu cá nhân trái với quy định tại Luật này thì áp dụng quy định tại Luật này</w:t>
      </w:r>
      <w:r w:rsidR="00557144" w:rsidRPr="007C5F22">
        <w:rPr>
          <w:rFonts w:ascii="Times New Roman" w:hAnsi="Times New Roman" w:cs="Times New Roman"/>
          <w:i/>
          <w:iCs/>
          <w:sz w:val="28"/>
          <w:szCs w:val="28"/>
          <w:lang w:val="vi-VN"/>
        </w:rPr>
        <w:t xml:space="preserve">”. </w:t>
      </w:r>
      <w:r w:rsidR="00557144" w:rsidRPr="007C5F22">
        <w:rPr>
          <w:rFonts w:ascii="Times New Roman" w:hAnsi="Times New Roman" w:cs="Times New Roman"/>
          <w:sz w:val="28"/>
          <w:szCs w:val="28"/>
          <w:lang w:val="vi-VN"/>
        </w:rPr>
        <w:t xml:space="preserve">Đồng thời, </w:t>
      </w:r>
      <w:r w:rsidR="00557144" w:rsidRPr="007C5F22">
        <w:rPr>
          <w:rFonts w:ascii="Times New Roman" w:hAnsi="Times New Roman" w:cs="Times New Roman"/>
          <w:sz w:val="28"/>
          <w:szCs w:val="28"/>
        </w:rPr>
        <w:t>bổ</w:t>
      </w:r>
      <w:r w:rsidR="00557144" w:rsidRPr="007C5F22">
        <w:rPr>
          <w:rFonts w:ascii="Times New Roman" w:hAnsi="Times New Roman" w:cs="Times New Roman"/>
          <w:iCs/>
          <w:sz w:val="28"/>
          <w:szCs w:val="28"/>
        </w:rPr>
        <w:t xml:space="preserve"> sung khoản 4 như sau: </w:t>
      </w:r>
      <w:r w:rsidR="00557144" w:rsidRPr="007C5F22">
        <w:rPr>
          <w:rFonts w:ascii="Times New Roman" w:hAnsi="Times New Roman" w:cs="Times New Roman"/>
          <w:i/>
          <w:iCs/>
          <w:sz w:val="28"/>
          <w:szCs w:val="28"/>
        </w:rPr>
        <w:t>“4. Dữ liệu cá nhân thực hiện đánh giá tác động theo quy định của Luật này thì không phải thực hiện đánh giá rủi ro đối với dữ liệu cá nhân thuộc danh mục dữ liệu cốt lõi, dữ liệu quan trọng theo quy định của Luật Dữ liệu.”</w:t>
      </w:r>
      <w:r w:rsidR="00557144" w:rsidRPr="007C5F22">
        <w:rPr>
          <w:rFonts w:ascii="Times New Roman" w:hAnsi="Times New Roman" w:cs="Times New Roman"/>
          <w:i/>
          <w:iCs/>
          <w:sz w:val="28"/>
          <w:szCs w:val="28"/>
          <w:lang w:val="vi-VN"/>
        </w:rPr>
        <w:t>.</w:t>
      </w:r>
    </w:p>
    <w:p w14:paraId="6D97C1D8" w14:textId="6564BBBD" w:rsidR="00557144" w:rsidRPr="007C5F22" w:rsidRDefault="0000748D" w:rsidP="003A7B26">
      <w:pPr>
        <w:spacing w:before="120" w:after="120" w:line="240" w:lineRule="auto"/>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Việc xây dựng quy định về áp dụng pháp luật tại </w:t>
      </w:r>
      <w:r w:rsidR="00557144" w:rsidRPr="007C5F22">
        <w:rPr>
          <w:rFonts w:ascii="Times New Roman" w:eastAsia="Times New Roman" w:hAnsi="Times New Roman" w:cs="Times New Roman"/>
          <w:iCs/>
          <w:sz w:val="28"/>
          <w:szCs w:val="28"/>
        </w:rPr>
        <w:t xml:space="preserve">Điều 5 </w:t>
      </w:r>
      <w:r>
        <w:rPr>
          <w:rFonts w:ascii="Times New Roman" w:eastAsia="Times New Roman" w:hAnsi="Times New Roman" w:cs="Times New Roman"/>
          <w:iCs/>
          <w:sz w:val="28"/>
          <w:szCs w:val="28"/>
        </w:rPr>
        <w:t>để</w:t>
      </w:r>
      <w:r w:rsidR="00557144" w:rsidRPr="007C5F22">
        <w:rPr>
          <w:rFonts w:ascii="Times New Roman" w:eastAsia="Times New Roman" w:hAnsi="Times New Roman" w:cs="Times New Roman"/>
          <w:iCs/>
          <w:sz w:val="28"/>
          <w:szCs w:val="28"/>
        </w:rPr>
        <w:t xml:space="preserve"> đảm bảo việc áp dụng pháp luật một cách thống nhất, đồng bộ, khắc phục tình trạng quy định liên quan đến thông tin cá nhân, </w:t>
      </w:r>
      <w:r w:rsidR="00FB511F" w:rsidRPr="007C5F22">
        <w:rPr>
          <w:rFonts w:ascii="Times New Roman" w:eastAsia="Times New Roman" w:hAnsi="Times New Roman" w:cs="Times New Roman"/>
          <w:iCs/>
          <w:sz w:val="28"/>
          <w:szCs w:val="28"/>
        </w:rPr>
        <w:t>DLCN</w:t>
      </w:r>
      <w:r w:rsidR="00557144" w:rsidRPr="007C5F22">
        <w:rPr>
          <w:rFonts w:ascii="Times New Roman" w:eastAsia="Times New Roman" w:hAnsi="Times New Roman" w:cs="Times New Roman"/>
          <w:iCs/>
          <w:sz w:val="28"/>
          <w:szCs w:val="28"/>
        </w:rPr>
        <w:t xml:space="preserve"> rải rác trong gần 70 văn bản quy phạm pháp luật hiện hành. Việc ưu tiên áp dụng các nguyên tắc chung về bảo vệ </w:t>
      </w:r>
      <w:r w:rsidR="00FB511F" w:rsidRPr="007C5F22">
        <w:rPr>
          <w:rFonts w:ascii="Times New Roman" w:eastAsia="Times New Roman" w:hAnsi="Times New Roman" w:cs="Times New Roman"/>
          <w:iCs/>
          <w:sz w:val="28"/>
          <w:szCs w:val="28"/>
        </w:rPr>
        <w:t>DLCN</w:t>
      </w:r>
      <w:r w:rsidR="00557144" w:rsidRPr="007C5F22">
        <w:rPr>
          <w:rFonts w:ascii="Times New Roman" w:eastAsia="Times New Roman" w:hAnsi="Times New Roman" w:cs="Times New Roman"/>
          <w:iCs/>
          <w:sz w:val="28"/>
          <w:szCs w:val="28"/>
        </w:rPr>
        <w:t xml:space="preserve"> là phù hợp với đặc thù </w:t>
      </w:r>
      <w:r w:rsidR="00FB511F" w:rsidRPr="007C5F22">
        <w:rPr>
          <w:rFonts w:ascii="Times New Roman" w:eastAsia="Times New Roman" w:hAnsi="Times New Roman" w:cs="Times New Roman"/>
          <w:iCs/>
          <w:sz w:val="28"/>
          <w:szCs w:val="28"/>
        </w:rPr>
        <w:t>DLCN</w:t>
      </w:r>
      <w:r w:rsidR="00557144" w:rsidRPr="007C5F22">
        <w:rPr>
          <w:rFonts w:ascii="Times New Roman" w:eastAsia="Times New Roman" w:hAnsi="Times New Roman" w:cs="Times New Roman"/>
          <w:iCs/>
          <w:sz w:val="28"/>
          <w:szCs w:val="28"/>
        </w:rPr>
        <w:t xml:space="preserve"> gắn với quyền riêng tư, quyền nhân thân; tạo sự thống nhất và tôn trọng các luật chuyên ngành có quy định bảo vệ cụ thể hơn, đáp ứng đặc thù phạm vi hoạt động xử lý </w:t>
      </w:r>
      <w:r w:rsidR="00FB511F" w:rsidRPr="007C5F22">
        <w:rPr>
          <w:rFonts w:ascii="Times New Roman" w:eastAsia="Times New Roman" w:hAnsi="Times New Roman" w:cs="Times New Roman"/>
          <w:iCs/>
          <w:sz w:val="28"/>
          <w:szCs w:val="28"/>
        </w:rPr>
        <w:t>DLCN</w:t>
      </w:r>
      <w:r w:rsidR="00557144" w:rsidRPr="007C5F22">
        <w:rPr>
          <w:rFonts w:ascii="Times New Roman" w:eastAsia="Times New Roman" w:hAnsi="Times New Roman" w:cs="Times New Roman"/>
          <w:iCs/>
          <w:sz w:val="28"/>
          <w:szCs w:val="28"/>
        </w:rPr>
        <w:t xml:space="preserve"> diễn ra trong nhiều lĩnh vực, cả môi trường truyền thống và môi trường điện tử; phù hợp với thông lệ quốc tế lấy nguyên tắc </w:t>
      </w:r>
      <w:r w:rsidR="00FB511F" w:rsidRPr="007C5F22">
        <w:rPr>
          <w:rFonts w:ascii="Times New Roman" w:eastAsia="Times New Roman" w:hAnsi="Times New Roman" w:cs="Times New Roman"/>
          <w:iCs/>
          <w:sz w:val="28"/>
          <w:szCs w:val="28"/>
        </w:rPr>
        <w:t>BVDLCN</w:t>
      </w:r>
      <w:r w:rsidR="00557144" w:rsidRPr="007C5F22">
        <w:rPr>
          <w:rFonts w:ascii="Times New Roman" w:eastAsia="Times New Roman" w:hAnsi="Times New Roman" w:cs="Times New Roman"/>
          <w:iCs/>
          <w:sz w:val="28"/>
          <w:szCs w:val="28"/>
        </w:rPr>
        <w:t xml:space="preserve"> làm trọng tâm điều chỉnh các vấn đề liên quan. </w:t>
      </w:r>
    </w:p>
    <w:p w14:paraId="6119EED0" w14:textId="77777777" w:rsidR="00D41198" w:rsidRPr="007C5F22" w:rsidRDefault="00D41198"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4.6. Về hợp tác quốc tế về bảo vệ dữ liệu cá nhân (Điều 6)</w:t>
      </w:r>
    </w:p>
    <w:p w14:paraId="3AEB867E" w14:textId="1A8292FE" w:rsidR="00D41198" w:rsidRPr="007C5F22" w:rsidRDefault="00D41198" w:rsidP="003A7B26">
      <w:pPr>
        <w:spacing w:before="120" w:after="120" w:line="240" w:lineRule="auto"/>
        <w:ind w:firstLine="720"/>
        <w:jc w:val="both"/>
        <w:rPr>
          <w:rFonts w:ascii="Times New Roman" w:hAnsi="Times New Roman" w:cs="Times New Roman"/>
          <w:i/>
          <w:iCs/>
          <w:spacing w:val="-4"/>
          <w:sz w:val="28"/>
          <w:szCs w:val="28"/>
          <w:lang w:val="vi-VN"/>
        </w:rPr>
      </w:pPr>
      <w:r w:rsidRPr="007C5F22">
        <w:rPr>
          <w:rFonts w:ascii="Times New Roman" w:hAnsi="Times New Roman" w:cs="Times New Roman"/>
          <w:bCs/>
          <w:i/>
          <w:iCs/>
          <w:spacing w:val="-4"/>
          <w:sz w:val="28"/>
          <w:szCs w:val="28"/>
          <w:lang w:val="vi-VN"/>
        </w:rPr>
        <w:t xml:space="preserve">- </w:t>
      </w:r>
      <w:r w:rsidRPr="007C5F22">
        <w:rPr>
          <w:rFonts w:ascii="Times New Roman" w:hAnsi="Times New Roman" w:cs="Times New Roman"/>
          <w:i/>
          <w:iCs/>
          <w:spacing w:val="-4"/>
          <w:sz w:val="28"/>
          <w:szCs w:val="28"/>
          <w:lang w:val="vi-VN"/>
        </w:rPr>
        <w:t xml:space="preserve">Khoản 5, có ý kiến đề nghị quy định rõ hơn về chuyển giao và tiếp nhận công nghệ phục vụ bảo vệ DLCN, cần mở rộng để </w:t>
      </w:r>
      <w:r w:rsidR="00DF2511" w:rsidRPr="007C5F22">
        <w:rPr>
          <w:rFonts w:ascii="Times New Roman" w:hAnsi="Times New Roman" w:cs="Times New Roman"/>
          <w:i/>
          <w:iCs/>
          <w:spacing w:val="-4"/>
          <w:sz w:val="28"/>
          <w:szCs w:val="28"/>
          <w:lang w:val="vi-VN"/>
        </w:rPr>
        <w:t>bảo đảm</w:t>
      </w:r>
      <w:r w:rsidRPr="007C5F22">
        <w:rPr>
          <w:rFonts w:ascii="Times New Roman" w:hAnsi="Times New Roman" w:cs="Times New Roman"/>
          <w:i/>
          <w:iCs/>
          <w:spacing w:val="-4"/>
          <w:sz w:val="28"/>
          <w:szCs w:val="28"/>
          <w:lang w:val="vi-VN"/>
        </w:rPr>
        <w:t xml:space="preserve"> hiệu quả hợp tác quốc tế.</w:t>
      </w:r>
    </w:p>
    <w:p w14:paraId="2C513259" w14:textId="1AC9CBC6" w:rsidR="00A734A2" w:rsidRPr="007C5F22" w:rsidRDefault="00B232B0" w:rsidP="003A7B26">
      <w:pPr>
        <w:spacing w:before="120" w:after="120" w:line="240" w:lineRule="auto"/>
        <w:ind w:firstLine="720"/>
        <w:jc w:val="both"/>
        <w:rPr>
          <w:rFonts w:ascii="Times New Roman" w:hAnsi="Times New Roman" w:cs="Times New Roman"/>
          <w:i/>
          <w:iCs/>
          <w:sz w:val="28"/>
          <w:szCs w:val="28"/>
          <w:lang w:val="vi-VN"/>
        </w:rPr>
      </w:pPr>
      <w:r>
        <w:rPr>
          <w:rFonts w:ascii="Times New Roman" w:hAnsi="Times New Roman" w:cs="Times New Roman"/>
          <w:sz w:val="28"/>
          <w:szCs w:val="28"/>
          <w:lang w:val="vi-VN"/>
        </w:rPr>
        <w:t>Tiếp thu ý kiến ĐBQH</w:t>
      </w:r>
      <w:r w:rsidR="00A734A2" w:rsidRPr="007C5F22">
        <w:rPr>
          <w:rFonts w:ascii="Times New Roman" w:hAnsi="Times New Roman" w:cs="Times New Roman"/>
          <w:sz w:val="28"/>
          <w:szCs w:val="28"/>
          <w:lang w:val="vi-VN"/>
        </w:rPr>
        <w:t>, UBTVQH</w:t>
      </w:r>
      <w:r w:rsidR="009867BA" w:rsidRPr="007C5F22">
        <w:rPr>
          <w:rFonts w:ascii="Times New Roman" w:hAnsi="Times New Roman" w:cs="Times New Roman"/>
          <w:sz w:val="28"/>
          <w:szCs w:val="28"/>
          <w:lang w:val="vi-VN"/>
        </w:rPr>
        <w:t xml:space="preserve"> </w:t>
      </w:r>
      <w:r w:rsidR="00BA2A47" w:rsidRPr="007C5F22">
        <w:rPr>
          <w:rFonts w:ascii="Times New Roman" w:hAnsi="Times New Roman" w:cs="Times New Roman"/>
          <w:sz w:val="28"/>
          <w:szCs w:val="28"/>
          <w:lang w:val="vi-VN"/>
        </w:rPr>
        <w:t>đã chỉnh lý theo hướng</w:t>
      </w:r>
      <w:r w:rsidR="00A734A2" w:rsidRPr="007C5F22">
        <w:rPr>
          <w:rFonts w:ascii="Times New Roman" w:hAnsi="Times New Roman" w:cs="Times New Roman"/>
          <w:sz w:val="28"/>
          <w:szCs w:val="28"/>
          <w:lang w:val="vi-VN"/>
        </w:rPr>
        <w:t xml:space="preserve"> </w:t>
      </w:r>
      <w:r w:rsidR="009867BA" w:rsidRPr="007C5F22">
        <w:rPr>
          <w:rFonts w:ascii="Times New Roman" w:hAnsi="Times New Roman" w:cs="Times New Roman"/>
          <w:sz w:val="28"/>
          <w:szCs w:val="28"/>
          <w:lang w:val="vi-VN"/>
        </w:rPr>
        <w:t xml:space="preserve">giao </w:t>
      </w:r>
      <w:r w:rsidR="00A734A2" w:rsidRPr="007C5F22">
        <w:rPr>
          <w:rFonts w:ascii="Times New Roman" w:hAnsi="Times New Roman" w:cs="Times New Roman"/>
          <w:sz w:val="28"/>
          <w:szCs w:val="28"/>
          <w:lang w:val="vi-VN"/>
        </w:rPr>
        <w:t xml:space="preserve">Chính phủ quy định trách nhiệm thực hiện hiện hợp tác quốc tế về </w:t>
      </w:r>
      <w:r w:rsidR="00DF2511" w:rsidRPr="007C5F22">
        <w:rPr>
          <w:rFonts w:ascii="Times New Roman" w:hAnsi="Times New Roman" w:cs="Times New Roman"/>
          <w:sz w:val="28"/>
          <w:szCs w:val="28"/>
          <w:lang w:val="vi-VN"/>
        </w:rPr>
        <w:t>BVDLCN</w:t>
      </w:r>
      <w:r w:rsidR="003B1440" w:rsidRPr="007C5F22">
        <w:rPr>
          <w:rFonts w:ascii="Times New Roman" w:hAnsi="Times New Roman" w:cs="Times New Roman"/>
          <w:sz w:val="28"/>
          <w:szCs w:val="28"/>
          <w:lang w:val="vi-VN"/>
        </w:rPr>
        <w:t xml:space="preserve"> trong đó có </w:t>
      </w:r>
      <w:r w:rsidR="003B1440" w:rsidRPr="007C5F22">
        <w:rPr>
          <w:rFonts w:ascii="Times New Roman" w:hAnsi="Times New Roman" w:cs="Times New Roman"/>
          <w:sz w:val="28"/>
          <w:szCs w:val="28"/>
          <w:lang w:val="vi-VN"/>
        </w:rPr>
        <w:lastRenderedPageBreak/>
        <w:t xml:space="preserve">hoạt động chuyển giao và tiếp nhận công nghệ phục vụ bảo vệ DLCN để </w:t>
      </w:r>
      <w:r w:rsidR="00DF2511" w:rsidRPr="007C5F22">
        <w:rPr>
          <w:rFonts w:ascii="Times New Roman" w:hAnsi="Times New Roman" w:cs="Times New Roman"/>
          <w:sz w:val="28"/>
          <w:szCs w:val="28"/>
          <w:lang w:val="vi-VN"/>
        </w:rPr>
        <w:t>bảo đảm</w:t>
      </w:r>
      <w:r w:rsidR="003B1440" w:rsidRPr="007C5F22">
        <w:rPr>
          <w:rFonts w:ascii="Times New Roman" w:hAnsi="Times New Roman" w:cs="Times New Roman"/>
          <w:sz w:val="28"/>
          <w:szCs w:val="28"/>
          <w:lang w:val="vi-VN"/>
        </w:rPr>
        <w:t xml:space="preserve"> hiệu quả hợp tác quốc tế.</w:t>
      </w:r>
    </w:p>
    <w:p w14:paraId="78935CF2" w14:textId="07E30C08" w:rsidR="00D41198" w:rsidRPr="007C5F22" w:rsidRDefault="00D41198"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Có ý kiến bổ sung quy định phòng ngừa, ngăn chặn vi phạm từ tổ chức, cá nhân nước ngoài không trực tiếp xử lý dữ liệu tại Việt Nam nhưng mua, bán DLCN của người Việt để ngăn chặn hành vi thu thập, mua, bán DLCN trái phép từ nước ngoài.</w:t>
      </w:r>
    </w:p>
    <w:p w14:paraId="50B6B3CA" w14:textId="4056DA80" w:rsidR="004A125C" w:rsidRPr="007C5F22" w:rsidRDefault="00B232B0"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thu ý kiến ĐBQH</w:t>
      </w:r>
      <w:r w:rsidR="0097557E" w:rsidRPr="007C5F22">
        <w:rPr>
          <w:rFonts w:ascii="Times New Roman" w:hAnsi="Times New Roman" w:cs="Times New Roman"/>
          <w:sz w:val="28"/>
          <w:szCs w:val="28"/>
          <w:lang w:val="vi-VN"/>
        </w:rPr>
        <w:t xml:space="preserve">, UBTVQH đã </w:t>
      </w:r>
      <w:r w:rsidR="00BA2A47" w:rsidRPr="007C5F22">
        <w:rPr>
          <w:rFonts w:ascii="Times New Roman" w:hAnsi="Times New Roman" w:cs="Times New Roman"/>
          <w:sz w:val="28"/>
          <w:szCs w:val="28"/>
          <w:lang w:val="vi-VN"/>
        </w:rPr>
        <w:t xml:space="preserve">chỉ đạo </w:t>
      </w:r>
      <w:r w:rsidR="0097557E" w:rsidRPr="007C5F22">
        <w:rPr>
          <w:rFonts w:ascii="Times New Roman" w:hAnsi="Times New Roman" w:cs="Times New Roman"/>
          <w:sz w:val="28"/>
          <w:szCs w:val="28"/>
          <w:lang w:val="vi-VN"/>
        </w:rPr>
        <w:t xml:space="preserve">bổ sung phạm vi điều chỉnh của Luật đối với các </w:t>
      </w:r>
      <w:r w:rsidR="00BA2A47" w:rsidRPr="007C5F22">
        <w:rPr>
          <w:rFonts w:ascii="Times New Roman" w:hAnsi="Times New Roman" w:cs="Times New Roman"/>
          <w:sz w:val="28"/>
          <w:szCs w:val="28"/>
          <w:lang w:val="vi-VN"/>
        </w:rPr>
        <w:t>c</w:t>
      </w:r>
      <w:r w:rsidR="001B64F9" w:rsidRPr="007C5F22">
        <w:rPr>
          <w:rFonts w:ascii="Times New Roman" w:hAnsi="Times New Roman" w:cs="Times New Roman"/>
          <w:sz w:val="28"/>
          <w:szCs w:val="28"/>
          <w:lang w:val="vi-VN"/>
        </w:rPr>
        <w:t xml:space="preserve">ơ quan, tổ chức, cá nhân nước ngoài tại Việt Nam và </w:t>
      </w:r>
      <w:r w:rsidR="00DE3B0E">
        <w:rPr>
          <w:rFonts w:ascii="Times New Roman" w:hAnsi="Times New Roman" w:cs="Times New Roman"/>
          <w:sz w:val="28"/>
          <w:szCs w:val="28"/>
        </w:rPr>
        <w:t>c</w:t>
      </w:r>
      <w:r w:rsidR="001B64F9" w:rsidRPr="007C5F22">
        <w:rPr>
          <w:rFonts w:ascii="Times New Roman" w:hAnsi="Times New Roman" w:cs="Times New Roman"/>
          <w:sz w:val="28"/>
          <w:szCs w:val="28"/>
          <w:lang w:val="vi-VN"/>
        </w:rPr>
        <w:t xml:space="preserve">ơ quan, tổ chức, cá nhân nước ngoài trực tiếp tham gia hoặc có liên quan đến hoạt động xử lý </w:t>
      </w:r>
      <w:r w:rsidR="00DF2511" w:rsidRPr="007C5F22">
        <w:rPr>
          <w:rFonts w:ascii="Times New Roman" w:hAnsi="Times New Roman" w:cs="Times New Roman"/>
          <w:sz w:val="28"/>
          <w:szCs w:val="28"/>
          <w:lang w:val="vi-VN"/>
        </w:rPr>
        <w:t>DLCN</w:t>
      </w:r>
      <w:r w:rsidR="001B64F9" w:rsidRPr="007C5F22">
        <w:rPr>
          <w:rFonts w:ascii="Times New Roman" w:hAnsi="Times New Roman" w:cs="Times New Roman"/>
          <w:sz w:val="28"/>
          <w:szCs w:val="28"/>
          <w:lang w:val="vi-VN"/>
        </w:rPr>
        <w:t xml:space="preserve"> tại Việt Nam.</w:t>
      </w:r>
      <w:r w:rsidR="00917D51" w:rsidRPr="007C5F22">
        <w:rPr>
          <w:rFonts w:ascii="Times New Roman" w:hAnsi="Times New Roman" w:cs="Times New Roman"/>
          <w:sz w:val="28"/>
          <w:szCs w:val="28"/>
          <w:lang w:val="vi-VN"/>
        </w:rPr>
        <w:t xml:space="preserve"> </w:t>
      </w:r>
      <w:r w:rsidR="00DE3B0E">
        <w:rPr>
          <w:rFonts w:ascii="Times New Roman" w:hAnsi="Times New Roman" w:cs="Times New Roman"/>
          <w:sz w:val="28"/>
          <w:szCs w:val="28"/>
        </w:rPr>
        <w:t>Việc ngăn chặn</w:t>
      </w:r>
      <w:r w:rsidR="00917D51" w:rsidRPr="007C5F22">
        <w:rPr>
          <w:rFonts w:ascii="Times New Roman" w:hAnsi="Times New Roman" w:cs="Times New Roman"/>
          <w:i/>
          <w:iCs/>
          <w:sz w:val="28"/>
          <w:szCs w:val="28"/>
          <w:lang w:val="vi-VN"/>
        </w:rPr>
        <w:t xml:space="preserve"> </w:t>
      </w:r>
      <w:r w:rsidR="00917D51" w:rsidRPr="007C5F22">
        <w:rPr>
          <w:rFonts w:ascii="Times New Roman" w:hAnsi="Times New Roman" w:cs="Times New Roman"/>
          <w:sz w:val="28"/>
          <w:szCs w:val="28"/>
          <w:lang w:val="vi-VN"/>
        </w:rPr>
        <w:t xml:space="preserve">tổ chức, cá nhân nước ngoài không trực tiếp xử lý dữ liệu tại Việt Nam nhưng </w:t>
      </w:r>
      <w:r w:rsidR="00DE3B0E">
        <w:rPr>
          <w:rFonts w:ascii="Times New Roman" w:hAnsi="Times New Roman" w:cs="Times New Roman"/>
          <w:sz w:val="28"/>
          <w:szCs w:val="28"/>
        </w:rPr>
        <w:t xml:space="preserve">có hành vi thu thập trái phép, </w:t>
      </w:r>
      <w:r w:rsidR="00917D51" w:rsidRPr="007C5F22">
        <w:rPr>
          <w:rFonts w:ascii="Times New Roman" w:hAnsi="Times New Roman" w:cs="Times New Roman"/>
          <w:sz w:val="28"/>
          <w:szCs w:val="28"/>
          <w:lang w:val="vi-VN"/>
        </w:rPr>
        <w:t>mua, bán DLCN của người Việt</w:t>
      </w:r>
      <w:r w:rsidR="00DE3B0E">
        <w:rPr>
          <w:rFonts w:ascii="Times New Roman" w:hAnsi="Times New Roman" w:cs="Times New Roman"/>
          <w:sz w:val="28"/>
          <w:szCs w:val="28"/>
        </w:rPr>
        <w:t xml:space="preserve"> Nam</w:t>
      </w:r>
      <w:r w:rsidR="00917D51" w:rsidRPr="007C5F22">
        <w:rPr>
          <w:rFonts w:ascii="Times New Roman" w:hAnsi="Times New Roman" w:cs="Times New Roman"/>
          <w:sz w:val="28"/>
          <w:szCs w:val="28"/>
          <w:lang w:val="vi-VN"/>
        </w:rPr>
        <w:t xml:space="preserve"> từ nước ngoài là cần thiết nhưng khó khả thi </w:t>
      </w:r>
      <w:r w:rsidR="00FB486C" w:rsidRPr="007C5F22">
        <w:rPr>
          <w:rFonts w:ascii="Times New Roman" w:hAnsi="Times New Roman" w:cs="Times New Roman"/>
          <w:sz w:val="28"/>
          <w:szCs w:val="28"/>
          <w:lang w:val="vi-VN"/>
        </w:rPr>
        <w:t>vì khó áp dụng chế tài đối với các</w:t>
      </w:r>
      <w:r w:rsidR="00B655AA" w:rsidRPr="007C5F22">
        <w:rPr>
          <w:rFonts w:ascii="Times New Roman" w:hAnsi="Times New Roman" w:cs="Times New Roman"/>
          <w:sz w:val="28"/>
          <w:szCs w:val="28"/>
          <w:lang w:val="vi-VN"/>
        </w:rPr>
        <w:t xml:space="preserve"> cá nhân,</w:t>
      </w:r>
      <w:r w:rsidR="00FB486C" w:rsidRPr="007C5F22">
        <w:rPr>
          <w:rFonts w:ascii="Times New Roman" w:hAnsi="Times New Roman" w:cs="Times New Roman"/>
          <w:sz w:val="28"/>
          <w:szCs w:val="28"/>
          <w:lang w:val="vi-VN"/>
        </w:rPr>
        <w:t xml:space="preserve"> </w:t>
      </w:r>
      <w:r w:rsidR="00B655AA" w:rsidRPr="007C5F22">
        <w:rPr>
          <w:rFonts w:ascii="Times New Roman" w:hAnsi="Times New Roman" w:cs="Times New Roman"/>
          <w:sz w:val="28"/>
          <w:szCs w:val="28"/>
          <w:lang w:val="vi-VN"/>
        </w:rPr>
        <w:t>tổ chức</w:t>
      </w:r>
      <w:r w:rsidR="00E51B62" w:rsidRPr="007C5F22">
        <w:rPr>
          <w:rFonts w:ascii="Times New Roman" w:hAnsi="Times New Roman" w:cs="Times New Roman"/>
          <w:sz w:val="28"/>
          <w:szCs w:val="28"/>
          <w:lang w:val="vi-VN"/>
        </w:rPr>
        <w:t xml:space="preserve"> đó</w:t>
      </w:r>
      <w:r w:rsidR="00440F62" w:rsidRPr="007C5F22">
        <w:rPr>
          <w:rFonts w:ascii="Times New Roman" w:hAnsi="Times New Roman" w:cs="Times New Roman"/>
          <w:sz w:val="28"/>
          <w:szCs w:val="28"/>
          <w:lang w:val="vi-VN"/>
        </w:rPr>
        <w:t xml:space="preserve"> do họ không có đại diện, hiện diện pháp lý tại Việt Nam</w:t>
      </w:r>
      <w:r w:rsidR="00917D51" w:rsidRPr="007C5F22">
        <w:rPr>
          <w:rFonts w:ascii="Times New Roman" w:hAnsi="Times New Roman" w:cs="Times New Roman"/>
          <w:sz w:val="28"/>
          <w:szCs w:val="28"/>
          <w:lang w:val="vi-VN"/>
        </w:rPr>
        <w:t>.</w:t>
      </w:r>
    </w:p>
    <w:p w14:paraId="748690CF" w14:textId="77777777" w:rsidR="008B6CF9" w:rsidRPr="007C5F22" w:rsidRDefault="008B6CF9" w:rsidP="003A7B26">
      <w:pPr>
        <w:pStyle w:val="Heading3"/>
        <w:spacing w:before="120" w:after="120" w:line="24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4.7. Về hành vi bị nghiêm cấm (Điều 7)</w:t>
      </w:r>
    </w:p>
    <w:p w14:paraId="696E5AF2" w14:textId="0C32990C" w:rsidR="008B6CF9" w:rsidRPr="007C5F22" w:rsidRDefault="008B6CF9" w:rsidP="003A7B26">
      <w:pPr>
        <w:spacing w:before="120" w:after="120" w:line="240" w:lineRule="auto"/>
        <w:ind w:firstLine="720"/>
        <w:jc w:val="both"/>
        <w:rPr>
          <w:rFonts w:ascii="Times New Roman" w:hAnsi="Times New Roman" w:cs="Times New Roman"/>
          <w:i/>
          <w:iCs/>
          <w:sz w:val="28"/>
          <w:szCs w:val="28"/>
          <w:lang w:val="en-GB"/>
        </w:rPr>
      </w:pPr>
      <w:r w:rsidRPr="007C5F22">
        <w:rPr>
          <w:rFonts w:ascii="Times New Roman" w:hAnsi="Times New Roman" w:cs="Times New Roman"/>
          <w:i/>
          <w:iCs/>
          <w:sz w:val="28"/>
          <w:szCs w:val="28"/>
          <w:lang w:val="vi-VN"/>
        </w:rPr>
        <w:t xml:space="preserve">- Có ý kiến </w:t>
      </w:r>
      <w:r w:rsidR="0000748D">
        <w:rPr>
          <w:rFonts w:ascii="Times New Roman" w:hAnsi="Times New Roman" w:cs="Times New Roman"/>
          <w:i/>
          <w:iCs/>
          <w:sz w:val="28"/>
          <w:szCs w:val="28"/>
        </w:rPr>
        <w:t xml:space="preserve">đề nghị </w:t>
      </w:r>
      <w:r w:rsidRPr="007C5F22">
        <w:rPr>
          <w:rFonts w:ascii="Times New Roman" w:hAnsi="Times New Roman" w:cs="Times New Roman"/>
          <w:i/>
          <w:iCs/>
          <w:sz w:val="28"/>
          <w:szCs w:val="28"/>
          <w:lang w:val="vi-VN"/>
        </w:rPr>
        <w:t>tách khoản 1 thành hai khoản: (1) xử lý DLCN trái pháp luật; (2) tạo thông tin, dữ liệu chống nhà nước</w:t>
      </w:r>
      <w:r w:rsidRPr="007C5F22">
        <w:rPr>
          <w:rFonts w:ascii="Times New Roman" w:hAnsi="Times New Roman" w:cs="Times New Roman"/>
          <w:i/>
          <w:iCs/>
          <w:sz w:val="28"/>
          <w:szCs w:val="28"/>
        </w:rPr>
        <w:t xml:space="preserve">; </w:t>
      </w:r>
      <w:r w:rsidRPr="007C5F22">
        <w:rPr>
          <w:rFonts w:ascii="Times New Roman" w:hAnsi="Times New Roman" w:cs="Times New Roman"/>
          <w:i/>
          <w:iCs/>
          <w:sz w:val="28"/>
          <w:szCs w:val="28"/>
          <w:lang w:val="vi-VN"/>
        </w:rPr>
        <w:t>đề nghị quy định tiêu chí cụ thể về “gây ảnh hưởng tới quyền và lợi ích hợp pháp”.</w:t>
      </w:r>
    </w:p>
    <w:p w14:paraId="49A3D898" w14:textId="216A72F6" w:rsidR="008B6CF9" w:rsidRPr="007C5F22" w:rsidRDefault="008B6CF9"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Cs/>
          <w:sz w:val="28"/>
          <w:szCs w:val="28"/>
        </w:rPr>
        <w:t>Trên</w:t>
      </w:r>
      <w:r w:rsidRPr="007C5F22">
        <w:rPr>
          <w:rFonts w:ascii="Times New Roman" w:hAnsi="Times New Roman" w:cs="Times New Roman"/>
          <w:iCs/>
          <w:sz w:val="28"/>
          <w:szCs w:val="28"/>
          <w:lang w:val="vi-VN"/>
        </w:rPr>
        <w:t xml:space="preserve"> cơ sở </w:t>
      </w:r>
      <w:r w:rsidRPr="007C5F22">
        <w:rPr>
          <w:rFonts w:ascii="Times New Roman" w:hAnsi="Times New Roman" w:cs="Times New Roman"/>
          <w:iCs/>
          <w:sz w:val="28"/>
          <w:szCs w:val="28"/>
        </w:rPr>
        <w:t xml:space="preserve">ý kiến của ĐBQH, </w:t>
      </w:r>
      <w:r w:rsidR="0000748D">
        <w:rPr>
          <w:rFonts w:ascii="Times New Roman" w:hAnsi="Times New Roman" w:cs="Times New Roman"/>
          <w:iCs/>
          <w:sz w:val="28"/>
          <w:szCs w:val="28"/>
        </w:rPr>
        <w:t xml:space="preserve">để bảo đảm cụ thể, rõ ràng, </w:t>
      </w:r>
      <w:r w:rsidRPr="007C5F22">
        <w:rPr>
          <w:rFonts w:ascii="Times New Roman" w:hAnsi="Times New Roman" w:cs="Times New Roman"/>
          <w:iCs/>
          <w:sz w:val="28"/>
          <w:szCs w:val="28"/>
        </w:rPr>
        <w:t>UBTVQH đã</w:t>
      </w:r>
      <w:r w:rsidRPr="007C5F22">
        <w:rPr>
          <w:rFonts w:ascii="Times New Roman" w:hAnsi="Times New Roman" w:cs="Times New Roman"/>
          <w:iCs/>
          <w:sz w:val="28"/>
          <w:szCs w:val="28"/>
          <w:lang w:val="vi-VN"/>
        </w:rPr>
        <w:t xml:space="preserve"> chỉ đạo </w:t>
      </w:r>
      <w:r w:rsidRPr="007C5F22">
        <w:rPr>
          <w:rFonts w:ascii="Times New Roman" w:hAnsi="Times New Roman" w:cs="Times New Roman"/>
          <w:sz w:val="28"/>
          <w:szCs w:val="28"/>
        </w:rPr>
        <w:t xml:space="preserve">chỉnh sửa khoản 1 thành </w:t>
      </w:r>
      <w:r w:rsidRPr="007C5F22">
        <w:rPr>
          <w:rFonts w:ascii="Times New Roman" w:hAnsi="Times New Roman" w:cs="Times New Roman"/>
          <w:i/>
          <w:sz w:val="28"/>
          <w:szCs w:val="28"/>
        </w:rPr>
        <w:t>“</w:t>
      </w:r>
      <w:r w:rsidRPr="007C5F22">
        <w:rPr>
          <w:rFonts w:ascii="Times New Roman" w:hAnsi="Times New Roman" w:cs="Times New Roman"/>
          <w:i/>
          <w:iCs/>
          <w:sz w:val="28"/>
          <w:szCs w:val="28"/>
        </w:rPr>
        <w:t xml:space="preserve">Xử lý dữ liệu cá nhân nhằm tạo ra thông tin, dữ liệu chống lại Nhà nước Cộng hòa xã hội chủ nghĩa Việt Nam, gây ảnh hưởng tới quốc phòng, </w:t>
      </w:r>
      <w:proofErr w:type="gramStart"/>
      <w:r w:rsidRPr="007C5F22">
        <w:rPr>
          <w:rFonts w:ascii="Times New Roman" w:hAnsi="Times New Roman" w:cs="Times New Roman"/>
          <w:i/>
          <w:iCs/>
          <w:sz w:val="28"/>
          <w:szCs w:val="28"/>
        </w:rPr>
        <w:t>an</w:t>
      </w:r>
      <w:proofErr w:type="gramEnd"/>
      <w:r w:rsidRPr="007C5F22">
        <w:rPr>
          <w:rFonts w:ascii="Times New Roman" w:hAnsi="Times New Roman" w:cs="Times New Roman"/>
          <w:i/>
          <w:iCs/>
          <w:sz w:val="28"/>
          <w:szCs w:val="28"/>
        </w:rPr>
        <w:t xml:space="preserve"> ninh quốc gia, trật tự an toàn xã hội, quyền và lợi ích hợp pháp của tổ chức, cá nhân khác.”</w:t>
      </w:r>
      <w:r w:rsidRPr="007C5F22">
        <w:rPr>
          <w:rFonts w:ascii="Times New Roman" w:hAnsi="Times New Roman" w:cs="Times New Roman"/>
          <w:i/>
          <w:iCs/>
          <w:sz w:val="28"/>
          <w:szCs w:val="28"/>
          <w:lang w:val="vi-VN"/>
        </w:rPr>
        <w:t>.</w:t>
      </w:r>
    </w:p>
    <w:p w14:paraId="5F2D923C" w14:textId="32DDBB69" w:rsidR="008B6CF9" w:rsidRPr="007C5F22" w:rsidRDefault="0000748D"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iCs/>
          <w:sz w:val="28"/>
          <w:szCs w:val="28"/>
        </w:rPr>
        <w:t xml:space="preserve">Về đề nghị quy định cụ thể tiêu chí </w:t>
      </w:r>
      <w:r w:rsidR="008B6CF9" w:rsidRPr="007C5F22">
        <w:rPr>
          <w:rFonts w:ascii="Times New Roman" w:hAnsi="Times New Roman" w:cs="Times New Roman"/>
          <w:i/>
          <w:iCs/>
          <w:sz w:val="28"/>
          <w:szCs w:val="28"/>
          <w:lang w:val="vi-VN"/>
        </w:rPr>
        <w:t>“gây ảnh hưởng tới quyền và lợi ích hợp pháp”</w:t>
      </w:r>
      <w:r>
        <w:rPr>
          <w:rFonts w:ascii="Times New Roman" w:hAnsi="Times New Roman" w:cs="Times New Roman"/>
          <w:iCs/>
          <w:sz w:val="28"/>
          <w:szCs w:val="28"/>
        </w:rPr>
        <w:t>, UBTVQH thấy rằng,</w:t>
      </w:r>
      <w:r w:rsidR="008B6CF9" w:rsidRPr="007C5F22">
        <w:rPr>
          <w:rFonts w:ascii="Times New Roman" w:hAnsi="Times New Roman" w:cs="Times New Roman"/>
          <w:sz w:val="28"/>
          <w:szCs w:val="28"/>
          <w:lang w:val="vi-VN"/>
        </w:rPr>
        <w:t xml:space="preserve"> </w:t>
      </w:r>
      <w:r>
        <w:rPr>
          <w:rFonts w:ascii="Times New Roman" w:hAnsi="Times New Roman" w:cs="Times New Roman"/>
          <w:sz w:val="28"/>
          <w:szCs w:val="28"/>
        </w:rPr>
        <w:t xml:space="preserve">nội dung này </w:t>
      </w:r>
      <w:r w:rsidR="008B6CF9" w:rsidRPr="007C5F22">
        <w:rPr>
          <w:rFonts w:ascii="Times New Roman" w:hAnsi="Times New Roman" w:cs="Times New Roman"/>
          <w:sz w:val="28"/>
          <w:szCs w:val="28"/>
          <w:lang w:val="vi-VN"/>
        </w:rPr>
        <w:t xml:space="preserve">được sử dụng thông dụng trong hệ thống pháp luật, căn cứ vào tính chất, mức độ thiệt hại để xử lý thích hợp theo quy định của pháp luật về hình sự, pháp luật về xử lý vi phạm hành chính hoặc quy định khác của pháp luật có liên quan. Do đó, UBTVQH đề nghị Quốc hội không quy định </w:t>
      </w:r>
      <w:r>
        <w:rPr>
          <w:rFonts w:ascii="Times New Roman" w:hAnsi="Times New Roman" w:cs="Times New Roman"/>
          <w:sz w:val="28"/>
          <w:szCs w:val="28"/>
        </w:rPr>
        <w:t xml:space="preserve">các </w:t>
      </w:r>
      <w:r w:rsidR="008B6CF9" w:rsidRPr="007C5F22">
        <w:rPr>
          <w:rFonts w:ascii="Times New Roman" w:hAnsi="Times New Roman" w:cs="Times New Roman"/>
          <w:sz w:val="28"/>
          <w:szCs w:val="28"/>
          <w:lang w:val="vi-VN"/>
        </w:rPr>
        <w:t>tiêu chí cụ thể trong dự thảo Luật.</w:t>
      </w:r>
    </w:p>
    <w:p w14:paraId="3247F782" w14:textId="24073A6E" w:rsidR="008B6CF9" w:rsidRPr="007C5F22" w:rsidRDefault="008B6CF9" w:rsidP="003A7B26">
      <w:pPr>
        <w:spacing w:before="120" w:after="120" w:line="240" w:lineRule="auto"/>
        <w:ind w:firstLine="720"/>
        <w:jc w:val="both"/>
        <w:rPr>
          <w:rFonts w:ascii="Times New Roman" w:hAnsi="Times New Roman" w:cs="Times New Roman"/>
          <w:i/>
          <w:iCs/>
          <w:sz w:val="28"/>
          <w:szCs w:val="28"/>
          <w:lang w:val="en-GB"/>
        </w:rPr>
      </w:pPr>
      <w:r w:rsidRPr="007C5F22">
        <w:rPr>
          <w:rFonts w:ascii="Times New Roman" w:hAnsi="Times New Roman" w:cs="Times New Roman"/>
          <w:i/>
          <w:iCs/>
          <w:sz w:val="28"/>
          <w:szCs w:val="28"/>
        </w:rPr>
        <w:t xml:space="preserve">- </w:t>
      </w:r>
      <w:r w:rsidRPr="007C5F22">
        <w:rPr>
          <w:rFonts w:ascii="Times New Roman" w:hAnsi="Times New Roman" w:cs="Times New Roman"/>
          <w:i/>
          <w:iCs/>
          <w:sz w:val="28"/>
          <w:szCs w:val="28"/>
          <w:lang w:val="vi-VN"/>
        </w:rPr>
        <w:t>Có ý kiến</w:t>
      </w:r>
      <w:r w:rsidRPr="007C5F22">
        <w:rPr>
          <w:rFonts w:ascii="Times New Roman" w:hAnsi="Times New Roman" w:cs="Times New Roman"/>
          <w:i/>
          <w:iCs/>
          <w:sz w:val="28"/>
          <w:szCs w:val="28"/>
        </w:rPr>
        <w:t xml:space="preserve"> đề nghị s</w:t>
      </w:r>
      <w:r w:rsidRPr="007C5F22">
        <w:rPr>
          <w:rFonts w:ascii="Times New Roman" w:hAnsi="Times New Roman" w:cs="Times New Roman"/>
          <w:i/>
          <w:iCs/>
          <w:sz w:val="28"/>
          <w:szCs w:val="28"/>
          <w:lang w:val="vi-VN"/>
        </w:rPr>
        <w:t xml:space="preserve">ửa </w:t>
      </w:r>
      <w:r w:rsidR="0000748D">
        <w:rPr>
          <w:rFonts w:ascii="Times New Roman" w:hAnsi="Times New Roman" w:cs="Times New Roman"/>
          <w:i/>
          <w:iCs/>
          <w:sz w:val="28"/>
          <w:szCs w:val="28"/>
        </w:rPr>
        <w:t xml:space="preserve">quy định tại </w:t>
      </w:r>
      <w:r w:rsidRPr="007C5F22">
        <w:rPr>
          <w:rFonts w:ascii="Times New Roman" w:hAnsi="Times New Roman" w:cs="Times New Roman"/>
          <w:i/>
          <w:iCs/>
          <w:sz w:val="28"/>
          <w:szCs w:val="28"/>
          <w:lang w:val="vi-VN"/>
        </w:rPr>
        <w:t>khoản 2</w:t>
      </w:r>
      <w:r w:rsidRPr="007C5F22">
        <w:rPr>
          <w:rFonts w:ascii="Times New Roman" w:hAnsi="Times New Roman" w:cs="Times New Roman"/>
          <w:i/>
          <w:iCs/>
          <w:sz w:val="28"/>
          <w:szCs w:val="28"/>
          <w:lang w:val="en-GB"/>
        </w:rPr>
        <w:t xml:space="preserve"> “</w:t>
      </w:r>
      <w:r w:rsidRPr="007C5F22">
        <w:rPr>
          <w:rFonts w:ascii="Times New Roman" w:hAnsi="Times New Roman" w:cs="Times New Roman"/>
          <w:i/>
          <w:iCs/>
          <w:sz w:val="28"/>
          <w:szCs w:val="28"/>
        </w:rPr>
        <w:t>Cản trở hoạt động bảo vệ dữ liệu cá nhân của cơ quan chức năng có thẩm quyền”</w:t>
      </w:r>
      <w:r w:rsidRPr="007C5F22">
        <w:rPr>
          <w:rFonts w:ascii="Times New Roman" w:hAnsi="Times New Roman" w:cs="Times New Roman"/>
          <w:i/>
          <w:iCs/>
          <w:sz w:val="28"/>
          <w:szCs w:val="28"/>
          <w:lang w:val="vi-VN"/>
        </w:rPr>
        <w:t xml:space="preserve"> thành “</w:t>
      </w:r>
      <w:r w:rsidRPr="007C5F22">
        <w:rPr>
          <w:rFonts w:ascii="Times New Roman" w:hAnsi="Times New Roman" w:cs="Times New Roman"/>
          <w:i/>
          <w:iCs/>
          <w:sz w:val="28"/>
          <w:szCs w:val="28"/>
          <w:lang w:val="en-GB"/>
        </w:rPr>
        <w:t>C</w:t>
      </w:r>
      <w:r w:rsidRPr="007C5F22">
        <w:rPr>
          <w:rFonts w:ascii="Times New Roman" w:hAnsi="Times New Roman" w:cs="Times New Roman"/>
          <w:i/>
          <w:iCs/>
          <w:sz w:val="28"/>
          <w:szCs w:val="28"/>
          <w:lang w:val="vi-VN"/>
        </w:rPr>
        <w:t>ản trở hoạt động bảo vệ dữ liệu cá nhân hợp pháp”</w:t>
      </w:r>
      <w:r w:rsidRPr="007C5F22">
        <w:rPr>
          <w:rFonts w:ascii="Times New Roman" w:hAnsi="Times New Roman" w:cs="Times New Roman"/>
          <w:i/>
          <w:iCs/>
          <w:sz w:val="28"/>
          <w:szCs w:val="28"/>
          <w:lang w:val="en-GB"/>
        </w:rPr>
        <w:t>.</w:t>
      </w:r>
    </w:p>
    <w:p w14:paraId="0DEF0A4D" w14:textId="36BBF986" w:rsidR="008B6CF9" w:rsidRPr="007C5F22" w:rsidRDefault="00DC2507" w:rsidP="003A7B26">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iCs/>
          <w:sz w:val="28"/>
          <w:szCs w:val="28"/>
        </w:rPr>
        <w:t xml:space="preserve">UBTVQH cho rằng, </w:t>
      </w:r>
      <w:r w:rsidR="00FB511F" w:rsidRPr="007C5F22">
        <w:rPr>
          <w:rFonts w:ascii="Times New Roman" w:hAnsi="Times New Roman" w:cs="Times New Roman"/>
          <w:iCs/>
          <w:sz w:val="28"/>
          <w:szCs w:val="28"/>
        </w:rPr>
        <w:t>BVDLCN</w:t>
      </w:r>
      <w:r w:rsidR="008B6CF9" w:rsidRPr="007C5F22">
        <w:rPr>
          <w:rFonts w:ascii="Times New Roman" w:hAnsi="Times New Roman" w:cs="Times New Roman"/>
          <w:iCs/>
          <w:sz w:val="28"/>
          <w:szCs w:val="28"/>
        </w:rPr>
        <w:t xml:space="preserve"> và hoạt động </w:t>
      </w:r>
      <w:r w:rsidR="00FB511F" w:rsidRPr="007C5F22">
        <w:rPr>
          <w:rFonts w:ascii="Times New Roman" w:hAnsi="Times New Roman" w:cs="Times New Roman"/>
          <w:iCs/>
          <w:sz w:val="28"/>
          <w:szCs w:val="28"/>
        </w:rPr>
        <w:t>BVDLCN</w:t>
      </w:r>
      <w:r w:rsidR="008B6CF9" w:rsidRPr="007C5F22">
        <w:rPr>
          <w:rFonts w:ascii="Times New Roman" w:hAnsi="Times New Roman" w:cs="Times New Roman"/>
          <w:iCs/>
          <w:sz w:val="28"/>
          <w:szCs w:val="28"/>
        </w:rPr>
        <w:t xml:space="preserve"> đã được quy định rõ </w:t>
      </w:r>
      <w:r w:rsidR="00DC616D">
        <w:rPr>
          <w:rFonts w:ascii="Times New Roman" w:hAnsi="Times New Roman" w:cs="Times New Roman"/>
          <w:iCs/>
          <w:sz w:val="28"/>
          <w:szCs w:val="28"/>
        </w:rPr>
        <w:t>tại khoản</w:t>
      </w:r>
      <w:r w:rsidR="008B6CF9" w:rsidRPr="007C5F22">
        <w:rPr>
          <w:rFonts w:ascii="Times New Roman" w:hAnsi="Times New Roman" w:cs="Times New Roman"/>
          <w:iCs/>
          <w:sz w:val="28"/>
          <w:szCs w:val="28"/>
        </w:rPr>
        <w:t xml:space="preserve"> 4 Điều 2</w:t>
      </w:r>
      <w:r w:rsidR="0000748D">
        <w:rPr>
          <w:rFonts w:ascii="Times New Roman" w:hAnsi="Times New Roman" w:cs="Times New Roman"/>
          <w:iCs/>
          <w:sz w:val="28"/>
          <w:szCs w:val="28"/>
        </w:rPr>
        <w:t xml:space="preserve"> dự thảo Luật</w:t>
      </w:r>
      <w:r w:rsidR="008B6CF9" w:rsidRPr="007C5F22">
        <w:rPr>
          <w:rFonts w:ascii="Times New Roman" w:hAnsi="Times New Roman" w:cs="Times New Roman"/>
          <w:iCs/>
          <w:sz w:val="28"/>
          <w:szCs w:val="28"/>
          <w:lang w:val="vi-VN"/>
        </w:rPr>
        <w:t>.</w:t>
      </w:r>
      <w:r w:rsidR="008B6CF9" w:rsidRPr="007C5F22">
        <w:rPr>
          <w:rFonts w:ascii="Times New Roman" w:hAnsi="Times New Roman" w:cs="Times New Roman"/>
          <w:iCs/>
          <w:sz w:val="28"/>
          <w:szCs w:val="28"/>
        </w:rPr>
        <w:t xml:space="preserve"> </w:t>
      </w:r>
      <w:r w:rsidR="008B6CF9" w:rsidRPr="007C5F22">
        <w:rPr>
          <w:rFonts w:ascii="Times New Roman" w:hAnsi="Times New Roman" w:cs="Times New Roman"/>
          <w:iCs/>
          <w:sz w:val="28"/>
          <w:szCs w:val="28"/>
          <w:lang w:val="vi-VN"/>
        </w:rPr>
        <w:t>C</w:t>
      </w:r>
      <w:r w:rsidR="008B6CF9" w:rsidRPr="007C5F22">
        <w:rPr>
          <w:rFonts w:ascii="Times New Roman" w:hAnsi="Times New Roman" w:cs="Times New Roman"/>
          <w:iCs/>
          <w:sz w:val="28"/>
          <w:szCs w:val="28"/>
        </w:rPr>
        <w:t xml:space="preserve">ác hoạt động </w:t>
      </w:r>
      <w:r w:rsidR="00FB511F" w:rsidRPr="007C5F22">
        <w:rPr>
          <w:rFonts w:ascii="Times New Roman" w:hAnsi="Times New Roman" w:cs="Times New Roman"/>
          <w:iCs/>
          <w:sz w:val="28"/>
          <w:szCs w:val="28"/>
        </w:rPr>
        <w:t>BVDLCN</w:t>
      </w:r>
      <w:r w:rsidR="008B6CF9" w:rsidRPr="007C5F22">
        <w:rPr>
          <w:rFonts w:ascii="Times New Roman" w:hAnsi="Times New Roman" w:cs="Times New Roman"/>
          <w:iCs/>
          <w:sz w:val="28"/>
          <w:szCs w:val="28"/>
        </w:rPr>
        <w:t xml:space="preserve"> được thực hiện theo quy định của Luật này</w:t>
      </w:r>
      <w:r w:rsidR="008B6CF9" w:rsidRPr="007C5F22">
        <w:rPr>
          <w:rFonts w:ascii="Times New Roman" w:hAnsi="Times New Roman" w:cs="Times New Roman"/>
          <w:iCs/>
          <w:sz w:val="28"/>
          <w:szCs w:val="28"/>
          <w:lang w:val="vi-VN"/>
        </w:rPr>
        <w:t xml:space="preserve">, </w:t>
      </w:r>
      <w:r w:rsidR="008B6CF9" w:rsidRPr="007C5F22">
        <w:rPr>
          <w:rFonts w:ascii="Times New Roman" w:hAnsi="Times New Roman" w:cs="Times New Roman"/>
          <w:iCs/>
          <w:sz w:val="28"/>
          <w:szCs w:val="28"/>
        </w:rPr>
        <w:t>nên khoản 2 quy định cấm “</w:t>
      </w:r>
      <w:r w:rsidR="008B6CF9" w:rsidRPr="007C5F22">
        <w:rPr>
          <w:rFonts w:ascii="Times New Roman" w:hAnsi="Times New Roman" w:cs="Times New Roman"/>
          <w:i/>
          <w:sz w:val="28"/>
          <w:szCs w:val="28"/>
        </w:rPr>
        <w:t>Cản trở hoạt động bảo vệ dữ liệu cá nhân”</w:t>
      </w:r>
      <w:r w:rsidR="008B6CF9" w:rsidRPr="007C5F22">
        <w:rPr>
          <w:rFonts w:ascii="Times New Roman" w:hAnsi="Times New Roman" w:cs="Times New Roman"/>
          <w:i/>
          <w:sz w:val="28"/>
          <w:szCs w:val="28"/>
          <w:lang w:val="vi-VN"/>
        </w:rPr>
        <w:t xml:space="preserve"> </w:t>
      </w:r>
      <w:r w:rsidR="008B6CF9" w:rsidRPr="007C5F22">
        <w:rPr>
          <w:rFonts w:ascii="Times New Roman" w:hAnsi="Times New Roman" w:cs="Times New Roman"/>
          <w:iCs/>
          <w:sz w:val="28"/>
          <w:szCs w:val="28"/>
          <w:lang w:val="vi-VN"/>
        </w:rPr>
        <w:t>là phù hợp</w:t>
      </w:r>
      <w:r w:rsidR="008B6CF9" w:rsidRPr="007C5F22">
        <w:rPr>
          <w:rFonts w:ascii="Times New Roman" w:hAnsi="Times New Roman" w:cs="Times New Roman"/>
          <w:i/>
          <w:sz w:val="28"/>
          <w:szCs w:val="28"/>
        </w:rPr>
        <w:t>.</w:t>
      </w:r>
    </w:p>
    <w:p w14:paraId="6BE5DDA3" w14:textId="718F6C75" w:rsidR="008B6CF9" w:rsidRPr="007C5F22" w:rsidRDefault="008B6CF9"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Khoản 4, </w:t>
      </w:r>
      <w:r w:rsidRPr="007C5F22">
        <w:rPr>
          <w:rFonts w:ascii="Times New Roman" w:hAnsi="Times New Roman" w:cs="Times New Roman"/>
          <w:i/>
          <w:iCs/>
          <w:sz w:val="28"/>
          <w:szCs w:val="28"/>
        </w:rPr>
        <w:t xml:space="preserve">có ý kiến </w:t>
      </w:r>
      <w:r w:rsidRPr="007C5F22">
        <w:rPr>
          <w:rFonts w:ascii="Times New Roman" w:hAnsi="Times New Roman" w:cs="Times New Roman"/>
          <w:i/>
          <w:iCs/>
          <w:sz w:val="28"/>
          <w:szCs w:val="28"/>
          <w:lang w:val="vi-VN"/>
        </w:rPr>
        <w:t>đề nghị bổ sung</w:t>
      </w:r>
      <w:r w:rsidRPr="007C5F22">
        <w:rPr>
          <w:rFonts w:ascii="Times New Roman" w:hAnsi="Times New Roman" w:cs="Times New Roman"/>
          <w:i/>
          <w:iCs/>
          <w:sz w:val="28"/>
          <w:szCs w:val="28"/>
        </w:rPr>
        <w:t xml:space="preserve"> quy định:</w:t>
      </w:r>
      <w:r w:rsidRPr="007C5F22">
        <w:rPr>
          <w:rFonts w:ascii="Times New Roman" w:hAnsi="Times New Roman" w:cs="Times New Roman"/>
          <w:i/>
          <w:iCs/>
          <w:sz w:val="28"/>
          <w:szCs w:val="28"/>
          <w:lang w:val="vi-VN"/>
        </w:rPr>
        <w:t xml:space="preserve"> “Thu thập, xử lý dữ liệu cá nhân không có sự đồng ý của chủ thể, gây hậu quả nghiêm trọng hoặc chuyển giao dữ liệu trái quy định pháp luật” để ngăn chặn hành vi lấy DLCN từ mạng xã hội, cắt ghép, gây ảnh hưởng đến chủ thể dữ liệu.</w:t>
      </w:r>
    </w:p>
    <w:p w14:paraId="6C74B451" w14:textId="7E218385" w:rsidR="008B6CF9" w:rsidRPr="007C5F22" w:rsidRDefault="00B232B0" w:rsidP="003A7B2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iCs/>
          <w:sz w:val="28"/>
          <w:szCs w:val="28"/>
        </w:rPr>
        <w:lastRenderedPageBreak/>
        <w:t>Tiếp thu ý kiến ĐBQH</w:t>
      </w:r>
      <w:r w:rsidR="008B6CF9" w:rsidRPr="007C5F22">
        <w:rPr>
          <w:rFonts w:ascii="Times New Roman" w:hAnsi="Times New Roman" w:cs="Times New Roman"/>
          <w:iCs/>
          <w:sz w:val="28"/>
          <w:szCs w:val="28"/>
        </w:rPr>
        <w:t>, UBTVQH đã chỉ đạo rà</w:t>
      </w:r>
      <w:r w:rsidR="008B6CF9" w:rsidRPr="007C5F22">
        <w:rPr>
          <w:rFonts w:ascii="Times New Roman" w:hAnsi="Times New Roman" w:cs="Times New Roman"/>
          <w:iCs/>
          <w:sz w:val="28"/>
          <w:szCs w:val="28"/>
          <w:lang w:val="vi-VN"/>
        </w:rPr>
        <w:t xml:space="preserve"> soát, </w:t>
      </w:r>
      <w:r w:rsidR="008B6CF9" w:rsidRPr="007C5F22">
        <w:rPr>
          <w:rFonts w:ascii="Times New Roman" w:hAnsi="Times New Roman" w:cs="Times New Roman"/>
          <w:iCs/>
          <w:sz w:val="28"/>
          <w:szCs w:val="28"/>
        </w:rPr>
        <w:t>bổ sung các</w:t>
      </w:r>
      <w:r w:rsidR="008B6CF9" w:rsidRPr="007C5F22">
        <w:rPr>
          <w:rFonts w:ascii="Times New Roman" w:hAnsi="Times New Roman" w:cs="Times New Roman"/>
          <w:iCs/>
          <w:sz w:val="28"/>
          <w:szCs w:val="28"/>
          <w:lang w:val="vi-VN"/>
        </w:rPr>
        <w:t xml:space="preserve"> nội dung cụ thể </w:t>
      </w:r>
      <w:r w:rsidR="00DC616D">
        <w:rPr>
          <w:rFonts w:ascii="Times New Roman" w:hAnsi="Times New Roman" w:cs="Times New Roman"/>
          <w:iCs/>
          <w:sz w:val="28"/>
          <w:szCs w:val="28"/>
        </w:rPr>
        <w:t>tại khoản</w:t>
      </w:r>
      <w:r w:rsidR="008B6CF9" w:rsidRPr="007C5F22">
        <w:rPr>
          <w:rFonts w:ascii="Times New Roman" w:hAnsi="Times New Roman" w:cs="Times New Roman"/>
          <w:iCs/>
          <w:sz w:val="28"/>
          <w:szCs w:val="28"/>
        </w:rPr>
        <w:t xml:space="preserve"> 4 và khoản 5 Điều 7 để ngăn chặn cả hành vi </w:t>
      </w:r>
      <w:r w:rsidR="008B6CF9" w:rsidRPr="007C5F22">
        <w:rPr>
          <w:rFonts w:ascii="Times New Roman" w:hAnsi="Times New Roman" w:cs="Times New Roman"/>
          <w:sz w:val="28"/>
          <w:szCs w:val="28"/>
        </w:rPr>
        <w:t xml:space="preserve">thu thập, lưu trữ, tiết lộ, cung cấp, chuyển giao </w:t>
      </w:r>
      <w:r w:rsidR="00FB511F" w:rsidRPr="007C5F22">
        <w:rPr>
          <w:rFonts w:ascii="Times New Roman" w:hAnsi="Times New Roman" w:cs="Times New Roman"/>
          <w:sz w:val="28"/>
          <w:szCs w:val="28"/>
        </w:rPr>
        <w:t>DLCN</w:t>
      </w:r>
      <w:r w:rsidR="008B6CF9" w:rsidRPr="007C5F22">
        <w:rPr>
          <w:rFonts w:ascii="Times New Roman" w:hAnsi="Times New Roman" w:cs="Times New Roman"/>
          <w:sz w:val="28"/>
          <w:szCs w:val="28"/>
        </w:rPr>
        <w:t xml:space="preserve"> trái quy định của pháp luật và hành vi sử dụng </w:t>
      </w:r>
      <w:r w:rsidR="00FB511F" w:rsidRPr="007C5F22">
        <w:rPr>
          <w:rFonts w:ascii="Times New Roman" w:hAnsi="Times New Roman" w:cs="Times New Roman"/>
          <w:sz w:val="28"/>
          <w:szCs w:val="28"/>
        </w:rPr>
        <w:t>DLCN</w:t>
      </w:r>
      <w:r w:rsidR="008B6CF9" w:rsidRPr="007C5F22">
        <w:rPr>
          <w:rFonts w:ascii="Times New Roman" w:hAnsi="Times New Roman" w:cs="Times New Roman"/>
          <w:sz w:val="28"/>
          <w:szCs w:val="28"/>
        </w:rPr>
        <w:t xml:space="preserve"> của người khác, cho người khác sử dụng </w:t>
      </w:r>
      <w:r w:rsidR="00FB511F" w:rsidRPr="007C5F22">
        <w:rPr>
          <w:rFonts w:ascii="Times New Roman" w:hAnsi="Times New Roman" w:cs="Times New Roman"/>
          <w:sz w:val="28"/>
          <w:szCs w:val="28"/>
        </w:rPr>
        <w:t>DLCN</w:t>
      </w:r>
      <w:r w:rsidR="008B6CF9" w:rsidRPr="007C5F22">
        <w:rPr>
          <w:rFonts w:ascii="Times New Roman" w:hAnsi="Times New Roman" w:cs="Times New Roman"/>
          <w:sz w:val="28"/>
          <w:szCs w:val="28"/>
        </w:rPr>
        <w:t xml:space="preserve"> của mình để thực hiện hành vi trái pháp luật.</w:t>
      </w:r>
    </w:p>
    <w:p w14:paraId="494910E4" w14:textId="53788996" w:rsidR="008B6CF9" w:rsidRPr="007C5F22" w:rsidRDefault="008B6CF9"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Khoản 5:</w:t>
      </w:r>
      <w:r w:rsidRPr="007C5F22">
        <w:rPr>
          <w:rFonts w:ascii="Times New Roman" w:hAnsi="Times New Roman" w:cs="Times New Roman"/>
          <w:b/>
          <w:bCs/>
          <w:i/>
          <w:iCs/>
          <w:sz w:val="28"/>
          <w:szCs w:val="28"/>
          <w:lang w:val="vi-VN"/>
        </w:rPr>
        <w:t xml:space="preserve"> </w:t>
      </w:r>
      <w:r w:rsidRPr="007C5F22">
        <w:rPr>
          <w:rFonts w:ascii="Times New Roman" w:hAnsi="Times New Roman" w:cs="Times New Roman"/>
          <w:bCs/>
          <w:i/>
          <w:iCs/>
          <w:sz w:val="28"/>
          <w:szCs w:val="28"/>
        </w:rPr>
        <w:t>Có ý kiến n</w:t>
      </w:r>
      <w:r w:rsidRPr="007C5F22">
        <w:rPr>
          <w:rFonts w:ascii="Times New Roman" w:hAnsi="Times New Roman" w:cs="Times New Roman"/>
          <w:i/>
          <w:iCs/>
          <w:sz w:val="28"/>
          <w:szCs w:val="28"/>
          <w:lang w:val="vi-VN"/>
        </w:rPr>
        <w:t xml:space="preserve">hất trí với quy định cấm mua, bán DLCN </w:t>
      </w:r>
      <w:r w:rsidR="0000748D">
        <w:rPr>
          <w:rFonts w:ascii="Times New Roman" w:hAnsi="Times New Roman" w:cs="Times New Roman"/>
          <w:i/>
          <w:iCs/>
          <w:sz w:val="28"/>
          <w:szCs w:val="28"/>
        </w:rPr>
        <w:t xml:space="preserve">vì </w:t>
      </w:r>
      <w:r w:rsidRPr="007C5F22">
        <w:rPr>
          <w:rFonts w:ascii="Times New Roman" w:hAnsi="Times New Roman" w:cs="Times New Roman"/>
          <w:i/>
          <w:iCs/>
          <w:sz w:val="28"/>
          <w:szCs w:val="28"/>
          <w:lang w:val="vi-VN"/>
        </w:rPr>
        <w:t xml:space="preserve">phù hợp với Hiến pháp và </w:t>
      </w:r>
      <w:r w:rsidR="00935757">
        <w:rPr>
          <w:rFonts w:ascii="Times New Roman" w:hAnsi="Times New Roman" w:cs="Times New Roman"/>
          <w:i/>
          <w:iCs/>
          <w:sz w:val="28"/>
          <w:szCs w:val="28"/>
          <w:lang w:val="vi-VN"/>
        </w:rPr>
        <w:t>pháp luật về dân sự</w:t>
      </w:r>
      <w:r w:rsidRPr="007C5F22">
        <w:rPr>
          <w:rFonts w:ascii="Times New Roman" w:hAnsi="Times New Roman" w:cs="Times New Roman"/>
          <w:i/>
          <w:iCs/>
          <w:sz w:val="28"/>
          <w:szCs w:val="28"/>
        </w:rPr>
        <w:t xml:space="preserve"> và </w:t>
      </w:r>
      <w:r w:rsidRPr="007C5F22">
        <w:rPr>
          <w:rFonts w:ascii="Times New Roman" w:hAnsi="Times New Roman" w:cs="Times New Roman"/>
          <w:i/>
          <w:iCs/>
          <w:sz w:val="28"/>
          <w:szCs w:val="28"/>
          <w:lang w:val="vi-VN"/>
        </w:rPr>
        <w:t>DLCN không phải hàng hóa</w:t>
      </w:r>
      <w:r w:rsidRPr="007C5F22">
        <w:rPr>
          <w:rFonts w:ascii="Times New Roman" w:hAnsi="Times New Roman" w:cs="Times New Roman"/>
          <w:i/>
          <w:iCs/>
          <w:sz w:val="28"/>
          <w:szCs w:val="28"/>
        </w:rPr>
        <w:t xml:space="preserve"> mà </w:t>
      </w:r>
      <w:r w:rsidRPr="007C5F22">
        <w:rPr>
          <w:rFonts w:ascii="Times New Roman" w:hAnsi="Times New Roman" w:cs="Times New Roman"/>
          <w:i/>
          <w:iCs/>
          <w:sz w:val="28"/>
          <w:szCs w:val="28"/>
          <w:lang w:val="vi-VN"/>
        </w:rPr>
        <w:t xml:space="preserve">là thông tin gắn với cá nhân, không thể giao dịch như tài sản thông thường.  </w:t>
      </w:r>
      <w:r w:rsidR="00A44DC1" w:rsidRPr="007C5F22">
        <w:rPr>
          <w:rFonts w:ascii="Times New Roman" w:hAnsi="Times New Roman" w:cs="Times New Roman"/>
          <w:i/>
          <w:iCs/>
          <w:sz w:val="28"/>
          <w:szCs w:val="28"/>
          <w:lang w:val="vi-VN"/>
        </w:rPr>
        <w:t xml:space="preserve">Nhiều ý kiến </w:t>
      </w:r>
      <w:r w:rsidR="00A44DC1" w:rsidRPr="007C5F22">
        <w:rPr>
          <w:rFonts w:ascii="Times New Roman" w:hAnsi="Times New Roman" w:cs="Times New Roman"/>
          <w:i/>
          <w:iCs/>
          <w:spacing w:val="2"/>
          <w:sz w:val="28"/>
          <w:szCs w:val="28"/>
          <w:lang w:val="en-GB"/>
        </w:rPr>
        <w:t xml:space="preserve">đề nghị </w:t>
      </w:r>
      <w:r w:rsidR="00A44DC1" w:rsidRPr="007C5F22">
        <w:rPr>
          <w:rFonts w:ascii="Times New Roman" w:hAnsi="Times New Roman" w:cs="Times New Roman"/>
          <w:i/>
          <w:iCs/>
          <w:spacing w:val="2"/>
          <w:sz w:val="28"/>
          <w:szCs w:val="28"/>
          <w:lang w:val="vi-VN"/>
        </w:rPr>
        <w:t xml:space="preserve">quy định cấm “mua, bán dữ liệu cá nhân trái pháp luật” thay vì cấm tuyệt đối, để phù hợp với thỏa thuận hợp pháp trong kinh tế thị trường, </w:t>
      </w:r>
      <w:r w:rsidR="00A44DC1" w:rsidRPr="007C5F22">
        <w:rPr>
          <w:rFonts w:ascii="Times New Roman" w:hAnsi="Times New Roman" w:cs="Times New Roman"/>
          <w:i/>
          <w:iCs/>
          <w:spacing w:val="2"/>
          <w:sz w:val="28"/>
          <w:szCs w:val="28"/>
        </w:rPr>
        <w:t xml:space="preserve">không </w:t>
      </w:r>
      <w:r w:rsidR="00A44DC1" w:rsidRPr="007C5F22">
        <w:rPr>
          <w:rFonts w:ascii="Times New Roman" w:hAnsi="Times New Roman" w:cs="Times New Roman"/>
          <w:i/>
          <w:iCs/>
          <w:spacing w:val="2"/>
          <w:sz w:val="28"/>
          <w:szCs w:val="28"/>
          <w:lang w:val="vi-VN"/>
        </w:rPr>
        <w:t xml:space="preserve">cản trở các giao dịch hợp pháp như khi người dùng đồng ý chia sẻ dữ liệu. </w:t>
      </w:r>
      <w:r w:rsidRPr="007C5F22">
        <w:rPr>
          <w:rFonts w:ascii="Times New Roman" w:hAnsi="Times New Roman" w:cs="Times New Roman"/>
          <w:i/>
          <w:iCs/>
          <w:sz w:val="28"/>
          <w:szCs w:val="28"/>
        </w:rPr>
        <w:t xml:space="preserve">Nhiều </w:t>
      </w:r>
      <w:r w:rsidRPr="007C5F22">
        <w:rPr>
          <w:rFonts w:ascii="Times New Roman" w:hAnsi="Times New Roman" w:cs="Times New Roman"/>
          <w:i/>
          <w:iCs/>
          <w:sz w:val="28"/>
          <w:szCs w:val="28"/>
          <w:lang w:val="vi-VN"/>
        </w:rPr>
        <w:t>ý kiến đề nghị làm rõ</w:t>
      </w:r>
      <w:r w:rsidRPr="007C5F22">
        <w:rPr>
          <w:rFonts w:ascii="Times New Roman" w:hAnsi="Times New Roman" w:cs="Times New Roman"/>
          <w:i/>
          <w:iCs/>
          <w:sz w:val="28"/>
          <w:szCs w:val="28"/>
        </w:rPr>
        <w:t xml:space="preserve"> sự khác nhau</w:t>
      </w:r>
      <w:r w:rsidRPr="007C5F22">
        <w:rPr>
          <w:rFonts w:ascii="Times New Roman" w:hAnsi="Times New Roman" w:cs="Times New Roman"/>
          <w:i/>
          <w:iCs/>
          <w:sz w:val="28"/>
          <w:szCs w:val="28"/>
          <w:lang w:val="vi-VN"/>
        </w:rPr>
        <w:t xml:space="preserve"> </w:t>
      </w:r>
      <w:r w:rsidR="0000748D">
        <w:rPr>
          <w:rFonts w:ascii="Times New Roman" w:hAnsi="Times New Roman" w:cs="Times New Roman"/>
          <w:i/>
          <w:iCs/>
          <w:sz w:val="28"/>
          <w:szCs w:val="28"/>
        </w:rPr>
        <w:t xml:space="preserve">giữa </w:t>
      </w:r>
      <w:r w:rsidRPr="007C5F22">
        <w:rPr>
          <w:rFonts w:ascii="Times New Roman" w:hAnsi="Times New Roman" w:cs="Times New Roman"/>
          <w:i/>
          <w:iCs/>
          <w:sz w:val="28"/>
          <w:szCs w:val="28"/>
          <w:lang w:val="vi-VN"/>
        </w:rPr>
        <w:t xml:space="preserve">“chuyển giao” và “mua, bán </w:t>
      </w:r>
      <w:r w:rsidRPr="007C5F22">
        <w:rPr>
          <w:rFonts w:ascii="Times New Roman" w:hAnsi="Times New Roman" w:cs="Times New Roman"/>
          <w:i/>
          <w:iCs/>
          <w:spacing w:val="2"/>
          <w:sz w:val="28"/>
          <w:szCs w:val="28"/>
          <w:lang w:val="vi-VN"/>
        </w:rPr>
        <w:t>dữ liệu cá nhân”</w:t>
      </w:r>
      <w:r w:rsidRPr="007C5F22">
        <w:rPr>
          <w:rFonts w:ascii="Times New Roman" w:hAnsi="Times New Roman" w:cs="Times New Roman"/>
          <w:i/>
          <w:iCs/>
          <w:spacing w:val="2"/>
          <w:sz w:val="28"/>
          <w:szCs w:val="28"/>
          <w:lang w:val="en-GB"/>
        </w:rPr>
        <w:t xml:space="preserve">; </w:t>
      </w:r>
      <w:r w:rsidRPr="007C5F22">
        <w:rPr>
          <w:rFonts w:ascii="Times New Roman" w:hAnsi="Times New Roman" w:cs="Times New Roman"/>
          <w:i/>
          <w:iCs/>
          <w:sz w:val="28"/>
          <w:szCs w:val="28"/>
          <w:lang w:val="vi-VN"/>
        </w:rPr>
        <w:t>thống nhất thuật ngữ “mua</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bán dữ liệu cá nhân” </w:t>
      </w:r>
      <w:r w:rsidR="0000748D">
        <w:rPr>
          <w:rFonts w:ascii="Times New Roman" w:hAnsi="Times New Roman" w:cs="Times New Roman"/>
          <w:i/>
          <w:iCs/>
          <w:sz w:val="28"/>
          <w:szCs w:val="28"/>
        </w:rPr>
        <w:t>hoặc</w:t>
      </w:r>
      <w:r w:rsidRPr="007C5F22">
        <w:rPr>
          <w:rFonts w:ascii="Times New Roman" w:hAnsi="Times New Roman" w:cs="Times New Roman"/>
          <w:i/>
          <w:iCs/>
          <w:sz w:val="28"/>
          <w:szCs w:val="28"/>
          <w:lang w:val="vi-VN"/>
        </w:rPr>
        <w:t xml:space="preserve"> thay “mua, bán” bằng thuật ngữ khác (ví dụ trao đổi, sử dụng có trả phí) để phân biệt hành vi hợp pháp và trái phép.</w:t>
      </w:r>
      <w:r w:rsidR="00A44DC1" w:rsidRPr="007C5F22">
        <w:rPr>
          <w:rFonts w:ascii="Times New Roman" w:hAnsi="Times New Roman" w:cs="Times New Roman"/>
          <w:sz w:val="28"/>
          <w:szCs w:val="28"/>
        </w:rPr>
        <w:t xml:space="preserve"> </w:t>
      </w:r>
      <w:r w:rsidR="00A44DC1" w:rsidRPr="007C5F22">
        <w:rPr>
          <w:rFonts w:ascii="Times New Roman" w:hAnsi="Times New Roman" w:cs="Times New Roman"/>
          <w:i/>
          <w:iCs/>
          <w:sz w:val="28"/>
          <w:szCs w:val="28"/>
        </w:rPr>
        <w:t xml:space="preserve">Có ý kiến đề nghị </w:t>
      </w:r>
      <w:r w:rsidR="00A44DC1" w:rsidRPr="007C5F22">
        <w:rPr>
          <w:rFonts w:ascii="Times New Roman" w:hAnsi="Times New Roman" w:cs="Times New Roman"/>
          <w:i/>
          <w:iCs/>
          <w:sz w:val="28"/>
          <w:szCs w:val="28"/>
          <w:lang w:val="vi-VN"/>
        </w:rPr>
        <w:t>cần giải thích rõ hành vi mua, bán DLCN vì dữ liệu là tài nguyên, không phải tài sản</w:t>
      </w:r>
      <w:r w:rsidR="00A44DC1" w:rsidRPr="007C5F22">
        <w:rPr>
          <w:rFonts w:ascii="Times New Roman" w:hAnsi="Times New Roman" w:cs="Times New Roman"/>
          <w:i/>
          <w:iCs/>
          <w:sz w:val="28"/>
          <w:szCs w:val="28"/>
          <w:lang w:val="en-GB"/>
        </w:rPr>
        <w:t xml:space="preserve">; </w:t>
      </w:r>
      <w:r w:rsidR="00A44DC1" w:rsidRPr="007C5F22">
        <w:rPr>
          <w:rFonts w:ascii="Times New Roman" w:hAnsi="Times New Roman" w:cs="Times New Roman"/>
          <w:i/>
          <w:iCs/>
          <w:sz w:val="28"/>
          <w:szCs w:val="28"/>
          <w:lang w:val="vi-VN"/>
        </w:rPr>
        <w:t xml:space="preserve">đề nghị chỉnh sửa quy định cấm mua, bán </w:t>
      </w:r>
      <w:r w:rsidR="00A44DC1" w:rsidRPr="007C5F22">
        <w:rPr>
          <w:rFonts w:ascii="Times New Roman" w:hAnsi="Times New Roman" w:cs="Times New Roman"/>
          <w:i/>
          <w:iCs/>
          <w:sz w:val="28"/>
          <w:szCs w:val="28"/>
        </w:rPr>
        <w:t>DLCN</w:t>
      </w:r>
      <w:r w:rsidR="00A44DC1" w:rsidRPr="007C5F22">
        <w:rPr>
          <w:rFonts w:ascii="Times New Roman" w:hAnsi="Times New Roman" w:cs="Times New Roman"/>
          <w:i/>
          <w:iCs/>
          <w:sz w:val="28"/>
          <w:szCs w:val="28"/>
          <w:lang w:val="vi-VN"/>
        </w:rPr>
        <w:t xml:space="preserve"> thành cho phép mua, bán nếu có sự đồng ý của chủ thể dữ liệu, tham khảo GDPR, Singapore, Hàn Quốc </w:t>
      </w:r>
      <w:r w:rsidR="0000748D">
        <w:rPr>
          <w:rFonts w:ascii="Times New Roman" w:hAnsi="Times New Roman" w:cs="Times New Roman"/>
          <w:i/>
          <w:iCs/>
          <w:sz w:val="28"/>
          <w:szCs w:val="28"/>
        </w:rPr>
        <w:t>v</w:t>
      </w:r>
      <w:r w:rsidR="00A44DC1" w:rsidRPr="007C5F22">
        <w:rPr>
          <w:rFonts w:ascii="Times New Roman" w:hAnsi="Times New Roman" w:cs="Times New Roman"/>
          <w:i/>
          <w:iCs/>
          <w:sz w:val="28"/>
          <w:szCs w:val="28"/>
          <w:lang w:val="vi-VN"/>
        </w:rPr>
        <w:t xml:space="preserve">à bổ sung chế tài mạnh cho hành vi mua, bán trái phép </w:t>
      </w:r>
      <w:r w:rsidR="00A44DC1" w:rsidRPr="007C5F22">
        <w:rPr>
          <w:rFonts w:ascii="Times New Roman" w:hAnsi="Times New Roman" w:cs="Times New Roman"/>
          <w:i/>
          <w:iCs/>
          <w:sz w:val="28"/>
          <w:szCs w:val="28"/>
        </w:rPr>
        <w:t>DLCN.</w:t>
      </w:r>
    </w:p>
    <w:p w14:paraId="2A124266" w14:textId="2FC75991" w:rsidR="008B6CF9" w:rsidRPr="007C5F22" w:rsidRDefault="008B6CF9" w:rsidP="003A7B26">
      <w:pPr>
        <w:spacing w:before="120" w:after="120" w:line="240" w:lineRule="auto"/>
        <w:ind w:firstLine="720"/>
        <w:jc w:val="both"/>
        <w:rPr>
          <w:rFonts w:ascii="Times New Roman" w:hAnsi="Times New Roman" w:cs="Times New Roman"/>
          <w:iCs/>
          <w:sz w:val="28"/>
          <w:szCs w:val="28"/>
        </w:rPr>
      </w:pPr>
      <w:r w:rsidRPr="007C5F22">
        <w:rPr>
          <w:rFonts w:ascii="Times New Roman" w:hAnsi="Times New Roman" w:cs="Times New Roman"/>
          <w:iCs/>
          <w:sz w:val="28"/>
          <w:szCs w:val="28"/>
        </w:rPr>
        <w:t xml:space="preserve">UBTVQH xin báo cáo như sau: Quy định cấm mua, bán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nhằm kịp thời </w:t>
      </w:r>
      <w:r w:rsidR="0000748D">
        <w:rPr>
          <w:rFonts w:ascii="Times New Roman" w:hAnsi="Times New Roman" w:cs="Times New Roman"/>
          <w:iCs/>
          <w:sz w:val="28"/>
          <w:szCs w:val="28"/>
        </w:rPr>
        <w:t>ngăn chặn</w:t>
      </w:r>
      <w:r w:rsidRPr="007C5F22">
        <w:rPr>
          <w:rFonts w:ascii="Times New Roman" w:hAnsi="Times New Roman" w:cs="Times New Roman"/>
          <w:iCs/>
          <w:sz w:val="28"/>
          <w:szCs w:val="28"/>
        </w:rPr>
        <w:t xml:space="preserve"> hành vi thu thập trái phép và rao bán các gói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trên không gian mạng hay người nội bộ trong các tổ chức bán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cho đối tượng bên ngoài</w:t>
      </w:r>
      <w:r w:rsidR="0000748D">
        <w:rPr>
          <w:rFonts w:ascii="Times New Roman" w:hAnsi="Times New Roman" w:cs="Times New Roman"/>
          <w:iCs/>
          <w:sz w:val="28"/>
          <w:szCs w:val="28"/>
        </w:rPr>
        <w:t xml:space="preserve"> lợi dụng</w:t>
      </w:r>
      <w:r w:rsidRPr="007C5F22">
        <w:rPr>
          <w:rFonts w:ascii="Times New Roman" w:hAnsi="Times New Roman" w:cs="Times New Roman"/>
          <w:iCs/>
          <w:sz w:val="28"/>
          <w:szCs w:val="28"/>
        </w:rPr>
        <w:t xml:space="preserve"> lừa đảo, chiếm đoạt tài sản quy mô lớn, gây bức xúc trong xã hội thời gian qua.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không thể được giao dịch như hàng hóa thông thường vì gắn với quyền nhân thân, quyền riêng tư của mỗi người. Tham khảo kinh nghiệm quốc tế cho thấy,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không được công nhận là tài sản, một số quốc gia (như Mỹ, Thái Lan, Singapore, Malaysia...) chỉ công nhận </w:t>
      </w:r>
      <w:r w:rsidR="0000748D">
        <w:rPr>
          <w:rFonts w:ascii="Times New Roman" w:hAnsi="Times New Roman" w:cs="Times New Roman"/>
          <w:iCs/>
          <w:sz w:val="28"/>
          <w:szCs w:val="28"/>
        </w:rPr>
        <w:t xml:space="preserve">về </w:t>
      </w:r>
      <w:r w:rsidRPr="007C5F22">
        <w:rPr>
          <w:rFonts w:ascii="Times New Roman" w:hAnsi="Times New Roman" w:cs="Times New Roman"/>
          <w:iCs/>
          <w:sz w:val="28"/>
          <w:szCs w:val="28"/>
        </w:rPr>
        <w:t xml:space="preserve">quyền kiểm soát của chủ thể đối với việc sử dụng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của mình như thế nào. Quyền kiểm soát này không phải chỉ thực hiện qua quyền đồng ý tiết lộ/chia sẻ/chuyển giao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cho bên khác và nhận lại lợi ích, mà còn có các quy định hết sức chặt chẽ để vận hành một cơ chế đồng bộ</w:t>
      </w:r>
      <w:r w:rsidR="00DE3B0E">
        <w:rPr>
          <w:rFonts w:ascii="Times New Roman" w:hAnsi="Times New Roman" w:cs="Times New Roman"/>
          <w:iCs/>
          <w:sz w:val="28"/>
          <w:szCs w:val="28"/>
        </w:rPr>
        <w:t>,</w:t>
      </w:r>
      <w:r w:rsidRPr="007C5F22">
        <w:rPr>
          <w:rFonts w:ascii="Times New Roman" w:hAnsi="Times New Roman" w:cs="Times New Roman"/>
          <w:iCs/>
          <w:sz w:val="28"/>
          <w:szCs w:val="28"/>
        </w:rPr>
        <w:t xml:space="preserve"> kiểm soát </w:t>
      </w:r>
      <w:r w:rsidR="00DE3B0E">
        <w:rPr>
          <w:rFonts w:ascii="Times New Roman" w:hAnsi="Times New Roman" w:cs="Times New Roman"/>
          <w:iCs/>
          <w:sz w:val="28"/>
          <w:szCs w:val="28"/>
        </w:rPr>
        <w:t xml:space="preserve">để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của chủ thể không bị xâm phạm, sử dụng sai mục đích (như bắt buộc thỏa thuận bằng văn bản giới hạn chính xác mục đích sử dụng, thời gian sử dụng; không được tự </w:t>
      </w:r>
      <w:r w:rsidR="00DE3B0E">
        <w:rPr>
          <w:rFonts w:ascii="Times New Roman" w:hAnsi="Times New Roman" w:cs="Times New Roman"/>
          <w:iCs/>
          <w:sz w:val="28"/>
          <w:szCs w:val="28"/>
        </w:rPr>
        <w:t xml:space="preserve">ý </w:t>
      </w:r>
      <w:r w:rsidRPr="007C5F22">
        <w:rPr>
          <w:rFonts w:ascii="Times New Roman" w:hAnsi="Times New Roman" w:cs="Times New Roman"/>
          <w:iCs/>
          <w:sz w:val="28"/>
          <w:szCs w:val="28"/>
        </w:rPr>
        <w:t xml:space="preserve">chuyển giao cho bên thứ ba; không sử dụng vào các mục đích khác ngoài thỏa thuận; chủ thể luôn có quyền từ chối hoặc rút lại sự đồng một cách dễ dàng bất cứ lúc nào). </w:t>
      </w:r>
    </w:p>
    <w:p w14:paraId="198A109C" w14:textId="422109C3" w:rsidR="008B6CF9" w:rsidRPr="007C5F22" w:rsidRDefault="008B6CF9" w:rsidP="003A7B26">
      <w:pPr>
        <w:spacing w:before="120" w:after="120" w:line="240" w:lineRule="auto"/>
        <w:ind w:firstLine="720"/>
        <w:jc w:val="both"/>
        <w:rPr>
          <w:rFonts w:ascii="Times New Roman" w:hAnsi="Times New Roman" w:cs="Times New Roman"/>
          <w:iCs/>
          <w:sz w:val="28"/>
          <w:szCs w:val="28"/>
        </w:rPr>
      </w:pPr>
      <w:r w:rsidRPr="007C5F22">
        <w:rPr>
          <w:rFonts w:ascii="Times New Roman" w:hAnsi="Times New Roman" w:cs="Times New Roman"/>
          <w:iCs/>
          <w:sz w:val="28"/>
          <w:szCs w:val="28"/>
        </w:rPr>
        <w:t xml:space="preserve"> Do thực tế tại Việt Nam, </w:t>
      </w:r>
      <w:r w:rsidR="00935757">
        <w:rPr>
          <w:rFonts w:ascii="Times New Roman" w:hAnsi="Times New Roman" w:cs="Times New Roman"/>
          <w:iCs/>
          <w:sz w:val="28"/>
          <w:szCs w:val="28"/>
        </w:rPr>
        <w:t xml:space="preserve">nhiều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đã bị các đối tượng phạm tội đem ra giao dịch, mua, bán, cho thuê như hàng hóa mà chưa có quy định </w:t>
      </w:r>
      <w:r w:rsidR="00DE3B0E">
        <w:rPr>
          <w:rFonts w:ascii="Times New Roman" w:hAnsi="Times New Roman" w:cs="Times New Roman"/>
          <w:iCs/>
          <w:sz w:val="28"/>
          <w:szCs w:val="28"/>
        </w:rPr>
        <w:t xml:space="preserve">của </w:t>
      </w:r>
      <w:r w:rsidRPr="007C5F22">
        <w:rPr>
          <w:rFonts w:ascii="Times New Roman" w:hAnsi="Times New Roman" w:cs="Times New Roman"/>
          <w:iCs/>
          <w:sz w:val="28"/>
          <w:szCs w:val="28"/>
        </w:rPr>
        <w:t xml:space="preserve">luật để điều chỉnh; các cơ chế đảm bảo quyền của chủ thể dữ liệu; khả năng kiểm soát sự đồng ý, mục đích xử lý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chưa đảm bảo chặt chẽ, </w:t>
      </w:r>
      <w:r w:rsidR="00935757">
        <w:rPr>
          <w:rFonts w:ascii="Times New Roman" w:hAnsi="Times New Roman" w:cs="Times New Roman"/>
          <w:iCs/>
          <w:sz w:val="28"/>
          <w:szCs w:val="28"/>
        </w:rPr>
        <w:t>nên</w:t>
      </w:r>
      <w:r w:rsidRPr="007C5F22">
        <w:rPr>
          <w:rFonts w:ascii="Times New Roman" w:hAnsi="Times New Roman" w:cs="Times New Roman"/>
          <w:iCs/>
          <w:sz w:val="28"/>
          <w:szCs w:val="28"/>
        </w:rPr>
        <w:t xml:space="preserve"> cần thống nhất nhận thức về việc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không phải tài sản và </w:t>
      </w:r>
      <w:r w:rsidR="00DE3B0E">
        <w:rPr>
          <w:rFonts w:ascii="Times New Roman" w:hAnsi="Times New Roman" w:cs="Times New Roman"/>
          <w:iCs/>
          <w:sz w:val="28"/>
          <w:szCs w:val="28"/>
        </w:rPr>
        <w:t xml:space="preserve">cần </w:t>
      </w:r>
      <w:r w:rsidRPr="007C5F22">
        <w:rPr>
          <w:rFonts w:ascii="Times New Roman" w:hAnsi="Times New Roman" w:cs="Times New Roman"/>
          <w:iCs/>
          <w:sz w:val="28"/>
          <w:szCs w:val="28"/>
        </w:rPr>
        <w:t xml:space="preserve">cấm mua, bán </w:t>
      </w:r>
      <w:r w:rsidR="00FB511F" w:rsidRPr="007C5F22">
        <w:rPr>
          <w:rFonts w:ascii="Times New Roman" w:hAnsi="Times New Roman" w:cs="Times New Roman"/>
          <w:iCs/>
          <w:sz w:val="28"/>
          <w:szCs w:val="28"/>
        </w:rPr>
        <w:t>DLCN</w:t>
      </w:r>
      <w:r w:rsidR="00DE3B0E">
        <w:rPr>
          <w:rFonts w:ascii="Times New Roman" w:hAnsi="Times New Roman" w:cs="Times New Roman"/>
          <w:iCs/>
          <w:sz w:val="28"/>
          <w:szCs w:val="28"/>
        </w:rPr>
        <w:t>, trừ trường hợp luật có quy định khác</w:t>
      </w:r>
      <w:r w:rsidRPr="007C5F22">
        <w:rPr>
          <w:rFonts w:ascii="Times New Roman" w:hAnsi="Times New Roman" w:cs="Times New Roman"/>
          <w:iCs/>
          <w:sz w:val="28"/>
          <w:szCs w:val="28"/>
        </w:rPr>
        <w:t xml:space="preserve">. </w:t>
      </w:r>
    </w:p>
    <w:p w14:paraId="009D3959" w14:textId="06978897" w:rsidR="00A44DC1" w:rsidRPr="007C5F22" w:rsidRDefault="00935757" w:rsidP="003A7B26">
      <w:pPr>
        <w:spacing w:before="120" w:after="12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Trên cơ sở</w:t>
      </w:r>
      <w:r w:rsidR="00A44DC1" w:rsidRPr="007C5F22">
        <w:rPr>
          <w:rFonts w:ascii="Times New Roman" w:hAnsi="Times New Roman" w:cs="Times New Roman"/>
          <w:iCs/>
          <w:sz w:val="28"/>
          <w:szCs w:val="28"/>
        </w:rPr>
        <w:t xml:space="preserve"> ý kiến của ĐBQH, UBTVQH</w:t>
      </w:r>
      <w:r w:rsidR="00A44DC1" w:rsidRPr="007C5F22">
        <w:rPr>
          <w:rFonts w:ascii="Times New Roman" w:hAnsi="Times New Roman" w:cs="Times New Roman"/>
          <w:iCs/>
          <w:sz w:val="28"/>
          <w:szCs w:val="28"/>
          <w:lang w:val="vi-VN"/>
        </w:rPr>
        <w:t xml:space="preserve"> đã chỉ đạo chỉnh lý quy định này </w:t>
      </w:r>
      <w:r w:rsidR="00DC616D">
        <w:rPr>
          <w:rFonts w:ascii="Times New Roman" w:hAnsi="Times New Roman" w:cs="Times New Roman"/>
          <w:iCs/>
          <w:sz w:val="28"/>
          <w:szCs w:val="28"/>
        </w:rPr>
        <w:t>tại khoản</w:t>
      </w:r>
      <w:r w:rsidR="00A44DC1" w:rsidRPr="007C5F22">
        <w:rPr>
          <w:rFonts w:ascii="Times New Roman" w:hAnsi="Times New Roman" w:cs="Times New Roman"/>
          <w:iCs/>
          <w:sz w:val="28"/>
          <w:szCs w:val="28"/>
        </w:rPr>
        <w:t xml:space="preserve"> 6</w:t>
      </w:r>
      <w:r w:rsidR="00A44DC1" w:rsidRPr="007C5F22">
        <w:rPr>
          <w:rFonts w:ascii="Times New Roman" w:hAnsi="Times New Roman" w:cs="Times New Roman"/>
          <w:iCs/>
          <w:sz w:val="28"/>
          <w:szCs w:val="28"/>
          <w:lang w:val="vi-VN"/>
        </w:rPr>
        <w:t xml:space="preserve"> như sau:</w:t>
      </w:r>
      <w:r w:rsidR="00A44DC1" w:rsidRPr="007C5F22">
        <w:rPr>
          <w:rFonts w:ascii="Times New Roman" w:hAnsi="Times New Roman" w:cs="Times New Roman"/>
          <w:iCs/>
          <w:sz w:val="28"/>
          <w:szCs w:val="28"/>
        </w:rPr>
        <w:t xml:space="preserve"> </w:t>
      </w:r>
      <w:r w:rsidR="00A44DC1" w:rsidRPr="007C5F22">
        <w:rPr>
          <w:rFonts w:ascii="Times New Roman" w:hAnsi="Times New Roman" w:cs="Times New Roman"/>
          <w:i/>
          <w:iCs/>
          <w:sz w:val="28"/>
          <w:szCs w:val="28"/>
        </w:rPr>
        <w:t xml:space="preserve">“Mua, bán dữ liệu cá nhân, trừ trường hợp luật có quy định </w:t>
      </w:r>
      <w:r w:rsidR="00A44DC1" w:rsidRPr="007C5F22">
        <w:rPr>
          <w:rFonts w:ascii="Times New Roman" w:hAnsi="Times New Roman" w:cs="Times New Roman"/>
          <w:i/>
          <w:iCs/>
          <w:sz w:val="28"/>
          <w:szCs w:val="28"/>
        </w:rPr>
        <w:lastRenderedPageBreak/>
        <w:t>khác.”</w:t>
      </w:r>
      <w:r w:rsidR="00A44DC1" w:rsidRPr="007C5F22">
        <w:rPr>
          <w:rFonts w:ascii="Times New Roman" w:hAnsi="Times New Roman" w:cs="Times New Roman"/>
          <w:i/>
          <w:iCs/>
          <w:sz w:val="28"/>
          <w:szCs w:val="28"/>
          <w:lang w:val="vi-VN"/>
        </w:rPr>
        <w:t xml:space="preserve">. </w:t>
      </w:r>
      <w:r w:rsidR="00A44DC1" w:rsidRPr="007C5F22">
        <w:rPr>
          <w:rFonts w:ascii="Times New Roman" w:hAnsi="Times New Roman" w:cs="Times New Roman"/>
          <w:iCs/>
          <w:sz w:val="28"/>
          <w:szCs w:val="28"/>
        </w:rPr>
        <w:t xml:space="preserve">Đồng thời, bổ sung 1 điều mới là Điều 17 quy định các trường hợp chuyển giao hợp pháp để phân biệt với hành vi mua, bán </w:t>
      </w:r>
      <w:r w:rsidR="00FB511F" w:rsidRPr="007C5F22">
        <w:rPr>
          <w:rFonts w:ascii="Times New Roman" w:hAnsi="Times New Roman" w:cs="Times New Roman"/>
          <w:iCs/>
          <w:sz w:val="28"/>
          <w:szCs w:val="28"/>
        </w:rPr>
        <w:t>DLCN</w:t>
      </w:r>
      <w:r w:rsidR="00A44DC1" w:rsidRPr="007C5F22">
        <w:rPr>
          <w:rFonts w:ascii="Times New Roman" w:hAnsi="Times New Roman" w:cs="Times New Roman"/>
          <w:iCs/>
          <w:sz w:val="28"/>
          <w:szCs w:val="28"/>
        </w:rPr>
        <w:t xml:space="preserve">. </w:t>
      </w:r>
    </w:p>
    <w:p w14:paraId="60ABE412" w14:textId="24F6ED82" w:rsidR="008B6CF9" w:rsidRPr="007C5F22" w:rsidRDefault="008B6CF9" w:rsidP="003A7B26">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sz w:val="28"/>
          <w:szCs w:val="28"/>
          <w:lang w:val="vi-VN"/>
        </w:rPr>
        <w:t xml:space="preserve">- </w:t>
      </w:r>
      <w:r w:rsidRPr="007C5F22">
        <w:rPr>
          <w:rFonts w:ascii="Times New Roman" w:hAnsi="Times New Roman" w:cs="Times New Roman"/>
          <w:sz w:val="28"/>
          <w:szCs w:val="28"/>
        </w:rPr>
        <w:t>Một số ý kiến đ</w:t>
      </w:r>
      <w:r w:rsidRPr="007C5F22">
        <w:rPr>
          <w:rFonts w:ascii="Times New Roman" w:hAnsi="Times New Roman" w:cs="Times New Roman"/>
          <w:sz w:val="28"/>
          <w:szCs w:val="28"/>
          <w:lang w:val="vi-VN"/>
        </w:rPr>
        <w:t xml:space="preserve">ề nghị bổ sung các hành vi bị </w:t>
      </w:r>
      <w:r w:rsidRPr="007C5F22">
        <w:rPr>
          <w:rFonts w:ascii="Times New Roman" w:hAnsi="Times New Roman" w:cs="Times New Roman"/>
          <w:sz w:val="28"/>
          <w:szCs w:val="28"/>
        </w:rPr>
        <w:t xml:space="preserve">nghiêm </w:t>
      </w:r>
      <w:r w:rsidRPr="007C5F22">
        <w:rPr>
          <w:rFonts w:ascii="Times New Roman" w:hAnsi="Times New Roman" w:cs="Times New Roman"/>
          <w:sz w:val="28"/>
          <w:szCs w:val="28"/>
          <w:lang w:val="vi-VN"/>
        </w:rPr>
        <w:t xml:space="preserve">cấm </w:t>
      </w:r>
      <w:r w:rsidRPr="007C5F22">
        <w:rPr>
          <w:rFonts w:ascii="Times New Roman" w:hAnsi="Times New Roman" w:cs="Times New Roman"/>
          <w:sz w:val="28"/>
          <w:szCs w:val="28"/>
        </w:rPr>
        <w:t>như</w:t>
      </w:r>
      <w:r w:rsidRPr="007C5F22">
        <w:rPr>
          <w:rFonts w:ascii="Times New Roman" w:hAnsi="Times New Roman" w:cs="Times New Roman"/>
          <w:sz w:val="28"/>
          <w:szCs w:val="28"/>
          <w:lang w:val="vi-VN"/>
        </w:rPr>
        <w:t>:</w:t>
      </w:r>
      <w:r w:rsidRPr="007C5F22">
        <w:rPr>
          <w:rFonts w:ascii="Times New Roman" w:hAnsi="Times New Roman" w:cs="Times New Roman"/>
          <w:i/>
          <w:iCs/>
          <w:sz w:val="28"/>
          <w:szCs w:val="28"/>
          <w:lang w:val="vi-VN"/>
        </w:rPr>
        <w:t xml:space="preserve"> “Trao đổi, tặng cho, chuyển nhượng dữ liệu cá nhân trái pháp luật (bổ sung ngoài mua</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bán dữ liệu”</w:t>
      </w:r>
      <w:r w:rsidRPr="007C5F22">
        <w:rPr>
          <w:rFonts w:ascii="Times New Roman" w:hAnsi="Times New Roman" w:cs="Times New Roman"/>
          <w:i/>
          <w:iCs/>
          <w:sz w:val="28"/>
          <w:szCs w:val="28"/>
          <w:lang w:val="en-GB"/>
        </w:rPr>
        <w:t xml:space="preserve">; </w:t>
      </w:r>
      <w:r w:rsidRPr="007C5F22">
        <w:rPr>
          <w:rFonts w:ascii="Times New Roman" w:hAnsi="Times New Roman" w:cs="Times New Roman"/>
          <w:i/>
          <w:iCs/>
          <w:sz w:val="28"/>
          <w:szCs w:val="28"/>
          <w:lang w:val="vi-VN"/>
        </w:rPr>
        <w:t>“lợi dụng bảo vệ dữ liệu cá nhân để trốn tránh nghĩa vụ”; “không thông báo hoặc thông báo không đầy đủ về việc xử lý dữ liệu cho chủ thể”</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“không thực hiện hoặc cản trở quyền truy cập, chỉnh sửa, xóa dữ liệu của chủ thể”; “</w:t>
      </w:r>
      <w:r w:rsidRPr="007C5F22">
        <w:rPr>
          <w:rFonts w:ascii="Times New Roman" w:hAnsi="Times New Roman" w:cs="Times New Roman"/>
          <w:i/>
          <w:iCs/>
          <w:sz w:val="28"/>
          <w:szCs w:val="28"/>
        </w:rPr>
        <w:t>c</w:t>
      </w:r>
      <w:r w:rsidRPr="007C5F22">
        <w:rPr>
          <w:rFonts w:ascii="Times New Roman" w:hAnsi="Times New Roman" w:cs="Times New Roman"/>
          <w:i/>
          <w:iCs/>
          <w:sz w:val="28"/>
          <w:szCs w:val="28"/>
          <w:lang w:val="vi-VN"/>
        </w:rPr>
        <w:t>ung cấp, chia sẻ, công khai dữ liệu cá nhân cho bên thứ ba mà không có sự đồng ý hoặc trái mục đích thu thập ban đầu”; “</w:t>
      </w:r>
      <w:r w:rsidRPr="007C5F22">
        <w:rPr>
          <w:rFonts w:ascii="Times New Roman" w:hAnsi="Times New Roman" w:cs="Times New Roman"/>
          <w:i/>
          <w:iCs/>
          <w:sz w:val="28"/>
          <w:szCs w:val="28"/>
        </w:rPr>
        <w:t>l</w:t>
      </w:r>
      <w:r w:rsidRPr="007C5F22">
        <w:rPr>
          <w:rFonts w:ascii="Times New Roman" w:hAnsi="Times New Roman" w:cs="Times New Roman"/>
          <w:i/>
          <w:iCs/>
          <w:sz w:val="28"/>
          <w:szCs w:val="28"/>
          <w:lang w:val="vi-VN"/>
        </w:rPr>
        <w:t>àm giả, giả mạo, xuyên tạc dữ liệu cá nhân; ép buộc, lừa dối để lấy thông tin”; “</w:t>
      </w:r>
      <w:r w:rsidRPr="007C5F22">
        <w:rPr>
          <w:rFonts w:ascii="Times New Roman" w:hAnsi="Times New Roman" w:cs="Times New Roman"/>
          <w:i/>
          <w:iCs/>
          <w:sz w:val="28"/>
          <w:szCs w:val="28"/>
        </w:rPr>
        <w:t>s</w:t>
      </w:r>
      <w:r w:rsidRPr="007C5F22">
        <w:rPr>
          <w:rFonts w:ascii="Times New Roman" w:hAnsi="Times New Roman" w:cs="Times New Roman"/>
          <w:i/>
          <w:iCs/>
          <w:sz w:val="28"/>
          <w:szCs w:val="28"/>
          <w:lang w:val="vi-VN"/>
        </w:rPr>
        <w:t>ử dụng dữ liệu cá nhân từ hoạt động kinh doanh để tiếp thị, quảng cáo, gây ảnh hưởng tiêu cực đến cá nhân”; “</w:t>
      </w:r>
      <w:r w:rsidRPr="007C5F22">
        <w:rPr>
          <w:rFonts w:ascii="Times New Roman" w:hAnsi="Times New Roman" w:cs="Times New Roman"/>
          <w:i/>
          <w:iCs/>
          <w:sz w:val="28"/>
          <w:szCs w:val="28"/>
        </w:rPr>
        <w:t>c</w:t>
      </w:r>
      <w:r w:rsidRPr="007C5F22">
        <w:rPr>
          <w:rFonts w:ascii="Times New Roman" w:hAnsi="Times New Roman" w:cs="Times New Roman"/>
          <w:i/>
          <w:iCs/>
          <w:sz w:val="28"/>
          <w:szCs w:val="28"/>
          <w:lang w:val="vi-VN"/>
        </w:rPr>
        <w:t>he giấu hành vi vi phạm dưới danh nghĩa bảo vệ dữ liệu cá nhân”; “</w:t>
      </w:r>
      <w:r w:rsidRPr="007C5F22">
        <w:rPr>
          <w:rFonts w:ascii="Times New Roman" w:hAnsi="Times New Roman" w:cs="Times New Roman"/>
          <w:i/>
          <w:iCs/>
          <w:sz w:val="28"/>
          <w:szCs w:val="28"/>
        </w:rPr>
        <w:t>c</w:t>
      </w:r>
      <w:r w:rsidRPr="007C5F22">
        <w:rPr>
          <w:rFonts w:ascii="Times New Roman" w:hAnsi="Times New Roman" w:cs="Times New Roman"/>
          <w:i/>
          <w:iCs/>
          <w:sz w:val="28"/>
          <w:szCs w:val="28"/>
          <w:lang w:val="vi-VN"/>
        </w:rPr>
        <w:t>ông khai dữ liệu cá nhân nhạy cảm (quan điểm chính trị, tôn giáo, tình trạng sức khỏe, đời sống tình dục, dữ liệu tội phạm, thông tin ngân hàng, dữ liệu vị trí</w:t>
      </w:r>
      <w:r w:rsidR="00A44DC1"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 xml:space="preserve"> mà không có sự đồng ý”</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“Bên kiểm soát hoặc xử lý dữ liệu để lộ, lọt </w:t>
      </w:r>
      <w:r w:rsidRPr="007C5F22">
        <w:rPr>
          <w:rFonts w:ascii="Times New Roman" w:hAnsi="Times New Roman" w:cs="Times New Roman"/>
          <w:i/>
          <w:iCs/>
          <w:sz w:val="28"/>
          <w:szCs w:val="28"/>
        </w:rPr>
        <w:t>dữ liệu cá nhân</w:t>
      </w:r>
      <w:r w:rsidRPr="007C5F22">
        <w:rPr>
          <w:rFonts w:ascii="Times New Roman" w:hAnsi="Times New Roman" w:cs="Times New Roman"/>
          <w:i/>
          <w:iCs/>
          <w:sz w:val="28"/>
          <w:szCs w:val="28"/>
          <w:lang w:val="vi-VN"/>
        </w:rPr>
        <w:t>, cần xử lý tùy trường hợp”</w:t>
      </w:r>
      <w:r w:rsidRPr="007C5F22">
        <w:rPr>
          <w:rFonts w:ascii="Times New Roman" w:hAnsi="Times New Roman" w:cs="Times New Roman"/>
          <w:i/>
          <w:iCs/>
          <w:sz w:val="28"/>
          <w:szCs w:val="28"/>
        </w:rPr>
        <w:t xml:space="preserve">; </w:t>
      </w:r>
      <w:r w:rsidRPr="007C5F22">
        <w:rPr>
          <w:rFonts w:ascii="Times New Roman" w:hAnsi="Times New Roman" w:cs="Times New Roman"/>
          <w:i/>
          <w:iCs/>
          <w:sz w:val="28"/>
          <w:szCs w:val="28"/>
          <w:lang w:val="vi-VN"/>
        </w:rPr>
        <w:t>“truy cập trái phép dữ liệu cá nhân”</w:t>
      </w:r>
      <w:r w:rsidRPr="007C5F22">
        <w:rPr>
          <w:rFonts w:ascii="Times New Roman" w:hAnsi="Times New Roman" w:cs="Times New Roman"/>
          <w:iCs/>
          <w:sz w:val="28"/>
          <w:szCs w:val="28"/>
          <w:lang w:val="vi-VN"/>
        </w:rPr>
        <w:t>,</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“các hành vi khác xâm phạm quyền bảo vệ dữ liệu cá nhân”</w:t>
      </w:r>
      <w:r w:rsidRPr="007C5F22">
        <w:rPr>
          <w:rFonts w:ascii="Times New Roman" w:hAnsi="Times New Roman" w:cs="Times New Roman"/>
          <w:iCs/>
          <w:sz w:val="28"/>
          <w:szCs w:val="28"/>
          <w:lang w:val="vi-VN"/>
        </w:rPr>
        <w:t>;</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“lợi dụng chức năng, nhiệm vụ, quyền hạn của cơ quan Nhà nước hoặc công chức, viên chức để thu thập, tiết lộ, chuyển giao dữ liệu cá nhân không đúng mục đích, không có sự đồng ý hoặc không phù hợp pháp luật”</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“ép buộc cung cấp dữ liệu, thu thập trái phép quy mô lớn, sử dụng mã độc chiếm đoạt dữ liệu, lợi dụng AI để phân biệt đối xử”</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“sử dụng dữ liệu cá nhân để phân biệt đối xử”, “không thông báo kịp thời khi xảy ra vi phạm”</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“công khai thông tin nhạy cảm khi chưa được chủ thể dữ liệu đồng ý”</w:t>
      </w:r>
      <w:r w:rsidRPr="007C5F22">
        <w:rPr>
          <w:rFonts w:ascii="Times New Roman" w:hAnsi="Times New Roman" w:cs="Times New Roman"/>
          <w:iCs/>
          <w:sz w:val="28"/>
          <w:szCs w:val="28"/>
        </w:rPr>
        <w:t>;</w:t>
      </w:r>
      <w:r w:rsidRPr="007C5F22">
        <w:rPr>
          <w:rFonts w:ascii="Times New Roman" w:hAnsi="Times New Roman" w:cs="Times New Roman"/>
          <w:sz w:val="28"/>
          <w:szCs w:val="28"/>
          <w:lang w:val="vi-VN"/>
        </w:rPr>
        <w:t xml:space="preserve"> </w:t>
      </w:r>
      <w:r w:rsidRPr="007C5F22">
        <w:rPr>
          <w:rFonts w:ascii="Times New Roman" w:hAnsi="Times New Roman" w:cs="Times New Roman"/>
          <w:i/>
          <w:iCs/>
          <w:sz w:val="28"/>
          <w:szCs w:val="28"/>
          <w:lang w:val="vi-VN"/>
        </w:rPr>
        <w:t>“cắt ghép, làm giả dữ liệu cá nhân”</w:t>
      </w:r>
      <w:r w:rsidR="00A44DC1" w:rsidRPr="007C5F22">
        <w:rPr>
          <w:rFonts w:ascii="Times New Roman" w:hAnsi="Times New Roman" w:cs="Times New Roman"/>
          <w:i/>
          <w:iCs/>
          <w:sz w:val="28"/>
          <w:szCs w:val="28"/>
          <w:lang w:val="vi-VN"/>
        </w:rPr>
        <w:t>.</w:t>
      </w:r>
    </w:p>
    <w:p w14:paraId="2C4E52D2" w14:textId="1FE691A0" w:rsidR="008B6CF9" w:rsidRPr="007C5F22" w:rsidRDefault="00A44DC1" w:rsidP="003A7B26">
      <w:pPr>
        <w:spacing w:before="120" w:after="120" w:line="240" w:lineRule="auto"/>
        <w:ind w:firstLine="720"/>
        <w:jc w:val="both"/>
        <w:rPr>
          <w:rFonts w:ascii="Times New Roman" w:hAnsi="Times New Roman" w:cs="Times New Roman"/>
          <w:sz w:val="28"/>
          <w:szCs w:val="28"/>
          <w:lang w:val="vi-VN"/>
        </w:rPr>
      </w:pPr>
      <w:r w:rsidRPr="007C5F22">
        <w:rPr>
          <w:rFonts w:ascii="Times New Roman" w:hAnsi="Times New Roman" w:cs="Times New Roman"/>
          <w:iCs/>
          <w:sz w:val="28"/>
          <w:szCs w:val="28"/>
        </w:rPr>
        <w:t>Trên</w:t>
      </w:r>
      <w:r w:rsidRPr="007C5F22">
        <w:rPr>
          <w:rFonts w:ascii="Times New Roman" w:hAnsi="Times New Roman" w:cs="Times New Roman"/>
          <w:iCs/>
          <w:sz w:val="28"/>
          <w:szCs w:val="28"/>
          <w:lang w:val="vi-VN"/>
        </w:rPr>
        <w:t xml:space="preserve"> cơ sở</w:t>
      </w:r>
      <w:r w:rsidR="008B6CF9" w:rsidRPr="007C5F22">
        <w:rPr>
          <w:rFonts w:ascii="Times New Roman" w:hAnsi="Times New Roman" w:cs="Times New Roman"/>
          <w:iCs/>
          <w:sz w:val="28"/>
          <w:szCs w:val="28"/>
        </w:rPr>
        <w:t xml:space="preserve"> ý kiến của ĐBQH, </w:t>
      </w:r>
      <w:r w:rsidRPr="007C5F22">
        <w:rPr>
          <w:rFonts w:ascii="Times New Roman" w:hAnsi="Times New Roman" w:cs="Times New Roman"/>
          <w:iCs/>
          <w:sz w:val="28"/>
          <w:szCs w:val="28"/>
        </w:rPr>
        <w:t>UBTQH</w:t>
      </w:r>
      <w:r w:rsidRPr="007C5F22">
        <w:rPr>
          <w:rFonts w:ascii="Times New Roman" w:hAnsi="Times New Roman" w:cs="Times New Roman"/>
          <w:iCs/>
          <w:sz w:val="28"/>
          <w:szCs w:val="28"/>
          <w:lang w:val="vi-VN"/>
        </w:rPr>
        <w:t xml:space="preserve"> đã chỉ đạo rà soát</w:t>
      </w:r>
      <w:r w:rsidR="00935757">
        <w:rPr>
          <w:rFonts w:ascii="Times New Roman" w:hAnsi="Times New Roman" w:cs="Times New Roman"/>
          <w:iCs/>
          <w:sz w:val="28"/>
          <w:szCs w:val="28"/>
        </w:rPr>
        <w:t>, chỉnh sửa</w:t>
      </w:r>
      <w:r w:rsidRPr="007C5F22">
        <w:rPr>
          <w:rFonts w:ascii="Times New Roman" w:hAnsi="Times New Roman" w:cs="Times New Roman"/>
          <w:iCs/>
          <w:sz w:val="28"/>
          <w:szCs w:val="28"/>
          <w:lang w:val="vi-VN"/>
        </w:rPr>
        <w:t xml:space="preserve"> </w:t>
      </w:r>
      <w:r w:rsidR="008B6CF9" w:rsidRPr="007C5F22">
        <w:rPr>
          <w:rFonts w:ascii="Times New Roman" w:hAnsi="Times New Roman" w:cs="Times New Roman"/>
          <w:iCs/>
          <w:sz w:val="28"/>
          <w:szCs w:val="28"/>
        </w:rPr>
        <w:t xml:space="preserve">Điều 7 </w:t>
      </w:r>
      <w:r w:rsidRPr="007C5F22">
        <w:rPr>
          <w:rFonts w:ascii="Times New Roman" w:hAnsi="Times New Roman" w:cs="Times New Roman"/>
          <w:iCs/>
          <w:sz w:val="28"/>
          <w:szCs w:val="28"/>
        </w:rPr>
        <w:t>và</w:t>
      </w:r>
      <w:r w:rsidRPr="007C5F22">
        <w:rPr>
          <w:rFonts w:ascii="Times New Roman" w:hAnsi="Times New Roman" w:cs="Times New Roman"/>
          <w:iCs/>
          <w:sz w:val="28"/>
          <w:szCs w:val="28"/>
          <w:lang w:val="vi-VN"/>
        </w:rPr>
        <w:t xml:space="preserve"> </w:t>
      </w:r>
      <w:r w:rsidR="00935757">
        <w:rPr>
          <w:rFonts w:ascii="Times New Roman" w:hAnsi="Times New Roman" w:cs="Times New Roman"/>
          <w:iCs/>
          <w:sz w:val="28"/>
          <w:szCs w:val="28"/>
        </w:rPr>
        <w:t xml:space="preserve">xin báo cáo như sau: </w:t>
      </w:r>
      <w:r w:rsidR="00935757" w:rsidRPr="007C5F22">
        <w:rPr>
          <w:rFonts w:ascii="Times New Roman" w:hAnsi="Times New Roman" w:cs="Times New Roman"/>
          <w:iCs/>
          <w:sz w:val="28"/>
          <w:szCs w:val="28"/>
        </w:rPr>
        <w:t xml:space="preserve">Một số hành vi đã thuộc khoản 2 </w:t>
      </w:r>
      <w:r w:rsidR="00935757" w:rsidRPr="007C5F22">
        <w:rPr>
          <w:rFonts w:ascii="Times New Roman" w:hAnsi="Times New Roman" w:cs="Times New Roman"/>
          <w:sz w:val="28"/>
          <w:szCs w:val="28"/>
        </w:rPr>
        <w:t xml:space="preserve">về cấm </w:t>
      </w:r>
      <w:r w:rsidR="00935757" w:rsidRPr="007C5F22">
        <w:rPr>
          <w:rFonts w:ascii="Times New Roman" w:hAnsi="Times New Roman" w:cs="Times New Roman"/>
          <w:i/>
          <w:sz w:val="28"/>
          <w:szCs w:val="28"/>
        </w:rPr>
        <w:t>“Cản trở hoạt động bảo vệ dữ liệu cá nhân”</w:t>
      </w:r>
      <w:r w:rsidR="00935757" w:rsidRPr="007C5F22">
        <w:rPr>
          <w:rFonts w:ascii="Times New Roman" w:hAnsi="Times New Roman" w:cs="Times New Roman"/>
          <w:sz w:val="28"/>
          <w:szCs w:val="28"/>
        </w:rPr>
        <w:t xml:space="preserve"> và khoản 3 </w:t>
      </w:r>
      <w:r w:rsidR="00935757" w:rsidRPr="007C5F22">
        <w:rPr>
          <w:rFonts w:ascii="Times New Roman" w:hAnsi="Times New Roman" w:cs="Times New Roman"/>
          <w:i/>
          <w:sz w:val="28"/>
          <w:szCs w:val="28"/>
        </w:rPr>
        <w:t>“Lợi dụng hoạt động bảo vệ dữ liệu cá nhân để thực hiện hành vi vi phạm pháp luật.”</w:t>
      </w:r>
      <w:r w:rsidR="00935757">
        <w:rPr>
          <w:rFonts w:ascii="Times New Roman" w:hAnsi="Times New Roman" w:cs="Times New Roman"/>
          <w:sz w:val="28"/>
          <w:szCs w:val="28"/>
        </w:rPr>
        <w:t xml:space="preserve">. Chỉnh sửa </w:t>
      </w:r>
      <w:r w:rsidR="008B6CF9" w:rsidRPr="007C5F22">
        <w:rPr>
          <w:rFonts w:ascii="Times New Roman" w:hAnsi="Times New Roman" w:cs="Times New Roman"/>
          <w:iCs/>
          <w:sz w:val="28"/>
          <w:szCs w:val="28"/>
        </w:rPr>
        <w:t xml:space="preserve">khoản 4 thành cấm </w:t>
      </w:r>
      <w:r w:rsidR="008B6CF9" w:rsidRPr="007C5F22">
        <w:rPr>
          <w:rFonts w:ascii="Times New Roman" w:hAnsi="Times New Roman" w:cs="Times New Roman"/>
          <w:i/>
          <w:iCs/>
          <w:sz w:val="28"/>
          <w:szCs w:val="28"/>
        </w:rPr>
        <w:t>“</w:t>
      </w:r>
      <w:r w:rsidR="008B6CF9" w:rsidRPr="007C5F22">
        <w:rPr>
          <w:rFonts w:ascii="Times New Roman" w:hAnsi="Times New Roman" w:cs="Times New Roman"/>
          <w:i/>
          <w:sz w:val="28"/>
          <w:szCs w:val="28"/>
        </w:rPr>
        <w:t>Thu thập, lưu trữ, tiết lộ, cung cấp, chuyển giao dữ liệu cá nhân trái quy định của pháp luật”</w:t>
      </w:r>
      <w:r w:rsidR="00935757">
        <w:rPr>
          <w:rFonts w:ascii="Times New Roman" w:hAnsi="Times New Roman" w:cs="Times New Roman"/>
          <w:sz w:val="28"/>
          <w:szCs w:val="28"/>
        </w:rPr>
        <w:t>.</w:t>
      </w:r>
      <w:r w:rsidR="008B6CF9" w:rsidRPr="007C5F22">
        <w:rPr>
          <w:rFonts w:ascii="Times New Roman" w:hAnsi="Times New Roman" w:cs="Times New Roman"/>
          <w:iCs/>
          <w:sz w:val="28"/>
          <w:szCs w:val="28"/>
        </w:rPr>
        <w:t xml:space="preserve"> </w:t>
      </w:r>
      <w:r w:rsidR="00935757">
        <w:rPr>
          <w:rFonts w:ascii="Times New Roman" w:hAnsi="Times New Roman" w:cs="Times New Roman"/>
          <w:iCs/>
          <w:sz w:val="28"/>
          <w:szCs w:val="28"/>
        </w:rPr>
        <w:t>B</w:t>
      </w:r>
      <w:r w:rsidR="008B6CF9" w:rsidRPr="007C5F22">
        <w:rPr>
          <w:rFonts w:ascii="Times New Roman" w:hAnsi="Times New Roman" w:cs="Times New Roman"/>
          <w:iCs/>
          <w:sz w:val="28"/>
          <w:szCs w:val="28"/>
        </w:rPr>
        <w:t xml:space="preserve">ổ sung khoản 5 về cấm </w:t>
      </w:r>
      <w:r w:rsidR="008B6CF9" w:rsidRPr="007C5F22">
        <w:rPr>
          <w:rFonts w:ascii="Times New Roman" w:hAnsi="Times New Roman" w:cs="Times New Roman"/>
          <w:i/>
          <w:iCs/>
          <w:sz w:val="28"/>
          <w:szCs w:val="28"/>
        </w:rPr>
        <w:t xml:space="preserve">“Sử dụng dữ liệu cá nhân của người khác, cho người khác sử dụng dữ liệu cá nhân của mình để thực hiện hành vi trái pháp luật” </w:t>
      </w:r>
      <w:r w:rsidR="008B6CF9" w:rsidRPr="007C5F22">
        <w:rPr>
          <w:rFonts w:ascii="Times New Roman" w:hAnsi="Times New Roman" w:cs="Times New Roman"/>
          <w:iCs/>
          <w:sz w:val="28"/>
          <w:szCs w:val="28"/>
        </w:rPr>
        <w:t xml:space="preserve">để điều chỉnh chung các nhóm </w:t>
      </w:r>
      <w:r w:rsidR="00971610" w:rsidRPr="007C5F22">
        <w:rPr>
          <w:rFonts w:ascii="Times New Roman" w:hAnsi="Times New Roman" w:cs="Times New Roman"/>
          <w:iCs/>
          <w:sz w:val="28"/>
          <w:szCs w:val="28"/>
        </w:rPr>
        <w:t>hành vi bị nghiêm cấm</w:t>
      </w:r>
      <w:r w:rsidR="008B6CF9" w:rsidRPr="007C5F22">
        <w:rPr>
          <w:rFonts w:ascii="Times New Roman" w:hAnsi="Times New Roman" w:cs="Times New Roman"/>
          <w:iCs/>
          <w:sz w:val="28"/>
          <w:szCs w:val="28"/>
        </w:rPr>
        <w:t xml:space="preserve"> </w:t>
      </w:r>
      <w:r w:rsidR="00DE3B0E">
        <w:rPr>
          <w:rFonts w:ascii="Times New Roman" w:hAnsi="Times New Roman" w:cs="Times New Roman"/>
          <w:iCs/>
          <w:sz w:val="28"/>
          <w:szCs w:val="28"/>
        </w:rPr>
        <w:t xml:space="preserve">mà </w:t>
      </w:r>
      <w:r w:rsidR="008B6CF9" w:rsidRPr="007C5F22">
        <w:rPr>
          <w:rFonts w:ascii="Times New Roman" w:hAnsi="Times New Roman" w:cs="Times New Roman"/>
          <w:iCs/>
          <w:sz w:val="28"/>
          <w:szCs w:val="28"/>
        </w:rPr>
        <w:t xml:space="preserve">ĐBQH đề nghị. </w:t>
      </w:r>
      <w:r w:rsidR="008B6CF9" w:rsidRPr="007C5F22">
        <w:rPr>
          <w:rFonts w:ascii="Times New Roman" w:hAnsi="Times New Roman" w:cs="Times New Roman"/>
          <w:sz w:val="28"/>
          <w:szCs w:val="28"/>
        </w:rPr>
        <w:t xml:space="preserve">Hành vi giả mạo, cắt ghép, làm giả, xuyên tạc </w:t>
      </w:r>
      <w:r w:rsidR="00FB511F" w:rsidRPr="007C5F22">
        <w:rPr>
          <w:rFonts w:ascii="Times New Roman" w:hAnsi="Times New Roman" w:cs="Times New Roman"/>
          <w:sz w:val="28"/>
          <w:szCs w:val="28"/>
        </w:rPr>
        <w:t>DLCN</w:t>
      </w:r>
      <w:r w:rsidR="008B6CF9" w:rsidRPr="007C5F22">
        <w:rPr>
          <w:rFonts w:ascii="Times New Roman" w:hAnsi="Times New Roman" w:cs="Times New Roman"/>
          <w:sz w:val="28"/>
          <w:szCs w:val="28"/>
        </w:rPr>
        <w:t xml:space="preserve"> thuộc nhóm hành vi sử dụng </w:t>
      </w:r>
      <w:r w:rsidR="00FB511F" w:rsidRPr="007C5F22">
        <w:rPr>
          <w:rFonts w:ascii="Times New Roman" w:hAnsi="Times New Roman" w:cs="Times New Roman"/>
          <w:sz w:val="28"/>
          <w:szCs w:val="28"/>
        </w:rPr>
        <w:t>DLCN</w:t>
      </w:r>
      <w:r w:rsidR="008B6CF9" w:rsidRPr="007C5F22">
        <w:rPr>
          <w:rFonts w:ascii="Times New Roman" w:hAnsi="Times New Roman" w:cs="Times New Roman"/>
          <w:sz w:val="28"/>
          <w:szCs w:val="28"/>
        </w:rPr>
        <w:t xml:space="preserve"> của người khác để thực hiện hành vi trái pháp luật </w:t>
      </w:r>
      <w:r w:rsidR="00DC616D">
        <w:rPr>
          <w:rFonts w:ascii="Times New Roman" w:hAnsi="Times New Roman" w:cs="Times New Roman"/>
          <w:sz w:val="28"/>
          <w:szCs w:val="28"/>
        </w:rPr>
        <w:t>tại khoản</w:t>
      </w:r>
      <w:r w:rsidR="008B6CF9" w:rsidRPr="007C5F22">
        <w:rPr>
          <w:rFonts w:ascii="Times New Roman" w:hAnsi="Times New Roman" w:cs="Times New Roman"/>
          <w:sz w:val="28"/>
          <w:szCs w:val="28"/>
        </w:rPr>
        <w:t xml:space="preserve"> 5 Điều này.</w:t>
      </w:r>
      <w:r w:rsidRPr="007C5F22">
        <w:rPr>
          <w:rFonts w:ascii="Times New Roman" w:hAnsi="Times New Roman" w:cs="Times New Roman"/>
          <w:sz w:val="28"/>
          <w:szCs w:val="28"/>
          <w:lang w:val="vi-VN"/>
        </w:rPr>
        <w:t xml:space="preserve"> </w:t>
      </w:r>
      <w:r w:rsidR="008B6CF9" w:rsidRPr="007C5F22">
        <w:rPr>
          <w:rFonts w:ascii="Times New Roman" w:hAnsi="Times New Roman" w:cs="Times New Roman"/>
          <w:sz w:val="28"/>
          <w:szCs w:val="28"/>
          <w:lang w:val="en-GB"/>
        </w:rPr>
        <w:t>K</w:t>
      </w:r>
      <w:r w:rsidR="008B6CF9" w:rsidRPr="007C5F22">
        <w:rPr>
          <w:rFonts w:ascii="Times New Roman" w:hAnsi="Times New Roman" w:cs="Times New Roman"/>
          <w:sz w:val="28"/>
          <w:szCs w:val="28"/>
          <w:lang w:val="vi-VN"/>
        </w:rPr>
        <w:t xml:space="preserve">hoản 6 </w:t>
      </w:r>
      <w:r w:rsidR="008B6CF9" w:rsidRPr="007C5F22">
        <w:rPr>
          <w:rFonts w:ascii="Times New Roman" w:hAnsi="Times New Roman" w:cs="Times New Roman"/>
          <w:sz w:val="28"/>
          <w:szCs w:val="28"/>
        </w:rPr>
        <w:t>bổ sung quy định</w:t>
      </w:r>
      <w:r w:rsidR="008B6CF9" w:rsidRPr="007C5F22">
        <w:rPr>
          <w:rFonts w:ascii="Times New Roman" w:hAnsi="Times New Roman" w:cs="Times New Roman"/>
          <w:sz w:val="28"/>
          <w:szCs w:val="28"/>
          <w:lang w:val="vi-VN"/>
        </w:rPr>
        <w:t xml:space="preserve"> </w:t>
      </w:r>
      <w:r w:rsidR="008B6CF9" w:rsidRPr="007C5F22">
        <w:rPr>
          <w:rFonts w:ascii="Times New Roman" w:hAnsi="Times New Roman" w:cs="Times New Roman"/>
          <w:i/>
          <w:iCs/>
          <w:sz w:val="28"/>
          <w:szCs w:val="28"/>
          <w:lang w:val="vi-VN"/>
        </w:rPr>
        <w:t>“chuyển giao, lưu trữ trái pháp luật và không hủy bỏ dữ liệu theo quy định”</w:t>
      </w:r>
      <w:r w:rsidR="008B6CF9" w:rsidRPr="007C5F22">
        <w:rPr>
          <w:rFonts w:ascii="Times New Roman" w:hAnsi="Times New Roman" w:cs="Times New Roman"/>
          <w:sz w:val="28"/>
          <w:szCs w:val="28"/>
        </w:rPr>
        <w:t xml:space="preserve"> cho</w:t>
      </w:r>
      <w:r w:rsidR="008B6CF9" w:rsidRPr="007C5F22">
        <w:rPr>
          <w:rFonts w:ascii="Times New Roman" w:hAnsi="Times New Roman" w:cs="Times New Roman"/>
          <w:sz w:val="28"/>
          <w:szCs w:val="28"/>
          <w:lang w:val="vi-VN"/>
        </w:rPr>
        <w:t xml:space="preserve"> phù hợp với quyền tự bảo vệ theo </w:t>
      </w:r>
      <w:r w:rsidR="008B6CF9" w:rsidRPr="007C5F22">
        <w:rPr>
          <w:rFonts w:ascii="Times New Roman" w:hAnsi="Times New Roman" w:cs="Times New Roman"/>
          <w:sz w:val="28"/>
          <w:szCs w:val="28"/>
        </w:rPr>
        <w:t xml:space="preserve">quy định của </w:t>
      </w:r>
      <w:r w:rsidR="008B6CF9" w:rsidRPr="007C5F22">
        <w:rPr>
          <w:rFonts w:ascii="Times New Roman" w:hAnsi="Times New Roman" w:cs="Times New Roman"/>
          <w:sz w:val="28"/>
          <w:szCs w:val="28"/>
          <w:lang w:val="vi-VN"/>
        </w:rPr>
        <w:t xml:space="preserve">Bộ luật Dân sự, tránh lạm dụng hoặc lưu trữ </w:t>
      </w:r>
      <w:r w:rsidR="00DE3B0E">
        <w:rPr>
          <w:rFonts w:ascii="Times New Roman" w:hAnsi="Times New Roman" w:cs="Times New Roman"/>
          <w:sz w:val="28"/>
          <w:szCs w:val="28"/>
          <w:lang w:val="vi-VN"/>
        </w:rPr>
        <w:t>DLCN nhạy cảm</w:t>
      </w:r>
      <w:r w:rsidR="008B6CF9" w:rsidRPr="007C5F22">
        <w:rPr>
          <w:rFonts w:ascii="Times New Roman" w:hAnsi="Times New Roman" w:cs="Times New Roman"/>
          <w:sz w:val="28"/>
          <w:szCs w:val="28"/>
          <w:lang w:val="vi-VN"/>
        </w:rPr>
        <w:t xml:space="preserve"> trái phép</w:t>
      </w:r>
      <w:r w:rsidR="008B6CF9" w:rsidRPr="007C5F22">
        <w:rPr>
          <w:rFonts w:ascii="Times New Roman" w:hAnsi="Times New Roman" w:cs="Times New Roman"/>
          <w:iCs/>
          <w:sz w:val="28"/>
          <w:szCs w:val="28"/>
          <w:lang w:val="en-GB"/>
        </w:rPr>
        <w:t>;</w:t>
      </w:r>
      <w:r w:rsidR="008B6CF9" w:rsidRPr="007C5F22">
        <w:rPr>
          <w:rFonts w:ascii="Times New Roman" w:hAnsi="Times New Roman" w:cs="Times New Roman"/>
          <w:sz w:val="28"/>
          <w:szCs w:val="28"/>
        </w:rPr>
        <w:t xml:space="preserve"> </w:t>
      </w:r>
      <w:r w:rsidR="008B6CF9" w:rsidRPr="007C5F22">
        <w:rPr>
          <w:rFonts w:ascii="Times New Roman" w:hAnsi="Times New Roman" w:cs="Times New Roman"/>
          <w:sz w:val="28"/>
          <w:szCs w:val="28"/>
          <w:lang w:val="vi-VN"/>
        </w:rPr>
        <w:t xml:space="preserve">đề nghị làm rõ yếu tố chủ </w:t>
      </w:r>
      <w:r w:rsidR="00DE3B0E">
        <w:rPr>
          <w:rFonts w:ascii="Times New Roman" w:hAnsi="Times New Roman" w:cs="Times New Roman"/>
          <w:sz w:val="28"/>
          <w:szCs w:val="28"/>
        </w:rPr>
        <w:t xml:space="preserve">quan </w:t>
      </w:r>
      <w:r w:rsidR="008B6CF9" w:rsidRPr="007C5F22">
        <w:rPr>
          <w:rFonts w:ascii="Times New Roman" w:hAnsi="Times New Roman" w:cs="Times New Roman"/>
          <w:sz w:val="28"/>
          <w:szCs w:val="28"/>
          <w:lang w:val="vi-VN"/>
        </w:rPr>
        <w:t>về làm lộ, mất dữ liệu; nghiêm cấm hành vi cố ý làm lộ, mất, phá hoại dữ liệu; bổ sung trách nhiệm khắc phục và thông báo cho chủ thể khi xảy ra sự cố.</w:t>
      </w:r>
      <w:r w:rsidRPr="007C5F22">
        <w:rPr>
          <w:rFonts w:ascii="Times New Roman" w:hAnsi="Times New Roman" w:cs="Times New Roman"/>
          <w:sz w:val="28"/>
          <w:szCs w:val="28"/>
          <w:lang w:val="vi-VN"/>
        </w:rPr>
        <w:t xml:space="preserve"> </w:t>
      </w:r>
      <w:r w:rsidRPr="007C5F22">
        <w:rPr>
          <w:rFonts w:ascii="Times New Roman" w:hAnsi="Times New Roman" w:cs="Times New Roman"/>
          <w:iCs/>
          <w:sz w:val="28"/>
          <w:szCs w:val="28"/>
          <w:lang w:val="vi-VN"/>
        </w:rPr>
        <w:t>C</w:t>
      </w:r>
      <w:r w:rsidRPr="007C5F22">
        <w:rPr>
          <w:rFonts w:ascii="Times New Roman" w:hAnsi="Times New Roman" w:cs="Times New Roman"/>
          <w:iCs/>
          <w:sz w:val="28"/>
          <w:szCs w:val="28"/>
        </w:rPr>
        <w:t xml:space="preserve">hỉnh sửa khoản 7 thành </w:t>
      </w:r>
      <w:r w:rsidRPr="007C5F22">
        <w:rPr>
          <w:rFonts w:ascii="Times New Roman" w:hAnsi="Times New Roman" w:cs="Times New Roman"/>
          <w:sz w:val="28"/>
          <w:szCs w:val="28"/>
        </w:rPr>
        <w:t xml:space="preserve">cấm </w:t>
      </w:r>
      <w:r w:rsidRPr="007C5F22">
        <w:rPr>
          <w:rFonts w:ascii="Times New Roman" w:hAnsi="Times New Roman" w:cs="Times New Roman"/>
          <w:i/>
          <w:sz w:val="28"/>
          <w:szCs w:val="28"/>
        </w:rPr>
        <w:t>“Chiếm đoạt, cố ý làm lộ, làm mất dữ liệu cá nhân.”</w:t>
      </w:r>
      <w:r w:rsidRPr="007C5F22">
        <w:rPr>
          <w:rFonts w:ascii="Times New Roman" w:hAnsi="Times New Roman" w:cs="Times New Roman"/>
          <w:i/>
          <w:sz w:val="28"/>
          <w:szCs w:val="28"/>
          <w:lang w:val="vi-VN"/>
        </w:rPr>
        <w:t xml:space="preserve">. </w:t>
      </w:r>
      <w:r w:rsidRPr="007C5F22">
        <w:rPr>
          <w:rFonts w:ascii="Times New Roman" w:hAnsi="Times New Roman" w:cs="Times New Roman"/>
          <w:sz w:val="28"/>
          <w:szCs w:val="28"/>
          <w:lang w:val="vi-VN"/>
        </w:rPr>
        <w:t>Nhiều nội dun</w:t>
      </w:r>
      <w:r w:rsidR="00DE3B0E">
        <w:rPr>
          <w:rFonts w:ascii="Times New Roman" w:hAnsi="Times New Roman" w:cs="Times New Roman"/>
          <w:sz w:val="28"/>
          <w:szCs w:val="28"/>
        </w:rPr>
        <w:t>g</w:t>
      </w:r>
      <w:r w:rsidRPr="007C5F22">
        <w:rPr>
          <w:rFonts w:ascii="Times New Roman" w:hAnsi="Times New Roman" w:cs="Times New Roman"/>
          <w:sz w:val="28"/>
          <w:szCs w:val="28"/>
          <w:lang w:val="vi-VN"/>
        </w:rPr>
        <w:t xml:space="preserve"> ĐBQH đề nghị bổ sung đã được quy định trong các điều luật có liên quan, nên UBTVQH đề nghị giữ nguyên tại các điều cụ thể đó để bảo đảm tính toàn diện của </w:t>
      </w:r>
      <w:r w:rsidR="00DE3B0E">
        <w:rPr>
          <w:rFonts w:ascii="Times New Roman" w:hAnsi="Times New Roman" w:cs="Times New Roman"/>
          <w:sz w:val="28"/>
          <w:szCs w:val="28"/>
        </w:rPr>
        <w:t xml:space="preserve">quy định đó </w:t>
      </w:r>
      <w:r w:rsidRPr="007C5F22">
        <w:rPr>
          <w:rFonts w:ascii="Times New Roman" w:hAnsi="Times New Roman" w:cs="Times New Roman"/>
          <w:sz w:val="28"/>
          <w:szCs w:val="28"/>
          <w:lang w:val="vi-VN"/>
        </w:rPr>
        <w:t xml:space="preserve">và không chuyển về Điều 7. </w:t>
      </w:r>
    </w:p>
    <w:p w14:paraId="2FB6F46C" w14:textId="77777777" w:rsidR="00314771" w:rsidRPr="007C5F22" w:rsidRDefault="00314771" w:rsidP="003A7B26">
      <w:pPr>
        <w:widowControl w:val="0"/>
        <w:autoSpaceDE w:val="0"/>
        <w:autoSpaceDN w:val="0"/>
        <w:adjustRightInd w:val="0"/>
        <w:spacing w:before="120" w:after="120" w:line="250" w:lineRule="auto"/>
        <w:ind w:firstLine="720"/>
        <w:jc w:val="both"/>
        <w:outlineLvl w:val="0"/>
        <w:rPr>
          <w:rFonts w:ascii="Times New Roman" w:hAnsi="Times New Roman" w:cs="Times New Roman"/>
          <w:b/>
          <w:bCs/>
          <w:sz w:val="28"/>
          <w:szCs w:val="28"/>
          <w:lang w:val="vi-VN"/>
        </w:rPr>
      </w:pPr>
      <w:r w:rsidRPr="007C5F22">
        <w:rPr>
          <w:rFonts w:ascii="Times New Roman" w:hAnsi="Times New Roman" w:cs="Times New Roman"/>
          <w:b/>
          <w:bCs/>
          <w:sz w:val="28"/>
          <w:szCs w:val="28"/>
          <w:lang w:val="vi-VN"/>
        </w:rPr>
        <w:lastRenderedPageBreak/>
        <w:t>5. Về quyền và nghĩa vụ của chủ thể dữ liệu (Chương II)</w:t>
      </w:r>
    </w:p>
    <w:p w14:paraId="18CBA330" w14:textId="7F276532" w:rsidR="00314771" w:rsidRPr="007C5F22" w:rsidRDefault="00314771" w:rsidP="003A7B26">
      <w:pPr>
        <w:pStyle w:val="Heading3"/>
        <w:spacing w:before="120" w:after="120" w:line="250" w:lineRule="auto"/>
        <w:ind w:firstLine="720"/>
        <w:jc w:val="both"/>
        <w:rPr>
          <w:rFonts w:ascii="Times New Roman" w:eastAsiaTheme="minorHAnsi" w:hAnsi="Times New Roman" w:cs="Times New Roman"/>
          <w:b/>
          <w:bCs/>
          <w:i/>
          <w:color w:val="auto"/>
          <w:lang w:val="vi-VN"/>
        </w:rPr>
      </w:pPr>
      <w:r w:rsidRPr="007C5F22">
        <w:rPr>
          <w:rFonts w:ascii="Times New Roman" w:eastAsiaTheme="minorHAnsi" w:hAnsi="Times New Roman" w:cs="Times New Roman"/>
          <w:b/>
          <w:bCs/>
          <w:i/>
          <w:color w:val="auto"/>
          <w:lang w:val="vi-VN"/>
        </w:rPr>
        <w:t xml:space="preserve">5.1. </w:t>
      </w:r>
      <w:r w:rsidRPr="007C5F22">
        <w:rPr>
          <w:rFonts w:ascii="Times New Roman" w:hAnsi="Times New Roman" w:cs="Times New Roman"/>
          <w:b/>
          <w:bCs/>
          <w:i/>
          <w:color w:val="auto"/>
          <w:lang w:val="vi-VN"/>
        </w:rPr>
        <w:t>Về</w:t>
      </w:r>
      <w:r w:rsidRPr="007C5F22">
        <w:rPr>
          <w:rFonts w:ascii="Times New Roman" w:eastAsiaTheme="minorHAnsi" w:hAnsi="Times New Roman" w:cs="Times New Roman"/>
          <w:b/>
          <w:bCs/>
          <w:i/>
          <w:color w:val="auto"/>
          <w:lang w:val="vi-VN"/>
        </w:rPr>
        <w:t xml:space="preserve"> quyền của chủ thể dữ liệu (Điều 8</w:t>
      </w:r>
      <w:r w:rsidR="004C68A6" w:rsidRPr="007C5F22">
        <w:rPr>
          <w:rFonts w:ascii="Times New Roman" w:eastAsiaTheme="minorHAnsi" w:hAnsi="Times New Roman" w:cs="Times New Roman"/>
          <w:b/>
          <w:bCs/>
          <w:i/>
          <w:color w:val="auto"/>
        </w:rPr>
        <w:t>, n</w:t>
      </w:r>
      <w:r w:rsidRPr="007C5F22">
        <w:rPr>
          <w:rFonts w:ascii="Times New Roman" w:eastAsiaTheme="minorHAnsi" w:hAnsi="Times New Roman" w:cs="Times New Roman"/>
          <w:b/>
          <w:bCs/>
          <w:i/>
          <w:color w:val="auto"/>
          <w:lang w:val="vi-VN"/>
        </w:rPr>
        <w:t>ay là Điều 4</w:t>
      </w:r>
      <w:r w:rsidR="004C68A6" w:rsidRPr="007C5F22">
        <w:rPr>
          <w:rFonts w:ascii="Times New Roman" w:eastAsiaTheme="minorHAnsi"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eastAsiaTheme="minorHAnsi" w:hAnsi="Times New Roman" w:cs="Times New Roman"/>
          <w:b/>
          <w:bCs/>
          <w:i/>
          <w:color w:val="auto"/>
          <w:lang w:val="vi-VN"/>
        </w:rPr>
        <w:t>)</w:t>
      </w:r>
    </w:p>
    <w:p w14:paraId="574014A5" w14:textId="5D5571C9"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Khoản 3, </w:t>
      </w:r>
      <w:r w:rsidRPr="007C5F22">
        <w:rPr>
          <w:rFonts w:ascii="Times New Roman" w:eastAsia="Calibri" w:hAnsi="Times New Roman" w:cs="Times New Roman"/>
          <w:i/>
          <w:iCs/>
          <w:sz w:val="28"/>
          <w:szCs w:val="28"/>
          <w:shd w:val="clear" w:color="auto" w:fill="FFFFFF"/>
        </w:rPr>
        <w:t>có ý kiến</w:t>
      </w:r>
      <w:r w:rsidRPr="007C5F22">
        <w:rPr>
          <w:rFonts w:ascii="Times New Roman" w:eastAsia="Calibri" w:hAnsi="Times New Roman" w:cs="Times New Roman"/>
          <w:i/>
          <w:iCs/>
          <w:sz w:val="28"/>
          <w:szCs w:val="28"/>
          <w:shd w:val="clear" w:color="auto" w:fill="FFFFFF"/>
          <w:lang w:val="vi-VN"/>
        </w:rPr>
        <w:t xml:space="preserve"> đề nghị </w:t>
      </w:r>
      <w:r w:rsidRPr="007C5F22">
        <w:rPr>
          <w:rFonts w:ascii="Times New Roman" w:eastAsia="Calibri" w:hAnsi="Times New Roman" w:cs="Times New Roman"/>
          <w:i/>
          <w:iCs/>
          <w:sz w:val="28"/>
          <w:szCs w:val="28"/>
          <w:shd w:val="clear" w:color="auto" w:fill="FFFFFF"/>
        </w:rPr>
        <w:t xml:space="preserve">chỉnh </w:t>
      </w:r>
      <w:r w:rsidRPr="007C5F22">
        <w:rPr>
          <w:rFonts w:ascii="Times New Roman" w:eastAsia="Calibri" w:hAnsi="Times New Roman" w:cs="Times New Roman"/>
          <w:i/>
          <w:iCs/>
          <w:sz w:val="28"/>
          <w:szCs w:val="28"/>
          <w:shd w:val="clear" w:color="auto" w:fill="FFFFFF"/>
          <w:lang w:val="vi-VN"/>
        </w:rPr>
        <w:t>sửa như sau: “Chủ thể dữ liệu được truy cập để xem, chỉnh sửa hoặc yêu cầu chỉnh sửa dữ liệu cá nhân của mình nếu chưa chính xác; trừ trường hợp luật có quy định khác”</w:t>
      </w:r>
      <w:r w:rsidRPr="007C5F22">
        <w:rPr>
          <w:rFonts w:ascii="Times New Roman" w:eastAsia="Calibri" w:hAnsi="Times New Roman" w:cs="Times New Roman"/>
          <w:i/>
          <w:iCs/>
          <w:sz w:val="28"/>
          <w:szCs w:val="28"/>
          <w:shd w:val="clear" w:color="auto" w:fill="FFFFFF"/>
        </w:rPr>
        <w:t>,</w:t>
      </w:r>
      <w:r w:rsidRPr="007C5F22">
        <w:rPr>
          <w:rFonts w:ascii="Times New Roman" w:eastAsia="Calibri" w:hAnsi="Times New Roman" w:cs="Times New Roman"/>
          <w:i/>
          <w:iCs/>
          <w:sz w:val="28"/>
          <w:szCs w:val="28"/>
          <w:shd w:val="clear" w:color="auto" w:fill="FFFFFF"/>
          <w:lang w:val="vi-VN"/>
        </w:rPr>
        <w:t xml:space="preserve"> vì </w:t>
      </w:r>
      <w:r w:rsidRPr="007C5F22">
        <w:rPr>
          <w:rFonts w:ascii="Times New Roman" w:eastAsia="Calibri" w:hAnsi="Times New Roman" w:cs="Times New Roman"/>
          <w:i/>
          <w:iCs/>
          <w:sz w:val="28"/>
          <w:szCs w:val="28"/>
          <w:shd w:val="clear" w:color="auto" w:fill="FFFFFF"/>
        </w:rPr>
        <w:t xml:space="preserve">cho rằng </w:t>
      </w:r>
      <w:r w:rsidRPr="007C5F22">
        <w:rPr>
          <w:rFonts w:ascii="Times New Roman" w:eastAsia="Calibri" w:hAnsi="Times New Roman" w:cs="Times New Roman"/>
          <w:i/>
          <w:iCs/>
          <w:sz w:val="28"/>
          <w:szCs w:val="28"/>
          <w:shd w:val="clear" w:color="auto" w:fill="FFFFFF"/>
          <w:lang w:val="vi-VN"/>
        </w:rPr>
        <w:t>chủ thể thường không thể chỉnh sửa trực tiếp, cần yêu cầu Bên xử lý dữ liệu chỉnh sửa.</w:t>
      </w:r>
    </w:p>
    <w:p w14:paraId="5064DE39" w14:textId="595E747F" w:rsidR="00314771" w:rsidRPr="007C5F22" w:rsidRDefault="00B232B0" w:rsidP="003A7B26">
      <w:pPr>
        <w:widowControl w:val="0"/>
        <w:shd w:val="clear" w:color="auto" w:fill="FFFFFF"/>
        <w:spacing w:before="120" w:after="120" w:line="250" w:lineRule="auto"/>
        <w:ind w:firstLine="720"/>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iCs/>
          <w:sz w:val="28"/>
          <w:szCs w:val="28"/>
          <w:shd w:val="clear" w:color="auto" w:fill="FFFFFF"/>
        </w:rPr>
        <w:t>Tiếp thu ý kiến ĐBQH</w:t>
      </w:r>
      <w:r w:rsidR="00314771" w:rsidRPr="007C5F22">
        <w:rPr>
          <w:rFonts w:ascii="Times New Roman" w:eastAsia="Calibri" w:hAnsi="Times New Roman" w:cs="Times New Roman"/>
          <w:iCs/>
          <w:sz w:val="28"/>
          <w:szCs w:val="28"/>
          <w:shd w:val="clear" w:color="auto" w:fill="FFFFFF"/>
        </w:rPr>
        <w:t xml:space="preserve">, UBTVQH đã </w:t>
      </w:r>
      <w:r w:rsidR="00A745FE" w:rsidRPr="007C5F22">
        <w:rPr>
          <w:rFonts w:ascii="Times New Roman" w:eastAsia="Calibri" w:hAnsi="Times New Roman" w:cs="Times New Roman"/>
          <w:iCs/>
          <w:sz w:val="28"/>
          <w:szCs w:val="28"/>
          <w:shd w:val="clear" w:color="auto" w:fill="FFFFFF"/>
        </w:rPr>
        <w:t xml:space="preserve">chỉ đạo </w:t>
      </w:r>
      <w:r w:rsidR="00314771" w:rsidRPr="007C5F22">
        <w:rPr>
          <w:rFonts w:ascii="Times New Roman" w:eastAsia="Calibri" w:hAnsi="Times New Roman" w:cs="Times New Roman"/>
          <w:iCs/>
          <w:sz w:val="28"/>
          <w:szCs w:val="28"/>
          <w:shd w:val="clear" w:color="auto" w:fill="FFFFFF"/>
        </w:rPr>
        <w:t xml:space="preserve">rà soát, bổ sung vào </w:t>
      </w:r>
      <w:r w:rsidR="00935757">
        <w:rPr>
          <w:rFonts w:ascii="Times New Roman" w:eastAsia="Calibri" w:hAnsi="Times New Roman" w:cs="Times New Roman"/>
          <w:iCs/>
          <w:sz w:val="28"/>
          <w:szCs w:val="28"/>
          <w:shd w:val="clear" w:color="auto" w:fill="FFFFFF"/>
        </w:rPr>
        <w:t xml:space="preserve">điểm b </w:t>
      </w:r>
      <w:r w:rsidR="00314771" w:rsidRPr="007C5F22">
        <w:rPr>
          <w:rFonts w:ascii="Times New Roman" w:eastAsia="Calibri" w:hAnsi="Times New Roman" w:cs="Times New Roman"/>
          <w:iCs/>
          <w:sz w:val="28"/>
          <w:szCs w:val="28"/>
          <w:shd w:val="clear" w:color="auto" w:fill="FFFFFF"/>
        </w:rPr>
        <w:t>khoản 1 Điều 13</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xml:space="preserve"> quy định: Chủ thể dữ liệu</w:t>
      </w:r>
      <w:r w:rsidR="00314771" w:rsidRPr="007C5F22">
        <w:rPr>
          <w:rFonts w:ascii="Times New Roman" w:eastAsia="Calibri" w:hAnsi="Times New Roman" w:cs="Times New Roman"/>
          <w:i/>
          <w:iCs/>
          <w:sz w:val="28"/>
          <w:szCs w:val="28"/>
          <w:shd w:val="clear" w:color="auto" w:fill="FFFFFF"/>
        </w:rPr>
        <w:t xml:space="preserve"> “được chỉnh sửa dữ liệu cá nhân của mình đối với một số loại dữ liệu theo thỏa thuận trong hợp đồng với Bên Kiểm soát dữ liệu, Bên Kiểm soát và xử lý dữ liệu</w:t>
      </w:r>
      <w:r w:rsidR="00314771" w:rsidRPr="007C5F22">
        <w:rPr>
          <w:rFonts w:ascii="Times New Roman" w:eastAsia="Calibri" w:hAnsi="Times New Roman" w:cs="Times New Roman"/>
          <w:iCs/>
          <w:sz w:val="28"/>
          <w:szCs w:val="28"/>
          <w:shd w:val="clear" w:color="auto" w:fill="FFFFFF"/>
        </w:rPr>
        <w:t xml:space="preserve">” </w:t>
      </w:r>
      <w:r w:rsidR="00935757">
        <w:rPr>
          <w:rFonts w:ascii="Times New Roman" w:eastAsia="Calibri" w:hAnsi="Times New Roman" w:cs="Times New Roman"/>
          <w:iCs/>
          <w:sz w:val="28"/>
          <w:szCs w:val="28"/>
          <w:shd w:val="clear" w:color="auto" w:fill="FFFFFF"/>
        </w:rPr>
        <w:t>và điểm c khoản 1 Điều 13 quy định</w:t>
      </w:r>
      <w:r w:rsidR="00314771" w:rsidRPr="007C5F22">
        <w:rPr>
          <w:rFonts w:ascii="Times New Roman" w:eastAsia="Calibri" w:hAnsi="Times New Roman" w:cs="Times New Roman"/>
          <w:iCs/>
          <w:sz w:val="28"/>
          <w:szCs w:val="28"/>
          <w:shd w:val="clear" w:color="auto" w:fill="FFFFFF"/>
        </w:rPr>
        <w:t xml:space="preserve"> “</w:t>
      </w:r>
      <w:r w:rsidR="00314771" w:rsidRPr="007C5F22">
        <w:rPr>
          <w:rFonts w:ascii="Times New Roman" w:eastAsia="Calibri" w:hAnsi="Times New Roman" w:cs="Times New Roman"/>
          <w:i/>
          <w:iCs/>
          <w:sz w:val="28"/>
          <w:szCs w:val="28"/>
          <w:shd w:val="clear" w:color="auto" w:fill="FFFFFF"/>
        </w:rPr>
        <w:t>đề nghị Bên Kiểm soát dữ liệu, Bên Kiểm soát và xử lý dữ liệu chỉnh sửa dữ liệu cá nhân của mình</w:t>
      </w:r>
      <w:r w:rsidR="00314771" w:rsidRPr="007C5F22">
        <w:rPr>
          <w:rFonts w:ascii="Times New Roman" w:eastAsia="Calibri" w:hAnsi="Times New Roman" w:cs="Times New Roman"/>
          <w:iCs/>
          <w:sz w:val="28"/>
          <w:szCs w:val="28"/>
          <w:shd w:val="clear" w:color="auto" w:fill="FFFFFF"/>
        </w:rPr>
        <w:t>”.</w:t>
      </w:r>
    </w:p>
    <w:p w14:paraId="48AE1A35" w14:textId="793DCE30"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Một số ý kiến </w:t>
      </w:r>
      <w:r w:rsidRPr="007C5F22">
        <w:rPr>
          <w:rFonts w:ascii="Times New Roman" w:eastAsia="Calibri" w:hAnsi="Times New Roman" w:cs="Times New Roman"/>
          <w:i/>
          <w:iCs/>
          <w:sz w:val="28"/>
          <w:szCs w:val="28"/>
          <w:shd w:val="clear" w:color="auto" w:fill="FFFFFF"/>
        </w:rPr>
        <w:t xml:space="preserve">đề nghị </w:t>
      </w:r>
      <w:r w:rsidRPr="007C5F22">
        <w:rPr>
          <w:rFonts w:ascii="Times New Roman" w:eastAsia="Calibri" w:hAnsi="Times New Roman" w:cs="Times New Roman"/>
          <w:i/>
          <w:iCs/>
          <w:sz w:val="28"/>
          <w:szCs w:val="28"/>
          <w:shd w:val="clear" w:color="auto" w:fill="FFFFFF"/>
          <w:lang w:val="vi-VN"/>
        </w:rPr>
        <w:t>quy định chặt chẽ để tránh lạm dụng quyền của chủ thể dữ liệu</w:t>
      </w:r>
      <w:r w:rsidRPr="007C5F22">
        <w:rPr>
          <w:rFonts w:ascii="Times New Roman" w:eastAsia="Calibri" w:hAnsi="Times New Roman" w:cs="Times New Roman"/>
          <w:i/>
          <w:iCs/>
          <w:sz w:val="28"/>
          <w:szCs w:val="28"/>
          <w:shd w:val="clear" w:color="auto" w:fill="FFFFFF"/>
        </w:rPr>
        <w:t>; b</w:t>
      </w:r>
      <w:r w:rsidRPr="007C5F22">
        <w:rPr>
          <w:rFonts w:ascii="Times New Roman" w:eastAsia="Calibri" w:hAnsi="Times New Roman" w:cs="Times New Roman"/>
          <w:i/>
          <w:iCs/>
          <w:sz w:val="28"/>
          <w:szCs w:val="28"/>
          <w:shd w:val="clear" w:color="auto" w:fill="FFFFFF"/>
          <w:lang w:val="vi-VN"/>
        </w:rPr>
        <w:t>ổ sung yêu cầu chủ thể dữ liệu tuân thủ: (1) Quy định pháp luật, hợp đồng, bảo vệ quyền lợi hợp pháp của mình; (2) Không cản trở quyền, nghĩa vụ của bên kiểm soát, xử lý dữ liệu; (3) Không xâm phạm quyền, lợi ích hợp pháp của tổ chức, cá nhân khác.</w:t>
      </w:r>
      <w:r w:rsidRPr="007C5F22">
        <w:rPr>
          <w:rFonts w:ascii="Times New Roman" w:eastAsia="Calibri" w:hAnsi="Times New Roman" w:cs="Times New Roman"/>
          <w:i/>
          <w:iCs/>
          <w:sz w:val="28"/>
          <w:szCs w:val="28"/>
          <w:shd w:val="clear" w:color="auto" w:fill="FFFFFF"/>
        </w:rPr>
        <w:t xml:space="preserve"> </w:t>
      </w:r>
      <w:r w:rsidRPr="007C5F22">
        <w:rPr>
          <w:rFonts w:ascii="Times New Roman" w:eastAsia="Calibri" w:hAnsi="Times New Roman" w:cs="Times New Roman"/>
          <w:i/>
          <w:iCs/>
          <w:sz w:val="28"/>
          <w:szCs w:val="28"/>
          <w:shd w:val="clear" w:color="auto" w:fill="FFFFFF"/>
          <w:lang w:val="vi-VN"/>
        </w:rPr>
        <w:t>Có ý kiến đề nghị bổ sung trách nhiệm của chủ thể dữ liệu khi thực hiện quyền, quy định rõ quy trình, thời hạn phản hồi, cơ chế khiếu nại và nghĩa vụ thông báo khi rò rỉ dữ liệu</w:t>
      </w:r>
      <w:r w:rsidRPr="007C5F22">
        <w:rPr>
          <w:rFonts w:ascii="Times New Roman" w:eastAsia="Calibri" w:hAnsi="Times New Roman" w:cs="Times New Roman"/>
          <w:i/>
          <w:iCs/>
          <w:sz w:val="28"/>
          <w:szCs w:val="28"/>
          <w:shd w:val="clear" w:color="auto" w:fill="FFFFFF"/>
        </w:rPr>
        <w:t xml:space="preserve">; </w:t>
      </w:r>
      <w:r w:rsidRPr="007C5F22">
        <w:rPr>
          <w:rFonts w:ascii="Times New Roman" w:eastAsia="Calibri" w:hAnsi="Times New Roman" w:cs="Times New Roman"/>
          <w:i/>
          <w:iCs/>
          <w:sz w:val="28"/>
          <w:szCs w:val="28"/>
          <w:shd w:val="clear" w:color="auto" w:fill="FFFFFF"/>
          <w:lang w:val="vi-VN"/>
        </w:rPr>
        <w:t xml:space="preserve">bổ sung điều kiện ràng buộc khi thực hiện quyền rút lại sự đồng ý và xóa dữ liệu </w:t>
      </w:r>
      <w:r w:rsidR="00DC616D">
        <w:rPr>
          <w:rFonts w:ascii="Times New Roman" w:eastAsia="Calibri" w:hAnsi="Times New Roman" w:cs="Times New Roman"/>
          <w:i/>
          <w:iCs/>
          <w:sz w:val="28"/>
          <w:szCs w:val="28"/>
          <w:shd w:val="clear" w:color="auto" w:fill="FFFFFF"/>
          <w:lang w:val="vi-VN"/>
        </w:rPr>
        <w:t>tại khoản</w:t>
      </w:r>
      <w:r w:rsidRPr="007C5F22">
        <w:rPr>
          <w:rFonts w:ascii="Times New Roman" w:eastAsia="Calibri" w:hAnsi="Times New Roman" w:cs="Times New Roman"/>
          <w:i/>
          <w:iCs/>
          <w:sz w:val="28"/>
          <w:szCs w:val="28"/>
          <w:shd w:val="clear" w:color="auto" w:fill="FFFFFF"/>
          <w:lang w:val="vi-VN"/>
        </w:rPr>
        <w:t xml:space="preserve"> 4, khoản 5 Điều 8.</w:t>
      </w:r>
    </w:p>
    <w:p w14:paraId="5A303380" w14:textId="27725188" w:rsidR="00314771" w:rsidRPr="007C5F22" w:rsidRDefault="00B232B0"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rPr>
      </w:pPr>
      <w:r>
        <w:rPr>
          <w:rFonts w:ascii="Times New Roman" w:eastAsia="Calibri" w:hAnsi="Times New Roman" w:cs="Times New Roman"/>
          <w:iCs/>
          <w:sz w:val="28"/>
          <w:szCs w:val="28"/>
          <w:shd w:val="clear" w:color="auto" w:fill="FFFFFF"/>
        </w:rPr>
        <w:t>Tiếp thu ý kiến ĐBQH</w:t>
      </w:r>
      <w:r w:rsidR="00A745FE" w:rsidRPr="007C5F22">
        <w:rPr>
          <w:rFonts w:ascii="Times New Roman" w:eastAsia="Calibri" w:hAnsi="Times New Roman" w:cs="Times New Roman"/>
          <w:iCs/>
          <w:sz w:val="28"/>
          <w:szCs w:val="28"/>
          <w:shd w:val="clear" w:color="auto" w:fill="FFFFFF"/>
        </w:rPr>
        <w:t xml:space="preserve">, </w:t>
      </w:r>
      <w:r w:rsidR="00314771" w:rsidRPr="007C5F22">
        <w:rPr>
          <w:rFonts w:ascii="Times New Roman" w:eastAsia="Calibri" w:hAnsi="Times New Roman" w:cs="Times New Roman"/>
          <w:iCs/>
          <w:sz w:val="28"/>
          <w:szCs w:val="28"/>
          <w:shd w:val="clear" w:color="auto" w:fill="FFFFFF"/>
        </w:rPr>
        <w:t xml:space="preserve">UBTVQH đã </w:t>
      </w:r>
      <w:r w:rsidR="00A745FE" w:rsidRPr="007C5F22">
        <w:rPr>
          <w:rFonts w:ascii="Times New Roman" w:eastAsia="Calibri" w:hAnsi="Times New Roman" w:cs="Times New Roman"/>
          <w:iCs/>
          <w:sz w:val="28"/>
          <w:szCs w:val="28"/>
          <w:shd w:val="clear" w:color="auto" w:fill="FFFFFF"/>
        </w:rPr>
        <w:t xml:space="preserve">chỉ đạo </w:t>
      </w:r>
      <w:r w:rsidR="00314771" w:rsidRPr="007C5F22">
        <w:rPr>
          <w:rFonts w:ascii="Times New Roman" w:eastAsia="Calibri" w:hAnsi="Times New Roman" w:cs="Times New Roman"/>
          <w:iCs/>
          <w:sz w:val="28"/>
          <w:szCs w:val="28"/>
          <w:shd w:val="clear" w:color="auto" w:fill="FFFFFF"/>
        </w:rPr>
        <w:t>thiết kế lại quy định về quyền và nghĩa vụ của chủ thể dữ liệu tại Điều 4</w:t>
      </w:r>
      <w:r w:rsidR="00956D43" w:rsidRPr="007C5F22">
        <w:rPr>
          <w:rFonts w:ascii="Times New Roman" w:eastAsia="Calibri" w:hAnsi="Times New Roman" w:cs="Times New Roman"/>
          <w:iCs/>
          <w:sz w:val="28"/>
          <w:szCs w:val="28"/>
          <w:shd w:val="clear" w:color="auto" w:fill="FFFFFF"/>
        </w:rPr>
        <w:t xml:space="preserve"> dự thảo Luật</w:t>
      </w:r>
      <w:r w:rsidR="00935757">
        <w:rPr>
          <w:rFonts w:ascii="Times New Roman" w:eastAsia="Calibri" w:hAnsi="Times New Roman" w:cs="Times New Roman"/>
          <w:iCs/>
          <w:sz w:val="28"/>
          <w:szCs w:val="28"/>
          <w:shd w:val="clear" w:color="auto" w:fill="FFFFFF"/>
        </w:rPr>
        <w:t xml:space="preserve"> đã tiếp thu, chỉnh lý</w:t>
      </w:r>
      <w:r w:rsidR="00314771" w:rsidRPr="007C5F22">
        <w:rPr>
          <w:rFonts w:ascii="Times New Roman" w:eastAsia="Calibri" w:hAnsi="Times New Roman" w:cs="Times New Roman"/>
          <w:iCs/>
          <w:sz w:val="28"/>
          <w:szCs w:val="28"/>
          <w:shd w:val="clear" w:color="auto" w:fill="FFFFFF"/>
        </w:rPr>
        <w:t xml:space="preserve">. Theo đó, </w:t>
      </w:r>
      <w:r w:rsidR="00A745FE" w:rsidRPr="007C5F22">
        <w:rPr>
          <w:rFonts w:ascii="Times New Roman" w:eastAsia="Calibri" w:hAnsi="Times New Roman" w:cs="Times New Roman"/>
          <w:iCs/>
          <w:sz w:val="28"/>
          <w:szCs w:val="28"/>
          <w:shd w:val="clear" w:color="auto" w:fill="FFFFFF"/>
        </w:rPr>
        <w:t>c</w:t>
      </w:r>
      <w:r w:rsidR="00314771" w:rsidRPr="007C5F22">
        <w:rPr>
          <w:rFonts w:ascii="Times New Roman" w:eastAsia="Calibri" w:hAnsi="Times New Roman" w:cs="Times New Roman"/>
          <w:iCs/>
          <w:sz w:val="28"/>
          <w:szCs w:val="28"/>
          <w:shd w:val="clear" w:color="auto" w:fill="FFFFFF"/>
        </w:rPr>
        <w:t xml:space="preserve">hủ thể dữ liệu khi thực hiện các quyền và nghĩa vụ phải tuân thủ đầy đủ các nguyên tắc: </w:t>
      </w:r>
      <w:r w:rsidR="00314771" w:rsidRPr="007C5F22">
        <w:rPr>
          <w:rFonts w:ascii="Times New Roman" w:eastAsia="Calibri" w:hAnsi="Times New Roman" w:cs="Times New Roman"/>
          <w:i/>
          <w:iCs/>
          <w:sz w:val="28"/>
          <w:szCs w:val="28"/>
          <w:shd w:val="clear" w:color="auto" w:fill="FFFFFF"/>
        </w:rPr>
        <w:t>a) Đúng quy định của pháp luật, tuân thủ nghĩa vụ của chủ thể dữ liệu theo hợp đồng và phải nhằm mục đích bảo vệ quyền, lợi ích hợp pháp của chính chủ thể đó; b) Không được gây khó khăn, cản trở việc thực hiện quyền, nghĩa vụ pháp lý của Bên Kiểm soát dữ liệu cá nhân, Bên Xử lý dữ liệu cá nhân, Bên Kiểm soát và xử lý dữ liệu cá nhân; c) Không được xâm phạm tới quyền và lợi ích hợp pháp của cơ quan, tổ chức, cá nhân khác.</w:t>
      </w:r>
    </w:p>
    <w:p w14:paraId="0634A3F3" w14:textId="736EE0B4" w:rsidR="00314771" w:rsidRPr="007C5F22" w:rsidRDefault="00A745FE" w:rsidP="003A7B26">
      <w:pPr>
        <w:widowControl w:val="0"/>
        <w:shd w:val="clear" w:color="auto" w:fill="FFFFFF"/>
        <w:spacing w:before="120" w:after="120" w:line="25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 xml:space="preserve">Đối với ý kiến đề nghị </w:t>
      </w:r>
      <w:r w:rsidR="00935757">
        <w:rPr>
          <w:rFonts w:ascii="Times New Roman" w:eastAsia="Calibri" w:hAnsi="Times New Roman" w:cs="Times New Roman"/>
          <w:iCs/>
          <w:sz w:val="28"/>
          <w:szCs w:val="28"/>
          <w:shd w:val="clear" w:color="auto" w:fill="FFFFFF"/>
        </w:rPr>
        <w:t xml:space="preserve">bổ sung </w:t>
      </w:r>
      <w:r w:rsidR="00314771" w:rsidRPr="007C5F22">
        <w:rPr>
          <w:rFonts w:ascii="Times New Roman" w:eastAsia="Calibri" w:hAnsi="Times New Roman" w:cs="Times New Roman"/>
          <w:iCs/>
          <w:sz w:val="28"/>
          <w:szCs w:val="28"/>
          <w:shd w:val="clear" w:color="auto" w:fill="FFFFFF"/>
        </w:rPr>
        <w:t xml:space="preserve">quy trình, thời hạn phản hồi, cơ chế khiếu nại và nghĩa vụ thông báo khi rò rỉ dữ liệu, điều kiện ràng buộc khi chủ thể dữ liệu thực hiện quyền rút lại sự đồng ý và xóa dữ liệu, UBTVQH </w:t>
      </w:r>
      <w:r w:rsidRPr="007C5F22">
        <w:rPr>
          <w:rFonts w:ascii="Times New Roman" w:eastAsia="Calibri" w:hAnsi="Times New Roman" w:cs="Times New Roman"/>
          <w:iCs/>
          <w:sz w:val="28"/>
          <w:szCs w:val="28"/>
          <w:shd w:val="clear" w:color="auto" w:fill="FFFFFF"/>
        </w:rPr>
        <w:t>cho rằng</w:t>
      </w:r>
      <w:r w:rsidR="00A9435C" w:rsidRPr="007C5F22">
        <w:rPr>
          <w:rFonts w:ascii="Times New Roman" w:eastAsia="Calibri" w:hAnsi="Times New Roman" w:cs="Times New Roman"/>
          <w:iCs/>
          <w:sz w:val="28"/>
          <w:szCs w:val="28"/>
          <w:shd w:val="clear" w:color="auto" w:fill="FFFFFF"/>
        </w:rPr>
        <w:t xml:space="preserve">, ngoài những quy định ràng buộc trách nhiệm đã bổ sung nêu trên thì </w:t>
      </w:r>
      <w:r w:rsidR="00314771" w:rsidRPr="007C5F22">
        <w:rPr>
          <w:rFonts w:ascii="Times New Roman" w:eastAsia="Calibri" w:hAnsi="Times New Roman" w:cs="Times New Roman"/>
          <w:iCs/>
          <w:sz w:val="28"/>
          <w:szCs w:val="28"/>
          <w:shd w:val="clear" w:color="auto" w:fill="FFFFFF"/>
        </w:rPr>
        <w:t xml:space="preserve">các bên </w:t>
      </w:r>
      <w:r w:rsidR="00A9435C" w:rsidRPr="007C5F22">
        <w:rPr>
          <w:rFonts w:ascii="Times New Roman" w:eastAsia="Calibri" w:hAnsi="Times New Roman" w:cs="Times New Roman"/>
          <w:iCs/>
          <w:sz w:val="28"/>
          <w:szCs w:val="28"/>
          <w:shd w:val="clear" w:color="auto" w:fill="FFFFFF"/>
        </w:rPr>
        <w:t xml:space="preserve">còn phải </w:t>
      </w:r>
      <w:r w:rsidR="00314771" w:rsidRPr="007C5F22">
        <w:rPr>
          <w:rFonts w:ascii="Times New Roman" w:eastAsia="Calibri" w:hAnsi="Times New Roman" w:cs="Times New Roman"/>
          <w:iCs/>
          <w:sz w:val="28"/>
          <w:szCs w:val="28"/>
          <w:shd w:val="clear" w:color="auto" w:fill="FFFFFF"/>
        </w:rPr>
        <w:t xml:space="preserve">thực hiện theo thỏa thuận trong hợp đồng và quy định </w:t>
      </w:r>
      <w:r w:rsidR="00935757">
        <w:rPr>
          <w:rFonts w:ascii="Times New Roman" w:eastAsia="Calibri" w:hAnsi="Times New Roman" w:cs="Times New Roman"/>
          <w:iCs/>
          <w:sz w:val="28"/>
          <w:szCs w:val="28"/>
          <w:shd w:val="clear" w:color="auto" w:fill="FFFFFF"/>
        </w:rPr>
        <w:t xml:space="preserve">khác </w:t>
      </w:r>
      <w:r w:rsidR="00314771" w:rsidRPr="007C5F22">
        <w:rPr>
          <w:rFonts w:ascii="Times New Roman" w:eastAsia="Calibri" w:hAnsi="Times New Roman" w:cs="Times New Roman"/>
          <w:iCs/>
          <w:sz w:val="28"/>
          <w:szCs w:val="28"/>
          <w:shd w:val="clear" w:color="auto" w:fill="FFFFFF"/>
        </w:rPr>
        <w:t xml:space="preserve">của </w:t>
      </w:r>
      <w:r w:rsidR="00935757">
        <w:rPr>
          <w:rFonts w:ascii="Times New Roman" w:eastAsia="Calibri" w:hAnsi="Times New Roman" w:cs="Times New Roman"/>
          <w:iCs/>
          <w:sz w:val="28"/>
          <w:szCs w:val="28"/>
          <w:shd w:val="clear" w:color="auto" w:fill="FFFFFF"/>
        </w:rPr>
        <w:t>pháp luật về dân sự</w:t>
      </w:r>
      <w:r w:rsidR="00314771" w:rsidRPr="007C5F22">
        <w:rPr>
          <w:rFonts w:ascii="Times New Roman" w:eastAsia="Calibri" w:hAnsi="Times New Roman" w:cs="Times New Roman"/>
          <w:iCs/>
          <w:sz w:val="28"/>
          <w:szCs w:val="28"/>
          <w:shd w:val="clear" w:color="auto" w:fill="FFFFFF"/>
        </w:rPr>
        <w:t xml:space="preserve">, </w:t>
      </w:r>
      <w:r w:rsidR="00DF2511" w:rsidRPr="007C5F22">
        <w:rPr>
          <w:rFonts w:ascii="Times New Roman" w:eastAsia="Calibri" w:hAnsi="Times New Roman" w:cs="Times New Roman"/>
          <w:iCs/>
          <w:sz w:val="28"/>
          <w:szCs w:val="28"/>
          <w:shd w:val="clear" w:color="auto" w:fill="FFFFFF"/>
        </w:rPr>
        <w:t>bảo đảm</w:t>
      </w:r>
      <w:r w:rsidR="00314771" w:rsidRPr="007C5F22">
        <w:rPr>
          <w:rFonts w:ascii="Times New Roman" w:eastAsia="Calibri" w:hAnsi="Times New Roman" w:cs="Times New Roman"/>
          <w:iCs/>
          <w:sz w:val="28"/>
          <w:szCs w:val="28"/>
          <w:shd w:val="clear" w:color="auto" w:fill="FFFFFF"/>
        </w:rPr>
        <w:t xml:space="preserve"> quyền của chủ thể dữ liệu và </w:t>
      </w:r>
      <w:r w:rsidR="00DF2511" w:rsidRPr="007C5F22">
        <w:rPr>
          <w:rFonts w:ascii="Times New Roman" w:eastAsia="Calibri" w:hAnsi="Times New Roman" w:cs="Times New Roman"/>
          <w:iCs/>
          <w:sz w:val="28"/>
          <w:szCs w:val="28"/>
          <w:shd w:val="clear" w:color="auto" w:fill="FFFFFF"/>
        </w:rPr>
        <w:t>BVDLCN</w:t>
      </w:r>
      <w:r w:rsidR="00314771" w:rsidRPr="007C5F22">
        <w:rPr>
          <w:rFonts w:ascii="Times New Roman" w:eastAsia="Calibri" w:hAnsi="Times New Roman" w:cs="Times New Roman"/>
          <w:iCs/>
          <w:sz w:val="28"/>
          <w:szCs w:val="28"/>
          <w:shd w:val="clear" w:color="auto" w:fill="FFFFFF"/>
        </w:rPr>
        <w:t xml:space="preserve"> của chủ thể.</w:t>
      </w:r>
    </w:p>
    <w:p w14:paraId="2C824AB7" w14:textId="61FE2C01"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rPr>
        <w:t xml:space="preserve">- Có ý kiến </w:t>
      </w:r>
      <w:r w:rsidRPr="007C5F22">
        <w:rPr>
          <w:rFonts w:ascii="Times New Roman" w:eastAsia="Calibri" w:hAnsi="Times New Roman" w:cs="Times New Roman"/>
          <w:i/>
          <w:iCs/>
          <w:sz w:val="28"/>
          <w:szCs w:val="28"/>
          <w:shd w:val="clear" w:color="auto" w:fill="FFFFFF"/>
          <w:lang w:val="vi-VN"/>
        </w:rPr>
        <w:t xml:space="preserve">đề nghị làm rõ cơ chế thực thi các quyền truy cập, xóa, chỉnh sửa, phản đối; bổ sung quyền tặng, cho, thừa kế DLCN; đề nghị làm rõ quyền “được biết” của chủ thể dữ liệu, giới hạn phạm vi được biết để không ảnh hưởng đến quốc phòng, </w:t>
      </w:r>
      <w:proofErr w:type="gramStart"/>
      <w:r w:rsidRPr="007C5F22">
        <w:rPr>
          <w:rFonts w:ascii="Times New Roman" w:eastAsia="Calibri" w:hAnsi="Times New Roman" w:cs="Times New Roman"/>
          <w:i/>
          <w:iCs/>
          <w:sz w:val="28"/>
          <w:szCs w:val="28"/>
          <w:shd w:val="clear" w:color="auto" w:fill="FFFFFF"/>
          <w:lang w:val="vi-VN"/>
        </w:rPr>
        <w:t>an</w:t>
      </w:r>
      <w:proofErr w:type="gramEnd"/>
      <w:r w:rsidRPr="007C5F22">
        <w:rPr>
          <w:rFonts w:ascii="Times New Roman" w:eastAsia="Calibri" w:hAnsi="Times New Roman" w:cs="Times New Roman"/>
          <w:i/>
          <w:iCs/>
          <w:sz w:val="28"/>
          <w:szCs w:val="28"/>
          <w:shd w:val="clear" w:color="auto" w:fill="FFFFFF"/>
          <w:lang w:val="vi-VN"/>
        </w:rPr>
        <w:t xml:space="preserve"> ninh hoặc quy trình bảo mậ</w:t>
      </w:r>
      <w:r w:rsidR="00A9435C" w:rsidRPr="007C5F22">
        <w:rPr>
          <w:rFonts w:ascii="Times New Roman" w:eastAsia="Calibri" w:hAnsi="Times New Roman" w:cs="Times New Roman"/>
          <w:i/>
          <w:iCs/>
          <w:sz w:val="28"/>
          <w:szCs w:val="28"/>
          <w:shd w:val="clear" w:color="auto" w:fill="FFFFFF"/>
        </w:rPr>
        <w:t>t</w:t>
      </w:r>
      <w:r w:rsidRPr="007C5F22">
        <w:rPr>
          <w:rFonts w:ascii="Times New Roman" w:eastAsia="Calibri" w:hAnsi="Times New Roman" w:cs="Times New Roman"/>
          <w:i/>
          <w:iCs/>
          <w:sz w:val="28"/>
          <w:szCs w:val="28"/>
          <w:shd w:val="clear" w:color="auto" w:fill="FFFFFF"/>
          <w:lang w:val="vi-VN"/>
        </w:rPr>
        <w:t>.</w:t>
      </w:r>
    </w:p>
    <w:p w14:paraId="1D79131E" w14:textId="430DBB4A"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lastRenderedPageBreak/>
        <w:t xml:space="preserve">UBQPANĐN báo cáo </w:t>
      </w:r>
      <w:r w:rsidR="00935757">
        <w:rPr>
          <w:rFonts w:ascii="Times New Roman" w:eastAsia="Calibri" w:hAnsi="Times New Roman" w:cs="Times New Roman"/>
          <w:iCs/>
          <w:sz w:val="28"/>
          <w:szCs w:val="28"/>
          <w:shd w:val="clear" w:color="auto" w:fill="FFFFFF"/>
        </w:rPr>
        <w:t xml:space="preserve">giải trình </w:t>
      </w:r>
      <w:r w:rsidR="008D2E5C" w:rsidRPr="007C5F22">
        <w:rPr>
          <w:rFonts w:ascii="Times New Roman" w:eastAsia="Calibri" w:hAnsi="Times New Roman" w:cs="Times New Roman"/>
          <w:iCs/>
          <w:sz w:val="28"/>
          <w:szCs w:val="28"/>
          <w:shd w:val="clear" w:color="auto" w:fill="FFFFFF"/>
        </w:rPr>
        <w:t>ý kiến của ĐBQH</w:t>
      </w:r>
      <w:r w:rsidRPr="007C5F22">
        <w:rPr>
          <w:rFonts w:ascii="Times New Roman" w:eastAsia="Calibri" w:hAnsi="Times New Roman" w:cs="Times New Roman"/>
          <w:iCs/>
          <w:sz w:val="28"/>
          <w:szCs w:val="28"/>
          <w:shd w:val="clear" w:color="auto" w:fill="FFFFFF"/>
        </w:rPr>
        <w:t xml:space="preserve"> như sau: </w:t>
      </w:r>
    </w:p>
    <w:p w14:paraId="48DF280F" w14:textId="0776E9BE"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
          <w:iCs/>
          <w:sz w:val="28"/>
          <w:szCs w:val="28"/>
          <w:shd w:val="clear" w:color="auto" w:fill="FFFFFF"/>
        </w:rPr>
        <w:t>Về cơ chế thực thi các quyền truy cập, xóa, chỉnh sửa, phản đối,</w:t>
      </w:r>
      <w:r w:rsidRPr="007C5F22">
        <w:rPr>
          <w:rFonts w:ascii="Times New Roman" w:eastAsia="Calibri" w:hAnsi="Times New Roman" w:cs="Times New Roman"/>
          <w:iCs/>
          <w:sz w:val="28"/>
          <w:szCs w:val="28"/>
          <w:shd w:val="clear" w:color="auto" w:fill="FFFFFF"/>
        </w:rPr>
        <w:t xml:space="preserve"> UBTVQH đã </w:t>
      </w:r>
      <w:r w:rsidR="00A9435C" w:rsidRPr="007C5F22">
        <w:rPr>
          <w:rFonts w:ascii="Times New Roman" w:eastAsia="Calibri" w:hAnsi="Times New Roman" w:cs="Times New Roman"/>
          <w:iCs/>
          <w:sz w:val="28"/>
          <w:szCs w:val="28"/>
          <w:shd w:val="clear" w:color="auto" w:fill="FFFFFF"/>
        </w:rPr>
        <w:t xml:space="preserve">chỉ đạo </w:t>
      </w:r>
      <w:r w:rsidRPr="007C5F22">
        <w:rPr>
          <w:rFonts w:ascii="Times New Roman" w:eastAsia="Calibri" w:hAnsi="Times New Roman" w:cs="Times New Roman"/>
          <w:iCs/>
          <w:sz w:val="28"/>
          <w:szCs w:val="28"/>
          <w:shd w:val="clear" w:color="auto" w:fill="FFFFFF"/>
        </w:rPr>
        <w:t xml:space="preserve">tiếp thu, quy định về nguyên tắc thực hiện </w:t>
      </w:r>
      <w:r w:rsidR="00DC616D">
        <w:rPr>
          <w:rFonts w:ascii="Times New Roman" w:eastAsia="Calibri" w:hAnsi="Times New Roman" w:cs="Times New Roman"/>
          <w:iCs/>
          <w:sz w:val="28"/>
          <w:szCs w:val="28"/>
          <w:shd w:val="clear" w:color="auto" w:fill="FFFFFF"/>
        </w:rPr>
        <w:t>tại khoản</w:t>
      </w:r>
      <w:r w:rsidRPr="007C5F22">
        <w:rPr>
          <w:rFonts w:ascii="Times New Roman" w:eastAsia="Calibri" w:hAnsi="Times New Roman" w:cs="Times New Roman"/>
          <w:iCs/>
          <w:sz w:val="28"/>
          <w:szCs w:val="28"/>
          <w:shd w:val="clear" w:color="auto" w:fill="FFFFFF"/>
        </w:rPr>
        <w:t xml:space="preserve"> 3 Điều 4</w:t>
      </w:r>
      <w:r w:rsidR="00956D43" w:rsidRPr="007C5F22">
        <w:rPr>
          <w:rFonts w:ascii="Times New Roman" w:eastAsia="Calibri" w:hAnsi="Times New Roman" w:cs="Times New Roman"/>
          <w:iCs/>
          <w:sz w:val="28"/>
          <w:szCs w:val="28"/>
          <w:shd w:val="clear" w:color="auto" w:fill="FFFFFF"/>
        </w:rPr>
        <w:t xml:space="preserve"> dự thảo Luật</w:t>
      </w:r>
      <w:r w:rsidRPr="007C5F22">
        <w:rPr>
          <w:rFonts w:ascii="Times New Roman" w:eastAsia="Calibri" w:hAnsi="Times New Roman" w:cs="Times New Roman"/>
          <w:iCs/>
          <w:sz w:val="28"/>
          <w:szCs w:val="28"/>
          <w:shd w:val="clear" w:color="auto" w:fill="FFFFFF"/>
        </w:rPr>
        <w:t>, theo đó, việc đưa ra yêu cầu thực hiện các quyền của chủ thể dữ liệu, trình tự thực hiện yêu cầu của chủ thể dữ liệu được các bên thực hiện theo thỏa thuận trong hợp đồng; thời hạn hoàn thành phù hợp quy định của pháp luật.</w:t>
      </w:r>
    </w:p>
    <w:p w14:paraId="3410B033" w14:textId="7AF52AA7"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pacing w:val="-4"/>
          <w:sz w:val="28"/>
          <w:szCs w:val="28"/>
          <w:shd w:val="clear" w:color="auto" w:fill="FFFFFF"/>
        </w:rPr>
      </w:pPr>
      <w:r w:rsidRPr="007C5F22">
        <w:rPr>
          <w:rFonts w:ascii="Times New Roman" w:eastAsia="Calibri" w:hAnsi="Times New Roman" w:cs="Times New Roman"/>
          <w:i/>
          <w:iCs/>
          <w:spacing w:val="-4"/>
          <w:sz w:val="28"/>
          <w:szCs w:val="28"/>
          <w:shd w:val="clear" w:color="auto" w:fill="FFFFFF"/>
        </w:rPr>
        <w:t>Về quyền “được biết” của chủ thể dữ liệu,</w:t>
      </w:r>
      <w:r w:rsidRPr="007C5F22">
        <w:rPr>
          <w:rFonts w:ascii="Times New Roman" w:eastAsia="Calibri" w:hAnsi="Times New Roman" w:cs="Times New Roman"/>
          <w:iCs/>
          <w:spacing w:val="-4"/>
          <w:sz w:val="28"/>
          <w:szCs w:val="28"/>
          <w:shd w:val="clear" w:color="auto" w:fill="FFFFFF"/>
        </w:rPr>
        <w:t xml:space="preserve"> </w:t>
      </w:r>
      <w:r w:rsidR="00A9435C" w:rsidRPr="007C5F22">
        <w:rPr>
          <w:rFonts w:ascii="Times New Roman" w:eastAsia="Calibri" w:hAnsi="Times New Roman" w:cs="Times New Roman"/>
          <w:iCs/>
          <w:sz w:val="28"/>
          <w:szCs w:val="28"/>
          <w:shd w:val="clear" w:color="auto" w:fill="FFFFFF"/>
        </w:rPr>
        <w:t>UBTVQH đã chỉ đạo tiếp thu</w:t>
      </w:r>
      <w:r w:rsidR="00A9435C" w:rsidRPr="007C5F22">
        <w:rPr>
          <w:rFonts w:ascii="Times New Roman" w:eastAsia="Calibri" w:hAnsi="Times New Roman" w:cs="Times New Roman"/>
          <w:iCs/>
          <w:spacing w:val="-4"/>
          <w:sz w:val="28"/>
          <w:szCs w:val="28"/>
          <w:shd w:val="clear" w:color="auto" w:fill="FFFFFF"/>
        </w:rPr>
        <w:t xml:space="preserve"> </w:t>
      </w:r>
      <w:r w:rsidR="00DC616D">
        <w:rPr>
          <w:rFonts w:ascii="Times New Roman" w:eastAsia="Calibri" w:hAnsi="Times New Roman" w:cs="Times New Roman"/>
          <w:iCs/>
          <w:spacing w:val="-4"/>
          <w:sz w:val="28"/>
          <w:szCs w:val="28"/>
          <w:shd w:val="clear" w:color="auto" w:fill="FFFFFF"/>
        </w:rPr>
        <w:t>tại khoản</w:t>
      </w:r>
      <w:r w:rsidRPr="007C5F22">
        <w:rPr>
          <w:rFonts w:ascii="Times New Roman" w:eastAsia="Calibri" w:hAnsi="Times New Roman" w:cs="Times New Roman"/>
          <w:iCs/>
          <w:spacing w:val="-4"/>
          <w:sz w:val="28"/>
          <w:szCs w:val="28"/>
          <w:shd w:val="clear" w:color="auto" w:fill="FFFFFF"/>
        </w:rPr>
        <w:t xml:space="preserve"> 2 Điều 9</w:t>
      </w:r>
      <w:r w:rsidR="00956D43" w:rsidRPr="007C5F22">
        <w:rPr>
          <w:rFonts w:ascii="Times New Roman" w:eastAsia="Calibri" w:hAnsi="Times New Roman" w:cs="Times New Roman"/>
          <w:iCs/>
          <w:spacing w:val="-4"/>
          <w:sz w:val="28"/>
          <w:szCs w:val="28"/>
          <w:shd w:val="clear" w:color="auto" w:fill="FFFFFF"/>
        </w:rPr>
        <w:t xml:space="preserve"> dự thảo Luật</w:t>
      </w:r>
      <w:r w:rsidR="00935757">
        <w:rPr>
          <w:rFonts w:ascii="Times New Roman" w:eastAsia="Calibri" w:hAnsi="Times New Roman" w:cs="Times New Roman"/>
          <w:iCs/>
          <w:spacing w:val="-4"/>
          <w:sz w:val="28"/>
          <w:szCs w:val="28"/>
          <w:shd w:val="clear" w:color="auto" w:fill="FFFFFF"/>
        </w:rPr>
        <w:t xml:space="preserve"> theo hướng quy định: </w:t>
      </w:r>
      <w:r w:rsidRPr="007C5F22">
        <w:rPr>
          <w:rFonts w:ascii="Times New Roman" w:eastAsia="Calibri" w:hAnsi="Times New Roman" w:cs="Times New Roman"/>
          <w:iCs/>
          <w:spacing w:val="-4"/>
          <w:sz w:val="28"/>
          <w:szCs w:val="28"/>
          <w:shd w:val="clear" w:color="auto" w:fill="FFFFFF"/>
        </w:rPr>
        <w:t xml:space="preserve">Chủ thể dữ liệu được quyền biết rõ loại </w:t>
      </w:r>
      <w:r w:rsidR="00DF2511" w:rsidRPr="007C5F22">
        <w:rPr>
          <w:rFonts w:ascii="Times New Roman" w:eastAsia="Calibri" w:hAnsi="Times New Roman" w:cs="Times New Roman"/>
          <w:iCs/>
          <w:spacing w:val="-4"/>
          <w:sz w:val="28"/>
          <w:szCs w:val="28"/>
          <w:shd w:val="clear" w:color="auto" w:fill="FFFFFF"/>
        </w:rPr>
        <w:t>DLCN</w:t>
      </w:r>
      <w:r w:rsidRPr="007C5F22">
        <w:rPr>
          <w:rFonts w:ascii="Times New Roman" w:eastAsia="Calibri" w:hAnsi="Times New Roman" w:cs="Times New Roman"/>
          <w:iCs/>
          <w:spacing w:val="-4"/>
          <w:sz w:val="28"/>
          <w:szCs w:val="28"/>
          <w:shd w:val="clear" w:color="auto" w:fill="FFFFFF"/>
        </w:rPr>
        <w:t xml:space="preserve"> được xử lý, mục đích xử lý </w:t>
      </w:r>
      <w:r w:rsidR="00DF2511" w:rsidRPr="007C5F22">
        <w:rPr>
          <w:rFonts w:ascii="Times New Roman" w:eastAsia="Calibri" w:hAnsi="Times New Roman" w:cs="Times New Roman"/>
          <w:iCs/>
          <w:spacing w:val="-4"/>
          <w:sz w:val="28"/>
          <w:szCs w:val="28"/>
          <w:shd w:val="clear" w:color="auto" w:fill="FFFFFF"/>
        </w:rPr>
        <w:t>DLCN</w:t>
      </w:r>
      <w:r w:rsidRPr="007C5F22">
        <w:rPr>
          <w:rFonts w:ascii="Times New Roman" w:eastAsia="Calibri" w:hAnsi="Times New Roman" w:cs="Times New Roman"/>
          <w:iCs/>
          <w:spacing w:val="-4"/>
          <w:sz w:val="28"/>
          <w:szCs w:val="28"/>
          <w:shd w:val="clear" w:color="auto" w:fill="FFFFFF"/>
        </w:rPr>
        <w:t xml:space="preserve">, Bên Kiểm soát </w:t>
      </w:r>
      <w:r w:rsidR="00DF2511" w:rsidRPr="007C5F22">
        <w:rPr>
          <w:rFonts w:ascii="Times New Roman" w:eastAsia="Calibri" w:hAnsi="Times New Roman" w:cs="Times New Roman"/>
          <w:iCs/>
          <w:spacing w:val="-4"/>
          <w:sz w:val="28"/>
          <w:szCs w:val="28"/>
          <w:shd w:val="clear" w:color="auto" w:fill="FFFFFF"/>
        </w:rPr>
        <w:t>DLCN</w:t>
      </w:r>
      <w:r w:rsidRPr="007C5F22">
        <w:rPr>
          <w:rFonts w:ascii="Times New Roman" w:eastAsia="Calibri" w:hAnsi="Times New Roman" w:cs="Times New Roman"/>
          <w:iCs/>
          <w:spacing w:val="-4"/>
          <w:sz w:val="28"/>
          <w:szCs w:val="28"/>
          <w:shd w:val="clear" w:color="auto" w:fill="FFFFFF"/>
        </w:rPr>
        <w:t xml:space="preserve"> hoặc Bên Kiểm soát và Xử lý </w:t>
      </w:r>
      <w:r w:rsidR="00DF2511" w:rsidRPr="007C5F22">
        <w:rPr>
          <w:rFonts w:ascii="Times New Roman" w:eastAsia="Calibri" w:hAnsi="Times New Roman" w:cs="Times New Roman"/>
          <w:iCs/>
          <w:spacing w:val="-4"/>
          <w:sz w:val="28"/>
          <w:szCs w:val="28"/>
          <w:shd w:val="clear" w:color="auto" w:fill="FFFFFF"/>
        </w:rPr>
        <w:t>DLCN</w:t>
      </w:r>
      <w:r w:rsidRPr="007C5F22">
        <w:rPr>
          <w:rFonts w:ascii="Times New Roman" w:eastAsia="Calibri" w:hAnsi="Times New Roman" w:cs="Times New Roman"/>
          <w:iCs/>
          <w:spacing w:val="-4"/>
          <w:sz w:val="28"/>
          <w:szCs w:val="28"/>
          <w:shd w:val="clear" w:color="auto" w:fill="FFFFFF"/>
        </w:rPr>
        <w:t>, các quyền, nghĩa vụ của chủ thể dữ liệu.</w:t>
      </w:r>
    </w:p>
    <w:p w14:paraId="7F446BD1" w14:textId="02E506CD"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pacing w:val="-2"/>
          <w:sz w:val="28"/>
          <w:szCs w:val="28"/>
          <w:shd w:val="clear" w:color="auto" w:fill="FFFFFF"/>
        </w:rPr>
      </w:pPr>
      <w:r w:rsidRPr="007C5F22">
        <w:rPr>
          <w:rFonts w:ascii="Times New Roman" w:eastAsia="Calibri" w:hAnsi="Times New Roman" w:cs="Times New Roman"/>
          <w:i/>
          <w:iCs/>
          <w:spacing w:val="-2"/>
          <w:sz w:val="28"/>
          <w:szCs w:val="28"/>
          <w:shd w:val="clear" w:color="auto" w:fill="FFFFFF"/>
        </w:rPr>
        <w:t xml:space="preserve">Về quyền tặng, cho, thừa kế </w:t>
      </w:r>
      <w:r w:rsidR="00DF2511" w:rsidRPr="007C5F22">
        <w:rPr>
          <w:rFonts w:ascii="Times New Roman" w:eastAsia="Calibri" w:hAnsi="Times New Roman" w:cs="Times New Roman"/>
          <w:i/>
          <w:iCs/>
          <w:spacing w:val="-2"/>
          <w:sz w:val="28"/>
          <w:szCs w:val="28"/>
          <w:shd w:val="clear" w:color="auto" w:fill="FFFFFF"/>
        </w:rPr>
        <w:t>DLCN</w:t>
      </w:r>
      <w:r w:rsidRPr="007C5F22">
        <w:rPr>
          <w:rFonts w:ascii="Times New Roman" w:eastAsia="Calibri" w:hAnsi="Times New Roman" w:cs="Times New Roman"/>
          <w:iCs/>
          <w:spacing w:val="-2"/>
          <w:sz w:val="28"/>
          <w:szCs w:val="28"/>
          <w:shd w:val="clear" w:color="auto" w:fill="FFFFFF"/>
        </w:rPr>
        <w:t xml:space="preserve">, </w:t>
      </w:r>
      <w:r w:rsidR="00A9435C" w:rsidRPr="007C5F22">
        <w:rPr>
          <w:rFonts w:ascii="Times New Roman" w:eastAsia="Calibri" w:hAnsi="Times New Roman" w:cs="Times New Roman"/>
          <w:iCs/>
          <w:sz w:val="28"/>
          <w:szCs w:val="28"/>
          <w:shd w:val="clear" w:color="auto" w:fill="FFFFFF"/>
        </w:rPr>
        <w:t xml:space="preserve">UBTVQH cho rằng, </w:t>
      </w:r>
      <w:r w:rsidRPr="007C5F22">
        <w:rPr>
          <w:rFonts w:ascii="Times New Roman" w:eastAsia="Calibri" w:hAnsi="Times New Roman" w:cs="Times New Roman"/>
          <w:iCs/>
          <w:spacing w:val="-2"/>
          <w:sz w:val="28"/>
          <w:szCs w:val="28"/>
          <w:shd w:val="clear" w:color="auto" w:fill="FFFFFF"/>
        </w:rPr>
        <w:t xml:space="preserve">quy định của pháp luật </w:t>
      </w:r>
      <w:r w:rsidR="00935757">
        <w:rPr>
          <w:rFonts w:ascii="Times New Roman" w:eastAsia="Calibri" w:hAnsi="Times New Roman" w:cs="Times New Roman"/>
          <w:iCs/>
          <w:spacing w:val="-2"/>
          <w:sz w:val="28"/>
          <w:szCs w:val="28"/>
          <w:shd w:val="clear" w:color="auto" w:fill="FFFFFF"/>
        </w:rPr>
        <w:t xml:space="preserve">về </w:t>
      </w:r>
      <w:r w:rsidRPr="007C5F22">
        <w:rPr>
          <w:rFonts w:ascii="Times New Roman" w:eastAsia="Calibri" w:hAnsi="Times New Roman" w:cs="Times New Roman"/>
          <w:iCs/>
          <w:spacing w:val="-2"/>
          <w:sz w:val="28"/>
          <w:szCs w:val="28"/>
          <w:shd w:val="clear" w:color="auto" w:fill="FFFFFF"/>
        </w:rPr>
        <w:t xml:space="preserve">dân sự đã quy định các quyền này của một cá nhân và cách thức thực hiện quyền. Do đó, các bên thực hiện </w:t>
      </w:r>
      <w:r w:rsidR="00935757">
        <w:rPr>
          <w:rFonts w:ascii="Times New Roman" w:eastAsia="Calibri" w:hAnsi="Times New Roman" w:cs="Times New Roman"/>
          <w:iCs/>
          <w:spacing w:val="-2"/>
          <w:sz w:val="28"/>
          <w:szCs w:val="28"/>
          <w:shd w:val="clear" w:color="auto" w:fill="FFFFFF"/>
        </w:rPr>
        <w:t xml:space="preserve">các </w:t>
      </w:r>
      <w:r w:rsidRPr="007C5F22">
        <w:rPr>
          <w:rFonts w:ascii="Times New Roman" w:eastAsia="Calibri" w:hAnsi="Times New Roman" w:cs="Times New Roman"/>
          <w:iCs/>
          <w:spacing w:val="-2"/>
          <w:sz w:val="28"/>
          <w:szCs w:val="28"/>
          <w:shd w:val="clear" w:color="auto" w:fill="FFFFFF"/>
        </w:rPr>
        <w:t xml:space="preserve">quyền </w:t>
      </w:r>
      <w:r w:rsidR="00935757">
        <w:rPr>
          <w:rFonts w:ascii="Times New Roman" w:eastAsia="Calibri" w:hAnsi="Times New Roman" w:cs="Times New Roman"/>
          <w:iCs/>
          <w:spacing w:val="-2"/>
          <w:sz w:val="28"/>
          <w:szCs w:val="28"/>
          <w:shd w:val="clear" w:color="auto" w:fill="FFFFFF"/>
        </w:rPr>
        <w:t xml:space="preserve">này </w:t>
      </w:r>
      <w:r w:rsidRPr="007C5F22">
        <w:rPr>
          <w:rFonts w:ascii="Times New Roman" w:eastAsia="Calibri" w:hAnsi="Times New Roman" w:cs="Times New Roman"/>
          <w:iCs/>
          <w:spacing w:val="-2"/>
          <w:sz w:val="28"/>
          <w:szCs w:val="28"/>
          <w:shd w:val="clear" w:color="auto" w:fill="FFFFFF"/>
        </w:rPr>
        <w:t xml:space="preserve">theo quy định của </w:t>
      </w:r>
      <w:r w:rsidR="00935757">
        <w:rPr>
          <w:rFonts w:ascii="Times New Roman" w:eastAsia="Calibri" w:hAnsi="Times New Roman" w:cs="Times New Roman"/>
          <w:iCs/>
          <w:spacing w:val="-2"/>
          <w:sz w:val="28"/>
          <w:szCs w:val="28"/>
          <w:shd w:val="clear" w:color="auto" w:fill="FFFFFF"/>
        </w:rPr>
        <w:t>pháp luật về dân sự</w:t>
      </w:r>
      <w:r w:rsidRPr="007C5F22">
        <w:rPr>
          <w:rFonts w:ascii="Times New Roman" w:eastAsia="Calibri" w:hAnsi="Times New Roman" w:cs="Times New Roman"/>
          <w:iCs/>
          <w:spacing w:val="-2"/>
          <w:sz w:val="28"/>
          <w:szCs w:val="28"/>
          <w:shd w:val="clear" w:color="auto" w:fill="FFFFFF"/>
        </w:rPr>
        <w:t xml:space="preserve"> và quy định của luật khác có liên quan.  </w:t>
      </w:r>
    </w:p>
    <w:p w14:paraId="7EE92237" w14:textId="24E42C62"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bổ sung </w:t>
      </w:r>
      <w:r w:rsidRPr="007C5F22">
        <w:rPr>
          <w:rFonts w:ascii="Times New Roman" w:eastAsia="Calibri" w:hAnsi="Times New Roman" w:cs="Times New Roman"/>
          <w:i/>
          <w:iCs/>
          <w:sz w:val="28"/>
          <w:szCs w:val="28"/>
          <w:shd w:val="clear" w:color="auto" w:fill="FFFFFF"/>
        </w:rPr>
        <w:t xml:space="preserve">các </w:t>
      </w:r>
      <w:r w:rsidRPr="007C5F22">
        <w:rPr>
          <w:rFonts w:ascii="Times New Roman" w:eastAsia="Calibri" w:hAnsi="Times New Roman" w:cs="Times New Roman"/>
          <w:i/>
          <w:iCs/>
          <w:sz w:val="28"/>
          <w:szCs w:val="28"/>
          <w:shd w:val="clear" w:color="auto" w:fill="FFFFFF"/>
          <w:lang w:val="vi-VN"/>
        </w:rPr>
        <w:t>quyền</w:t>
      </w:r>
      <w:r w:rsidRPr="007C5F22">
        <w:rPr>
          <w:rFonts w:ascii="Times New Roman" w:eastAsia="Calibri" w:hAnsi="Times New Roman" w:cs="Times New Roman"/>
          <w:i/>
          <w:iCs/>
          <w:sz w:val="28"/>
          <w:szCs w:val="28"/>
          <w:shd w:val="clear" w:color="auto" w:fill="FFFFFF"/>
        </w:rPr>
        <w:t xml:space="preserve"> sau</w:t>
      </w:r>
      <w:r w:rsidRPr="007C5F22">
        <w:rPr>
          <w:rFonts w:ascii="Times New Roman" w:eastAsia="Calibri" w:hAnsi="Times New Roman" w:cs="Times New Roman"/>
          <w:i/>
          <w:iCs/>
          <w:sz w:val="28"/>
          <w:szCs w:val="28"/>
          <w:shd w:val="clear" w:color="auto" w:fill="FFFFFF"/>
          <w:lang w:val="vi-VN"/>
        </w:rPr>
        <w:t>:</w:t>
      </w:r>
      <w:r w:rsidRPr="007C5F22">
        <w:rPr>
          <w:rFonts w:ascii="Times New Roman" w:eastAsia="Calibri" w:hAnsi="Times New Roman" w:cs="Times New Roman"/>
          <w:i/>
          <w:iCs/>
          <w:sz w:val="28"/>
          <w:szCs w:val="28"/>
          <w:shd w:val="clear" w:color="auto" w:fill="FFFFFF"/>
        </w:rPr>
        <w:t xml:space="preserve"> </w:t>
      </w:r>
      <w:r w:rsidRPr="007C5F22">
        <w:rPr>
          <w:rFonts w:ascii="Times New Roman" w:eastAsia="Calibri" w:hAnsi="Times New Roman" w:cs="Times New Roman"/>
          <w:i/>
          <w:iCs/>
          <w:sz w:val="28"/>
          <w:szCs w:val="28"/>
          <w:shd w:val="clear" w:color="auto" w:fill="FFFFFF"/>
          <w:lang w:val="vi-VN"/>
        </w:rPr>
        <w:t>“từ chối cung cấp dữ liệu để bảo vệ thông tin bí mật cá nhân, trừ trường hợp pháp luật quy định” để đáp ứng yêu cầu thực tiễn và bảo vệ quyền riêng tư;</w:t>
      </w:r>
      <w:r w:rsidRPr="007C5F22">
        <w:rPr>
          <w:rFonts w:ascii="Times New Roman" w:eastAsia="Calibri" w:hAnsi="Times New Roman" w:cs="Times New Roman"/>
          <w:i/>
          <w:iCs/>
          <w:sz w:val="28"/>
          <w:szCs w:val="28"/>
          <w:shd w:val="clear" w:color="auto" w:fill="FFFFFF"/>
        </w:rPr>
        <w:t xml:space="preserve"> bổ sung</w:t>
      </w:r>
      <w:r w:rsidRPr="007C5F22">
        <w:rPr>
          <w:rFonts w:ascii="Times New Roman" w:eastAsia="Calibri" w:hAnsi="Times New Roman" w:cs="Times New Roman"/>
          <w:i/>
          <w:iCs/>
          <w:sz w:val="28"/>
          <w:szCs w:val="28"/>
          <w:shd w:val="clear" w:color="auto" w:fill="FFFFFF"/>
          <w:lang w:val="vi-VN"/>
        </w:rPr>
        <w:t xml:space="preserve"> “quyền được giải thích” sau “quyền được biết” để hỗ trợ chủ thể hiểu thuật ngữ chuyên môn, </w:t>
      </w:r>
      <w:r w:rsidR="00DF2511" w:rsidRPr="007C5F22">
        <w:rPr>
          <w:rFonts w:ascii="Times New Roman" w:eastAsia="Calibri" w:hAnsi="Times New Roman" w:cs="Times New Roman"/>
          <w:i/>
          <w:iCs/>
          <w:sz w:val="28"/>
          <w:szCs w:val="28"/>
          <w:shd w:val="clear" w:color="auto" w:fill="FFFFFF"/>
          <w:lang w:val="vi-VN"/>
        </w:rPr>
        <w:t>bảo đảm</w:t>
      </w:r>
      <w:r w:rsidRPr="007C5F22">
        <w:rPr>
          <w:rFonts w:ascii="Times New Roman" w:eastAsia="Calibri" w:hAnsi="Times New Roman" w:cs="Times New Roman"/>
          <w:i/>
          <w:iCs/>
          <w:sz w:val="28"/>
          <w:szCs w:val="28"/>
          <w:shd w:val="clear" w:color="auto" w:fill="FFFFFF"/>
          <w:lang w:val="vi-VN"/>
        </w:rPr>
        <w:t xml:space="preserve"> quyết định chính xác; </w:t>
      </w:r>
      <w:r w:rsidR="00A9435C" w:rsidRPr="007C5F22">
        <w:rPr>
          <w:rFonts w:ascii="Times New Roman" w:eastAsia="Calibri" w:hAnsi="Times New Roman" w:cs="Times New Roman"/>
          <w:i/>
          <w:iCs/>
          <w:sz w:val="28"/>
          <w:szCs w:val="28"/>
          <w:shd w:val="clear" w:color="auto" w:fill="FFFFFF"/>
        </w:rPr>
        <w:t xml:space="preserve">bổ sung </w:t>
      </w:r>
      <w:r w:rsidRPr="007C5F22">
        <w:rPr>
          <w:rFonts w:ascii="Times New Roman" w:eastAsia="Calibri" w:hAnsi="Times New Roman" w:cs="Times New Roman"/>
          <w:i/>
          <w:iCs/>
          <w:sz w:val="28"/>
          <w:szCs w:val="28"/>
          <w:shd w:val="clear" w:color="auto" w:fill="FFFFFF"/>
          <w:lang w:val="vi-VN"/>
        </w:rPr>
        <w:t xml:space="preserve">“quyền chuyển dữ liệu” để tăng quyền lợi người tiêu dùng, thúc đẩy cạnh tranh lành mạnh; </w:t>
      </w:r>
      <w:r w:rsidR="00A9435C" w:rsidRPr="007C5F22">
        <w:rPr>
          <w:rFonts w:ascii="Times New Roman" w:eastAsia="Calibri" w:hAnsi="Times New Roman" w:cs="Times New Roman"/>
          <w:i/>
          <w:iCs/>
          <w:sz w:val="28"/>
          <w:szCs w:val="28"/>
          <w:shd w:val="clear" w:color="auto" w:fill="FFFFFF"/>
        </w:rPr>
        <w:t xml:space="preserve">bổ sung </w:t>
      </w:r>
      <w:r w:rsidRPr="007C5F22">
        <w:rPr>
          <w:rFonts w:ascii="Times New Roman" w:eastAsia="Calibri" w:hAnsi="Times New Roman" w:cs="Times New Roman"/>
          <w:i/>
          <w:iCs/>
          <w:sz w:val="28"/>
          <w:szCs w:val="28"/>
          <w:shd w:val="clear" w:color="auto" w:fill="FFFFFF"/>
          <w:lang w:val="vi-VN"/>
        </w:rPr>
        <w:t>“quyền không bị phân biệt đối xử” để bảo vệ chủ thể toàn diện trong bối cảnh công nghệ số phát triển.</w:t>
      </w:r>
    </w:p>
    <w:p w14:paraId="50D28A65" w14:textId="13F111A3"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pacing w:val="2"/>
          <w:sz w:val="28"/>
          <w:szCs w:val="28"/>
          <w:shd w:val="clear" w:color="auto" w:fill="FFFFFF"/>
        </w:rPr>
      </w:pPr>
      <w:r w:rsidRPr="007C5F22">
        <w:rPr>
          <w:rFonts w:ascii="Times New Roman" w:eastAsia="Calibri" w:hAnsi="Times New Roman" w:cs="Times New Roman"/>
          <w:i/>
          <w:iCs/>
          <w:spacing w:val="2"/>
          <w:sz w:val="28"/>
          <w:szCs w:val="28"/>
          <w:shd w:val="clear" w:color="auto" w:fill="FFFFFF"/>
        </w:rPr>
        <w:t>Về đề xuất bổ sung các quyền “từ chối cung cấp dữ liệu để bảo vệ thông tin bí mật cá nhân”, “quyền chuyển dữ liệu”</w:t>
      </w:r>
      <w:r w:rsidRPr="007C5F22">
        <w:rPr>
          <w:rFonts w:ascii="Times New Roman" w:eastAsia="Calibri" w:hAnsi="Times New Roman" w:cs="Times New Roman"/>
          <w:iCs/>
          <w:spacing w:val="2"/>
          <w:sz w:val="28"/>
          <w:szCs w:val="28"/>
          <w:shd w:val="clear" w:color="auto" w:fill="FFFFFF"/>
        </w:rPr>
        <w:t xml:space="preserve">, </w:t>
      </w:r>
      <w:r w:rsidR="00935757" w:rsidRPr="007C5F22">
        <w:rPr>
          <w:rFonts w:ascii="Times New Roman" w:eastAsia="Calibri" w:hAnsi="Times New Roman" w:cs="Times New Roman"/>
          <w:iCs/>
          <w:spacing w:val="2"/>
          <w:sz w:val="28"/>
          <w:szCs w:val="28"/>
          <w:shd w:val="clear" w:color="auto" w:fill="FFFFFF"/>
        </w:rPr>
        <w:t>tr</w:t>
      </w:r>
      <w:r w:rsidR="00935757" w:rsidRPr="00935757">
        <w:rPr>
          <w:rFonts w:ascii="Times New Roman" w:eastAsia="Calibri" w:hAnsi="Times New Roman" w:cs="Times New Roman"/>
          <w:iCs/>
          <w:sz w:val="28"/>
          <w:szCs w:val="28"/>
          <w:shd w:val="clear" w:color="auto" w:fill="FFFFFF"/>
        </w:rPr>
        <w:t xml:space="preserve">ên cơ sở tham khảo thông lệ quốc tế (Quy định chung về BVDLCN của Châu Âu), </w:t>
      </w:r>
      <w:r w:rsidRPr="00935757">
        <w:rPr>
          <w:rFonts w:ascii="Times New Roman" w:eastAsia="Calibri" w:hAnsi="Times New Roman" w:cs="Times New Roman"/>
          <w:iCs/>
          <w:sz w:val="28"/>
          <w:szCs w:val="28"/>
          <w:shd w:val="clear" w:color="auto" w:fill="FFFFFF"/>
        </w:rPr>
        <w:t xml:space="preserve">UBTVQH đã chỉ đạo rà soát, khái quát hóa các quyền này của chủ thể dữ liệu tại Điều 4 về quyền và nghĩa vụ của chủ thể dữ liệu, Điều 10 về bảo đảm yêu cầu rút lại sự đồng ý, yêu cầu hạn chế xử lý </w:t>
      </w:r>
      <w:r w:rsidR="00DF2511" w:rsidRPr="00935757">
        <w:rPr>
          <w:rFonts w:ascii="Times New Roman" w:eastAsia="Calibri" w:hAnsi="Times New Roman" w:cs="Times New Roman"/>
          <w:iCs/>
          <w:sz w:val="28"/>
          <w:szCs w:val="28"/>
          <w:shd w:val="clear" w:color="auto" w:fill="FFFFFF"/>
        </w:rPr>
        <w:t>DLCN</w:t>
      </w:r>
      <w:r w:rsidRPr="00935757">
        <w:rPr>
          <w:rFonts w:ascii="Times New Roman" w:eastAsia="Calibri" w:hAnsi="Times New Roman" w:cs="Times New Roman"/>
          <w:iCs/>
          <w:sz w:val="28"/>
          <w:szCs w:val="28"/>
          <w:shd w:val="clear" w:color="auto" w:fill="FFFFFF"/>
        </w:rPr>
        <w:t xml:space="preserve"> và Điều 17 về chuyển giao </w:t>
      </w:r>
      <w:r w:rsidR="00DF2511" w:rsidRPr="00935757">
        <w:rPr>
          <w:rFonts w:ascii="Times New Roman" w:eastAsia="Calibri" w:hAnsi="Times New Roman" w:cs="Times New Roman"/>
          <w:iCs/>
          <w:sz w:val="28"/>
          <w:szCs w:val="28"/>
          <w:shd w:val="clear" w:color="auto" w:fill="FFFFFF"/>
        </w:rPr>
        <w:t>DLCN</w:t>
      </w:r>
      <w:r w:rsidRPr="00935757">
        <w:rPr>
          <w:rFonts w:ascii="Times New Roman" w:eastAsia="Calibri" w:hAnsi="Times New Roman" w:cs="Times New Roman"/>
          <w:iCs/>
          <w:sz w:val="28"/>
          <w:szCs w:val="28"/>
          <w:shd w:val="clear" w:color="auto" w:fill="FFFFFF"/>
        </w:rPr>
        <w:t xml:space="preserve"> tại</w:t>
      </w:r>
      <w:r w:rsidR="00956D43" w:rsidRPr="00935757">
        <w:rPr>
          <w:rFonts w:ascii="Times New Roman" w:eastAsia="Calibri" w:hAnsi="Times New Roman" w:cs="Times New Roman"/>
          <w:iCs/>
          <w:sz w:val="28"/>
          <w:szCs w:val="28"/>
          <w:shd w:val="clear" w:color="auto" w:fill="FFFFFF"/>
        </w:rPr>
        <w:t xml:space="preserve"> dự thảo Luật</w:t>
      </w:r>
      <w:r w:rsidRPr="00935757">
        <w:rPr>
          <w:rFonts w:ascii="Times New Roman" w:eastAsia="Calibri" w:hAnsi="Times New Roman" w:cs="Times New Roman"/>
          <w:iCs/>
          <w:sz w:val="28"/>
          <w:szCs w:val="28"/>
          <w:shd w:val="clear" w:color="auto" w:fill="FFFFFF"/>
        </w:rPr>
        <w:t>.</w:t>
      </w:r>
    </w:p>
    <w:p w14:paraId="38142C9E" w14:textId="57B3DD66" w:rsidR="00314771" w:rsidRPr="007C5F22" w:rsidRDefault="00A9435C"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lang w:val="vi-VN"/>
        </w:rPr>
      </w:pPr>
      <w:r w:rsidRPr="007C5F22">
        <w:rPr>
          <w:rFonts w:ascii="Times New Roman" w:eastAsia="Calibri" w:hAnsi="Times New Roman" w:cs="Times New Roman"/>
          <w:iCs/>
          <w:sz w:val="28"/>
          <w:szCs w:val="28"/>
          <w:shd w:val="clear" w:color="auto" w:fill="FFFFFF"/>
        </w:rPr>
        <w:t xml:space="preserve">Đối với các </w:t>
      </w:r>
      <w:r w:rsidR="00314771" w:rsidRPr="007C5F22">
        <w:rPr>
          <w:rFonts w:ascii="Times New Roman" w:eastAsia="Calibri" w:hAnsi="Times New Roman" w:cs="Times New Roman"/>
          <w:iCs/>
          <w:sz w:val="28"/>
          <w:szCs w:val="28"/>
          <w:shd w:val="clear" w:color="auto" w:fill="FFFFFF"/>
        </w:rPr>
        <w:t xml:space="preserve">quyền khác là các quyền dân sự của chủ thể dữ liệu đã được quy định tại </w:t>
      </w:r>
      <w:r w:rsidR="00935757">
        <w:rPr>
          <w:rFonts w:ascii="Times New Roman" w:eastAsia="Calibri" w:hAnsi="Times New Roman" w:cs="Times New Roman"/>
          <w:iCs/>
          <w:sz w:val="28"/>
          <w:szCs w:val="28"/>
          <w:shd w:val="clear" w:color="auto" w:fill="FFFFFF"/>
        </w:rPr>
        <w:t>pháp luật về dân sự</w:t>
      </w:r>
      <w:r w:rsidR="00314771" w:rsidRPr="007C5F22">
        <w:rPr>
          <w:rFonts w:ascii="Times New Roman" w:eastAsia="Calibri" w:hAnsi="Times New Roman" w:cs="Times New Roman"/>
          <w:iCs/>
          <w:sz w:val="28"/>
          <w:szCs w:val="28"/>
          <w:shd w:val="clear" w:color="auto" w:fill="FFFFFF"/>
        </w:rPr>
        <w:t xml:space="preserve">, </w:t>
      </w:r>
      <w:r w:rsidRPr="007C5F22">
        <w:rPr>
          <w:rFonts w:ascii="Times New Roman" w:eastAsia="Calibri" w:hAnsi="Times New Roman" w:cs="Times New Roman"/>
          <w:iCs/>
          <w:sz w:val="28"/>
          <w:szCs w:val="28"/>
          <w:shd w:val="clear" w:color="auto" w:fill="FFFFFF"/>
        </w:rPr>
        <w:t>không liên quan trực tiếp đến hoạt động xử lý DLCN, nên đề nghị không bổ sung vào</w:t>
      </w:r>
      <w:r w:rsidR="00956D43" w:rsidRPr="007C5F22">
        <w:rPr>
          <w:rFonts w:ascii="Times New Roman" w:eastAsia="Calibri" w:hAnsi="Times New Roman" w:cs="Times New Roman"/>
          <w:iCs/>
          <w:sz w:val="28"/>
          <w:szCs w:val="28"/>
          <w:shd w:val="clear" w:color="auto" w:fill="FFFFFF"/>
        </w:rPr>
        <w:t xml:space="preserve"> dự thảo Luật</w:t>
      </w:r>
      <w:r w:rsidRPr="007C5F22">
        <w:rPr>
          <w:rFonts w:ascii="Times New Roman" w:eastAsia="Calibri" w:hAnsi="Times New Roman" w:cs="Times New Roman"/>
          <w:iCs/>
          <w:sz w:val="28"/>
          <w:szCs w:val="28"/>
          <w:shd w:val="clear" w:color="auto" w:fill="FFFFFF"/>
        </w:rPr>
        <w:t>. Theo đó</w:t>
      </w:r>
      <w:r w:rsidR="00314771" w:rsidRPr="007C5F22">
        <w:rPr>
          <w:rFonts w:ascii="Times New Roman" w:eastAsia="Calibri" w:hAnsi="Times New Roman" w:cs="Times New Roman"/>
          <w:iCs/>
          <w:sz w:val="28"/>
          <w:szCs w:val="28"/>
          <w:shd w:val="clear" w:color="auto" w:fill="FFFFFF"/>
        </w:rPr>
        <w:t xml:space="preserve">, chủ thể dữ liệu được thực hiện quyền của mình theo quy định của </w:t>
      </w:r>
      <w:r w:rsidR="00935757">
        <w:rPr>
          <w:rFonts w:ascii="Times New Roman" w:eastAsia="Calibri" w:hAnsi="Times New Roman" w:cs="Times New Roman"/>
          <w:iCs/>
          <w:sz w:val="28"/>
          <w:szCs w:val="28"/>
          <w:shd w:val="clear" w:color="auto" w:fill="FFFFFF"/>
        </w:rPr>
        <w:t>pháp luật về dân sự</w:t>
      </w:r>
      <w:r w:rsidR="00314771" w:rsidRPr="007C5F22">
        <w:rPr>
          <w:rFonts w:ascii="Times New Roman" w:eastAsia="Calibri" w:hAnsi="Times New Roman" w:cs="Times New Roman"/>
          <w:iCs/>
          <w:sz w:val="28"/>
          <w:szCs w:val="28"/>
          <w:shd w:val="clear" w:color="auto" w:fill="FFFFFF"/>
        </w:rPr>
        <w:t xml:space="preserve"> và pháp luật khác có liên quan.</w:t>
      </w:r>
    </w:p>
    <w:p w14:paraId="790080C3" w14:textId="762E3FE3"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w:t>
      </w:r>
      <w:r w:rsidRPr="007C5F22">
        <w:rPr>
          <w:rFonts w:ascii="Times New Roman" w:eastAsia="Calibri" w:hAnsi="Times New Roman" w:cs="Times New Roman"/>
          <w:i/>
          <w:iCs/>
          <w:sz w:val="28"/>
          <w:szCs w:val="28"/>
          <w:shd w:val="clear" w:color="auto" w:fill="FFFFFF"/>
        </w:rPr>
        <w:t>Có ý kiến n</w:t>
      </w:r>
      <w:r w:rsidRPr="007C5F22">
        <w:rPr>
          <w:rFonts w:ascii="Times New Roman" w:eastAsia="Calibri" w:hAnsi="Times New Roman" w:cs="Times New Roman"/>
          <w:i/>
          <w:iCs/>
          <w:sz w:val="28"/>
          <w:szCs w:val="28"/>
          <w:shd w:val="clear" w:color="auto" w:fill="FFFFFF"/>
          <w:lang w:val="vi-VN"/>
        </w:rPr>
        <w:t xml:space="preserve">hất trí với quy định bắt buộc xử lý yêu cầu của chủ thể dữ liệu (hạn chế, chỉnh sửa, xóa dữ liệu) trong 72 giờ. </w:t>
      </w:r>
      <w:r w:rsidR="00935757">
        <w:rPr>
          <w:rFonts w:ascii="Times New Roman" w:eastAsia="Calibri" w:hAnsi="Times New Roman" w:cs="Times New Roman"/>
          <w:i/>
          <w:iCs/>
          <w:sz w:val="28"/>
          <w:szCs w:val="28"/>
          <w:shd w:val="clear" w:color="auto" w:fill="FFFFFF"/>
        </w:rPr>
        <w:t>Ý</w:t>
      </w:r>
      <w:r w:rsidRPr="007C5F22">
        <w:rPr>
          <w:rFonts w:ascii="Times New Roman" w:eastAsia="Calibri" w:hAnsi="Times New Roman" w:cs="Times New Roman"/>
          <w:i/>
          <w:iCs/>
          <w:sz w:val="28"/>
          <w:szCs w:val="28"/>
          <w:shd w:val="clear" w:color="auto" w:fill="FFFFFF"/>
          <w:lang w:val="vi-VN"/>
        </w:rPr>
        <w:t xml:space="preserve"> kiến </w:t>
      </w:r>
      <w:r w:rsidR="00935757">
        <w:rPr>
          <w:rFonts w:ascii="Times New Roman" w:eastAsia="Calibri" w:hAnsi="Times New Roman" w:cs="Times New Roman"/>
          <w:i/>
          <w:iCs/>
          <w:sz w:val="28"/>
          <w:szCs w:val="28"/>
          <w:shd w:val="clear" w:color="auto" w:fill="FFFFFF"/>
        </w:rPr>
        <w:t xml:space="preserve">khác </w:t>
      </w:r>
      <w:r w:rsidRPr="007C5F22">
        <w:rPr>
          <w:rFonts w:ascii="Times New Roman" w:eastAsia="Calibri" w:hAnsi="Times New Roman" w:cs="Times New Roman"/>
          <w:i/>
          <w:iCs/>
          <w:sz w:val="28"/>
          <w:szCs w:val="28"/>
          <w:shd w:val="clear" w:color="auto" w:fill="FFFFFF"/>
          <w:lang w:val="vi-VN"/>
        </w:rPr>
        <w:t xml:space="preserve">đề nghị quy định thời hạn phản hồi tùy theo tính chất dữ liệu hoặc quy mô tổ chức, thời hạn 72 giờ không khả thi với doanh nghiệp nhỏ, cần linh hoạt; đề nghị rút ngắn thời hạn xử lý yêu cầu hạn chế hoặc xóa dữ liệu từ 72 giờ xuống 24 giờ cho </w:t>
      </w:r>
      <w:r w:rsidR="00DE3B0E">
        <w:rPr>
          <w:rFonts w:ascii="Times New Roman" w:eastAsia="Calibri" w:hAnsi="Times New Roman" w:cs="Times New Roman"/>
          <w:i/>
          <w:iCs/>
          <w:sz w:val="28"/>
          <w:szCs w:val="28"/>
          <w:shd w:val="clear" w:color="auto" w:fill="FFFFFF"/>
          <w:lang w:val="vi-VN"/>
        </w:rPr>
        <w:t>DLCN nhạy cảm</w:t>
      </w:r>
      <w:r w:rsidRPr="007C5F22">
        <w:rPr>
          <w:rFonts w:ascii="Times New Roman" w:eastAsia="Calibri" w:hAnsi="Times New Roman" w:cs="Times New Roman"/>
          <w:i/>
          <w:iCs/>
          <w:sz w:val="28"/>
          <w:szCs w:val="28"/>
          <w:shd w:val="clear" w:color="auto" w:fill="FFFFFF"/>
          <w:lang w:val="vi-VN"/>
        </w:rPr>
        <w:t>, 48 giờ cho dữ liệu thông thường</w:t>
      </w:r>
      <w:r w:rsidRPr="007C5F22">
        <w:rPr>
          <w:rFonts w:ascii="Times New Roman" w:eastAsia="Calibri" w:hAnsi="Times New Roman" w:cs="Times New Roman"/>
          <w:i/>
          <w:iCs/>
          <w:sz w:val="28"/>
          <w:szCs w:val="28"/>
          <w:shd w:val="clear" w:color="auto" w:fill="FFFFFF"/>
        </w:rPr>
        <w:t>,</w:t>
      </w:r>
      <w:r w:rsidRPr="007C5F22">
        <w:rPr>
          <w:rFonts w:ascii="Times New Roman" w:eastAsia="Calibri" w:hAnsi="Times New Roman" w:cs="Times New Roman"/>
          <w:i/>
          <w:iCs/>
          <w:sz w:val="28"/>
          <w:szCs w:val="28"/>
          <w:shd w:val="clear" w:color="auto" w:fill="FFFFFF"/>
          <w:lang w:val="vi-VN"/>
        </w:rPr>
        <w:t xml:space="preserve"> vì tốc độ xử lý và phát tán dữ liệu trên môi trường số rất nhanh, </w:t>
      </w:r>
      <w:r w:rsidRPr="007C5F22">
        <w:rPr>
          <w:rFonts w:ascii="Times New Roman" w:eastAsia="Calibri" w:hAnsi="Times New Roman" w:cs="Times New Roman"/>
          <w:i/>
          <w:iCs/>
          <w:sz w:val="28"/>
          <w:szCs w:val="28"/>
          <w:shd w:val="clear" w:color="auto" w:fill="FFFFFF"/>
        </w:rPr>
        <w:t xml:space="preserve">nếu quy định </w:t>
      </w:r>
      <w:r w:rsidRPr="007C5F22">
        <w:rPr>
          <w:rFonts w:ascii="Times New Roman" w:eastAsia="Calibri" w:hAnsi="Times New Roman" w:cs="Times New Roman"/>
          <w:i/>
          <w:iCs/>
          <w:sz w:val="28"/>
          <w:szCs w:val="28"/>
          <w:shd w:val="clear" w:color="auto" w:fill="FFFFFF"/>
          <w:lang w:val="vi-VN"/>
        </w:rPr>
        <w:t>72 giờ có thể quá muộn.</w:t>
      </w:r>
    </w:p>
    <w:p w14:paraId="2358B11A" w14:textId="314B7824" w:rsidR="00314771" w:rsidRPr="007C5F22" w:rsidRDefault="00B232B0" w:rsidP="003A7B26">
      <w:pPr>
        <w:widowControl w:val="0"/>
        <w:shd w:val="clear" w:color="auto" w:fill="FFFFFF"/>
        <w:spacing w:before="120" w:after="120" w:line="250" w:lineRule="auto"/>
        <w:ind w:firstLine="720"/>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iCs/>
          <w:sz w:val="28"/>
          <w:szCs w:val="28"/>
          <w:shd w:val="clear" w:color="auto" w:fill="FFFFFF"/>
        </w:rPr>
        <w:t>Tiếp thu ý kiến ĐBQH</w:t>
      </w:r>
      <w:r w:rsidR="00314771" w:rsidRPr="007C5F22">
        <w:rPr>
          <w:rFonts w:ascii="Times New Roman" w:eastAsia="Calibri" w:hAnsi="Times New Roman" w:cs="Times New Roman"/>
          <w:iCs/>
          <w:sz w:val="28"/>
          <w:szCs w:val="28"/>
          <w:shd w:val="clear" w:color="auto" w:fill="FFFFFF"/>
        </w:rPr>
        <w:t>, UBTVQH đã thiết kế khoản 5 Điều 4 về trách nhiệm thực hiện yêu cầu của chủ thể dữ liệu</w:t>
      </w:r>
      <w:r w:rsidR="00A9435C" w:rsidRPr="007C5F22">
        <w:rPr>
          <w:rFonts w:ascii="Times New Roman" w:eastAsia="Calibri" w:hAnsi="Times New Roman" w:cs="Times New Roman"/>
          <w:iCs/>
          <w:sz w:val="28"/>
          <w:szCs w:val="28"/>
          <w:shd w:val="clear" w:color="auto" w:fill="FFFFFF"/>
        </w:rPr>
        <w:t>.</w:t>
      </w:r>
      <w:r w:rsidR="00314771" w:rsidRPr="007C5F22">
        <w:rPr>
          <w:rFonts w:ascii="Times New Roman" w:eastAsia="Calibri" w:hAnsi="Times New Roman" w:cs="Times New Roman"/>
          <w:iCs/>
          <w:sz w:val="28"/>
          <w:szCs w:val="28"/>
          <w:shd w:val="clear" w:color="auto" w:fill="FFFFFF"/>
        </w:rPr>
        <w:t xml:space="preserve"> </w:t>
      </w:r>
      <w:r w:rsidR="00A9435C" w:rsidRPr="007C5F22">
        <w:rPr>
          <w:rFonts w:ascii="Times New Roman" w:eastAsia="Calibri" w:hAnsi="Times New Roman" w:cs="Times New Roman"/>
          <w:iCs/>
          <w:sz w:val="28"/>
          <w:szCs w:val="28"/>
          <w:shd w:val="clear" w:color="auto" w:fill="FFFFFF"/>
        </w:rPr>
        <w:t>T</w:t>
      </w:r>
      <w:r w:rsidR="00314771" w:rsidRPr="007C5F22">
        <w:rPr>
          <w:rFonts w:ascii="Times New Roman" w:eastAsia="Calibri" w:hAnsi="Times New Roman" w:cs="Times New Roman"/>
          <w:iCs/>
          <w:sz w:val="28"/>
          <w:szCs w:val="28"/>
          <w:shd w:val="clear" w:color="auto" w:fill="FFFFFF"/>
        </w:rPr>
        <w:t xml:space="preserve">heo đó, </w:t>
      </w:r>
      <w:r w:rsidR="00A9435C" w:rsidRPr="007C5F22">
        <w:rPr>
          <w:rFonts w:ascii="Times New Roman" w:eastAsia="Calibri" w:hAnsi="Times New Roman" w:cs="Times New Roman"/>
          <w:iCs/>
          <w:sz w:val="28"/>
          <w:szCs w:val="28"/>
          <w:shd w:val="clear" w:color="auto" w:fill="FFFFFF"/>
        </w:rPr>
        <w:t xml:space="preserve">không quy định cụ thể </w:t>
      </w:r>
      <w:r w:rsidR="00314771" w:rsidRPr="007C5F22">
        <w:rPr>
          <w:rFonts w:ascii="Times New Roman" w:eastAsia="Calibri" w:hAnsi="Times New Roman" w:cs="Times New Roman"/>
          <w:iCs/>
          <w:sz w:val="28"/>
          <w:szCs w:val="28"/>
          <w:shd w:val="clear" w:color="auto" w:fill="FFFFFF"/>
        </w:rPr>
        <w:t xml:space="preserve">về </w:t>
      </w:r>
      <w:r w:rsidR="00314771" w:rsidRPr="007C5F22">
        <w:rPr>
          <w:rFonts w:ascii="Times New Roman" w:eastAsia="Calibri" w:hAnsi="Times New Roman" w:cs="Times New Roman"/>
          <w:iCs/>
          <w:sz w:val="28"/>
          <w:szCs w:val="28"/>
          <w:shd w:val="clear" w:color="auto" w:fill="FFFFFF"/>
        </w:rPr>
        <w:lastRenderedPageBreak/>
        <w:t xml:space="preserve">thời hạn tối đa 72 giờ, </w:t>
      </w:r>
      <w:r w:rsidR="00A9435C" w:rsidRPr="007C5F22">
        <w:rPr>
          <w:rFonts w:ascii="Times New Roman" w:eastAsia="Calibri" w:hAnsi="Times New Roman" w:cs="Times New Roman"/>
          <w:iCs/>
          <w:sz w:val="28"/>
          <w:szCs w:val="28"/>
          <w:shd w:val="clear" w:color="auto" w:fill="FFFFFF"/>
        </w:rPr>
        <w:t xml:space="preserve">mà yêu cầu </w:t>
      </w:r>
      <w:r w:rsidR="00314771" w:rsidRPr="007C5F22">
        <w:rPr>
          <w:rFonts w:ascii="Times New Roman" w:eastAsia="Calibri" w:hAnsi="Times New Roman" w:cs="Times New Roman"/>
          <w:iCs/>
          <w:sz w:val="28"/>
          <w:szCs w:val="28"/>
          <w:shd w:val="clear" w:color="auto" w:fill="FFFFFF"/>
        </w:rPr>
        <w:t xml:space="preserve">Bên Kiểm soát dữ liệu, Bên Kiểm soát và xử lý dữ liệu thực hiện kịp thời theo quy định của pháp luật chuyên ngành và giao Chính phủ quy định chi tiết. </w:t>
      </w:r>
    </w:p>
    <w:p w14:paraId="1C8EFA74" w14:textId="67258BCD"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rPr>
      </w:pPr>
      <w:r w:rsidRPr="007C5F22">
        <w:rPr>
          <w:rFonts w:ascii="Times New Roman" w:eastAsia="Calibri" w:hAnsi="Times New Roman" w:cs="Times New Roman"/>
          <w:i/>
          <w:iCs/>
          <w:sz w:val="28"/>
          <w:szCs w:val="28"/>
          <w:shd w:val="clear" w:color="auto" w:fill="FFFFFF"/>
          <w:lang w:val="vi-VN"/>
        </w:rPr>
        <w:t>- Có ý kiến đề nghị làm rõ cụm từ “trừ trường hợp luật khác có quy định khác” vì lặp lại nhiều, gây khó hiểu</w:t>
      </w:r>
      <w:r w:rsidRPr="007C5F22">
        <w:rPr>
          <w:rFonts w:ascii="Times New Roman" w:eastAsia="Calibri" w:hAnsi="Times New Roman" w:cs="Times New Roman"/>
          <w:i/>
          <w:iCs/>
          <w:sz w:val="28"/>
          <w:szCs w:val="28"/>
          <w:shd w:val="clear" w:color="auto" w:fill="FFFFFF"/>
        </w:rPr>
        <w:t>.</w:t>
      </w:r>
    </w:p>
    <w:p w14:paraId="342AFCF9" w14:textId="0417A68E"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UBTVQH đã chỉ đạo rà soát, bỏ những cụm từ “</w:t>
      </w:r>
      <w:r w:rsidRPr="007C5F22">
        <w:rPr>
          <w:rFonts w:ascii="Times New Roman" w:eastAsia="Calibri" w:hAnsi="Times New Roman" w:cs="Times New Roman"/>
          <w:i/>
          <w:iCs/>
          <w:sz w:val="28"/>
          <w:szCs w:val="28"/>
          <w:shd w:val="clear" w:color="auto" w:fill="FFFFFF"/>
        </w:rPr>
        <w:t>trừ trường hợp luật khác có quy định khác</w:t>
      </w:r>
      <w:r w:rsidRPr="007C5F22">
        <w:rPr>
          <w:rFonts w:ascii="Times New Roman" w:eastAsia="Calibri" w:hAnsi="Times New Roman" w:cs="Times New Roman"/>
          <w:iCs/>
          <w:sz w:val="28"/>
          <w:szCs w:val="28"/>
          <w:shd w:val="clear" w:color="auto" w:fill="FFFFFF"/>
        </w:rPr>
        <w:t xml:space="preserve">” tại Điều </w:t>
      </w:r>
      <w:r w:rsidR="00A9435C" w:rsidRPr="007C5F22">
        <w:rPr>
          <w:rFonts w:ascii="Times New Roman" w:eastAsia="Calibri" w:hAnsi="Times New Roman" w:cs="Times New Roman"/>
          <w:iCs/>
          <w:sz w:val="28"/>
          <w:szCs w:val="28"/>
          <w:shd w:val="clear" w:color="auto" w:fill="FFFFFF"/>
        </w:rPr>
        <w:t>này</w:t>
      </w:r>
      <w:r w:rsidRPr="007C5F22">
        <w:rPr>
          <w:rFonts w:ascii="Times New Roman" w:eastAsia="Calibri" w:hAnsi="Times New Roman" w:cs="Times New Roman"/>
          <w:iCs/>
          <w:sz w:val="28"/>
          <w:szCs w:val="28"/>
          <w:shd w:val="clear" w:color="auto" w:fill="FFFFFF"/>
        </w:rPr>
        <w:t xml:space="preserve"> </w:t>
      </w:r>
      <w:r w:rsidR="00A9435C" w:rsidRPr="007C5F22">
        <w:rPr>
          <w:rFonts w:ascii="Times New Roman" w:eastAsia="Calibri" w:hAnsi="Times New Roman" w:cs="Times New Roman"/>
          <w:iCs/>
          <w:sz w:val="28"/>
          <w:szCs w:val="28"/>
          <w:shd w:val="clear" w:color="auto" w:fill="FFFFFF"/>
        </w:rPr>
        <w:t xml:space="preserve">và bổ sung các quy định chặt chẽ </w:t>
      </w:r>
      <w:r w:rsidR="00DC616D">
        <w:rPr>
          <w:rFonts w:ascii="Times New Roman" w:eastAsia="Calibri" w:hAnsi="Times New Roman" w:cs="Times New Roman"/>
          <w:iCs/>
          <w:sz w:val="28"/>
          <w:szCs w:val="28"/>
          <w:shd w:val="clear" w:color="auto" w:fill="FFFFFF"/>
        </w:rPr>
        <w:t>tại khoản</w:t>
      </w:r>
      <w:r w:rsidR="00A9435C" w:rsidRPr="007C5F22">
        <w:rPr>
          <w:rFonts w:ascii="Times New Roman" w:eastAsia="Calibri" w:hAnsi="Times New Roman" w:cs="Times New Roman"/>
          <w:iCs/>
          <w:sz w:val="28"/>
          <w:szCs w:val="28"/>
          <w:shd w:val="clear" w:color="auto" w:fill="FFFFFF"/>
        </w:rPr>
        <w:t xml:space="preserve"> 3 Điều 4 </w:t>
      </w:r>
      <w:r w:rsidR="00935757">
        <w:rPr>
          <w:rFonts w:ascii="Times New Roman" w:eastAsia="Calibri" w:hAnsi="Times New Roman" w:cs="Times New Roman"/>
          <w:iCs/>
          <w:sz w:val="28"/>
          <w:szCs w:val="28"/>
          <w:shd w:val="clear" w:color="auto" w:fill="FFFFFF"/>
        </w:rPr>
        <w:t>để dễ thực hiện thống nhất</w:t>
      </w:r>
      <w:r w:rsidRPr="007C5F22">
        <w:rPr>
          <w:rFonts w:ascii="Times New Roman" w:eastAsia="Calibri" w:hAnsi="Times New Roman" w:cs="Times New Roman"/>
          <w:iCs/>
          <w:sz w:val="28"/>
          <w:szCs w:val="28"/>
          <w:shd w:val="clear" w:color="auto" w:fill="FFFFFF"/>
        </w:rPr>
        <w:t>.</w:t>
      </w:r>
    </w:p>
    <w:p w14:paraId="7037A536" w14:textId="7A75E4FF" w:rsidR="00314771" w:rsidRPr="007C5F22" w:rsidRDefault="00314771" w:rsidP="003A7B26">
      <w:pPr>
        <w:pStyle w:val="Heading3"/>
        <w:spacing w:before="120" w:after="120" w:line="25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5.2. Về nghĩa vụ chủ thể dữ liệu (Điều 9</w:t>
      </w:r>
      <w:r w:rsidR="004C68A6" w:rsidRPr="007C5F22">
        <w:rPr>
          <w:rFonts w:ascii="Times New Roman" w:hAnsi="Times New Roman" w:cs="Times New Roman"/>
          <w:b/>
          <w:bCs/>
          <w:i/>
          <w:color w:val="auto"/>
        </w:rPr>
        <w:t>,</w:t>
      </w:r>
      <w:r w:rsidRPr="007C5F22">
        <w:rPr>
          <w:rFonts w:ascii="Times New Roman" w:hAnsi="Times New Roman" w:cs="Times New Roman"/>
          <w:b/>
          <w:bCs/>
          <w:i/>
          <w:color w:val="auto"/>
          <w:lang w:val="vi-VN"/>
        </w:rPr>
        <w:t xml:space="preserve"> </w:t>
      </w:r>
      <w:r w:rsidR="004C68A6" w:rsidRPr="007C5F22">
        <w:rPr>
          <w:rFonts w:ascii="Times New Roman" w:hAnsi="Times New Roman" w:cs="Times New Roman"/>
          <w:b/>
          <w:bCs/>
          <w:i/>
          <w:color w:val="auto"/>
        </w:rPr>
        <w:t>n</w:t>
      </w:r>
      <w:r w:rsidRPr="007C5F22">
        <w:rPr>
          <w:rFonts w:ascii="Times New Roman" w:hAnsi="Times New Roman" w:cs="Times New Roman"/>
          <w:b/>
          <w:bCs/>
          <w:i/>
          <w:color w:val="auto"/>
          <w:lang w:val="vi-VN"/>
        </w:rPr>
        <w:t>ay là Điều 4</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21C9F0C5" w14:textId="516ACFED"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Khoản 2, </w:t>
      </w:r>
      <w:r w:rsidRPr="007C5F22">
        <w:rPr>
          <w:rFonts w:ascii="Times New Roman" w:eastAsia="Calibri" w:hAnsi="Times New Roman" w:cs="Times New Roman"/>
          <w:i/>
          <w:iCs/>
          <w:sz w:val="28"/>
          <w:szCs w:val="28"/>
          <w:shd w:val="clear" w:color="auto" w:fill="FFFFFF"/>
        </w:rPr>
        <w:t xml:space="preserve">có ý kiến </w:t>
      </w:r>
      <w:r w:rsidRPr="007C5F22">
        <w:rPr>
          <w:rFonts w:ascii="Times New Roman" w:eastAsia="Calibri" w:hAnsi="Times New Roman" w:cs="Times New Roman"/>
          <w:i/>
          <w:iCs/>
          <w:sz w:val="28"/>
          <w:szCs w:val="28"/>
          <w:shd w:val="clear" w:color="auto" w:fill="FFFFFF"/>
          <w:lang w:val="vi-VN"/>
        </w:rPr>
        <w:t>đề nghị bổ sung</w:t>
      </w:r>
      <w:r w:rsidRPr="007C5F22">
        <w:rPr>
          <w:rFonts w:ascii="Times New Roman" w:eastAsia="Calibri" w:hAnsi="Times New Roman" w:cs="Times New Roman"/>
          <w:i/>
          <w:iCs/>
          <w:sz w:val="28"/>
          <w:szCs w:val="28"/>
          <w:shd w:val="clear" w:color="auto" w:fill="FFFFFF"/>
        </w:rPr>
        <w:t xml:space="preserve"> cụm từ</w:t>
      </w:r>
      <w:r w:rsidRPr="007C5F22">
        <w:rPr>
          <w:rFonts w:ascii="Times New Roman" w:eastAsia="Calibri" w:hAnsi="Times New Roman" w:cs="Times New Roman"/>
          <w:i/>
          <w:iCs/>
          <w:sz w:val="28"/>
          <w:szCs w:val="28"/>
          <w:shd w:val="clear" w:color="auto" w:fill="FFFFFF"/>
          <w:lang w:val="vi-VN"/>
        </w:rPr>
        <w:t xml:space="preserve"> “theo yêu cầu điều tra, truy tố, xét xử”</w:t>
      </w:r>
      <w:r w:rsidR="00935757">
        <w:rPr>
          <w:rFonts w:ascii="Times New Roman" w:eastAsia="Calibri" w:hAnsi="Times New Roman" w:cs="Times New Roman"/>
          <w:i/>
          <w:iCs/>
          <w:sz w:val="28"/>
          <w:szCs w:val="28"/>
          <w:shd w:val="clear" w:color="auto" w:fill="FFFFFF"/>
        </w:rPr>
        <w:t xml:space="preserve"> và</w:t>
      </w:r>
      <w:r w:rsidRPr="007C5F22">
        <w:rPr>
          <w:rFonts w:ascii="Times New Roman" w:eastAsia="Calibri" w:hAnsi="Times New Roman" w:cs="Times New Roman"/>
          <w:i/>
          <w:iCs/>
          <w:sz w:val="28"/>
          <w:szCs w:val="28"/>
          <w:shd w:val="clear" w:color="auto" w:fill="FFFFFF"/>
          <w:lang w:val="vi-VN"/>
        </w:rPr>
        <w:t xml:space="preserve"> giới hạn thông tin cung cấp liên quan mục đích xử lý để </w:t>
      </w:r>
      <w:r w:rsidR="00DF2511" w:rsidRPr="007C5F22">
        <w:rPr>
          <w:rFonts w:ascii="Times New Roman" w:eastAsia="Calibri" w:hAnsi="Times New Roman" w:cs="Times New Roman"/>
          <w:i/>
          <w:iCs/>
          <w:sz w:val="28"/>
          <w:szCs w:val="28"/>
          <w:shd w:val="clear" w:color="auto" w:fill="FFFFFF"/>
          <w:lang w:val="vi-VN"/>
        </w:rPr>
        <w:t>bảo đảm</w:t>
      </w:r>
      <w:r w:rsidRPr="007C5F22">
        <w:rPr>
          <w:rFonts w:ascii="Times New Roman" w:eastAsia="Calibri" w:hAnsi="Times New Roman" w:cs="Times New Roman"/>
          <w:i/>
          <w:iCs/>
          <w:sz w:val="28"/>
          <w:szCs w:val="28"/>
          <w:shd w:val="clear" w:color="auto" w:fill="FFFFFF"/>
          <w:lang w:val="vi-VN"/>
        </w:rPr>
        <w:t xml:space="preserve"> cơ quan tố tụng khai thác dữ liệu khi cần, tránh yêu cầu cung cấp thông tin tùy tiện; </w:t>
      </w:r>
      <w:r w:rsidRPr="007C5F22">
        <w:rPr>
          <w:rFonts w:ascii="Times New Roman" w:eastAsia="Calibri" w:hAnsi="Times New Roman" w:cs="Times New Roman"/>
          <w:i/>
          <w:iCs/>
          <w:sz w:val="28"/>
          <w:szCs w:val="28"/>
          <w:shd w:val="clear" w:color="auto" w:fill="FFFFFF"/>
        </w:rPr>
        <w:t xml:space="preserve">một số ý kiến </w:t>
      </w:r>
      <w:r w:rsidRPr="007C5F22">
        <w:rPr>
          <w:rFonts w:ascii="Times New Roman" w:eastAsia="Calibri" w:hAnsi="Times New Roman" w:cs="Times New Roman"/>
          <w:i/>
          <w:iCs/>
          <w:sz w:val="28"/>
          <w:szCs w:val="28"/>
          <w:shd w:val="clear" w:color="auto" w:fill="FFFFFF"/>
          <w:lang w:val="vi-VN"/>
        </w:rPr>
        <w:t xml:space="preserve">đề nghị </w:t>
      </w:r>
      <w:r w:rsidRPr="007C5F22">
        <w:rPr>
          <w:rFonts w:ascii="Times New Roman" w:eastAsia="Calibri" w:hAnsi="Times New Roman" w:cs="Times New Roman"/>
          <w:i/>
          <w:iCs/>
          <w:sz w:val="28"/>
          <w:szCs w:val="28"/>
          <w:shd w:val="clear" w:color="auto" w:fill="FFFFFF"/>
        </w:rPr>
        <w:t xml:space="preserve">chỉnh </w:t>
      </w:r>
      <w:r w:rsidRPr="007C5F22">
        <w:rPr>
          <w:rFonts w:ascii="Times New Roman" w:eastAsia="Calibri" w:hAnsi="Times New Roman" w:cs="Times New Roman"/>
          <w:i/>
          <w:iCs/>
          <w:sz w:val="28"/>
          <w:szCs w:val="28"/>
          <w:shd w:val="clear" w:color="auto" w:fill="FFFFFF"/>
          <w:lang w:val="vi-VN"/>
        </w:rPr>
        <w:t xml:space="preserve">sửa </w:t>
      </w:r>
      <w:r w:rsidRPr="007C5F22">
        <w:rPr>
          <w:rFonts w:ascii="Times New Roman" w:eastAsia="Calibri" w:hAnsi="Times New Roman" w:cs="Times New Roman"/>
          <w:i/>
          <w:iCs/>
          <w:sz w:val="28"/>
          <w:szCs w:val="28"/>
          <w:shd w:val="clear" w:color="auto" w:fill="FFFFFF"/>
        </w:rPr>
        <w:t xml:space="preserve">khoản 2 </w:t>
      </w:r>
      <w:r w:rsidRPr="007C5F22">
        <w:rPr>
          <w:rFonts w:ascii="Times New Roman" w:eastAsia="Calibri" w:hAnsi="Times New Roman" w:cs="Times New Roman"/>
          <w:i/>
          <w:iCs/>
          <w:sz w:val="28"/>
          <w:szCs w:val="28"/>
          <w:shd w:val="clear" w:color="auto" w:fill="FFFFFF"/>
          <w:lang w:val="vi-VN"/>
        </w:rPr>
        <w:t>thành: “Cung cấp đầy đủ, chính xác dữ liệu cá nhân khi đồng ý cho phép xử lý hoặc khi có yêu cầu hợp pháp từ cơ quan Nhà nước</w:t>
      </w:r>
      <w:r w:rsidRPr="007C5F22">
        <w:rPr>
          <w:rFonts w:ascii="Times New Roman" w:eastAsia="Calibri" w:hAnsi="Times New Roman" w:cs="Times New Roman"/>
          <w:i/>
          <w:iCs/>
          <w:sz w:val="28"/>
          <w:szCs w:val="28"/>
          <w:shd w:val="clear" w:color="auto" w:fill="FFFFFF"/>
        </w:rPr>
        <w:t>”</w:t>
      </w:r>
      <w:r w:rsidRPr="007C5F22">
        <w:rPr>
          <w:rFonts w:ascii="Times New Roman" w:eastAsia="Calibri" w:hAnsi="Times New Roman" w:cs="Times New Roman"/>
          <w:i/>
          <w:iCs/>
          <w:sz w:val="28"/>
          <w:szCs w:val="28"/>
          <w:shd w:val="clear" w:color="auto" w:fill="FFFFFF"/>
          <w:lang w:val="vi-VN"/>
        </w:rPr>
        <w:t>.</w:t>
      </w:r>
    </w:p>
    <w:p w14:paraId="5B267B9F" w14:textId="15A7D78B" w:rsidR="00314771" w:rsidRPr="007C5F22" w:rsidRDefault="00B232B0" w:rsidP="003A7B26">
      <w:pPr>
        <w:widowControl w:val="0"/>
        <w:shd w:val="clear" w:color="auto" w:fill="FFFFFF"/>
        <w:spacing w:before="120" w:after="120" w:line="250" w:lineRule="auto"/>
        <w:ind w:firstLine="720"/>
        <w:jc w:val="both"/>
        <w:rPr>
          <w:rFonts w:ascii="Times New Roman" w:eastAsia="Calibri" w:hAnsi="Times New Roman" w:cs="Times New Roman"/>
          <w:bCs/>
          <w:iCs/>
          <w:sz w:val="28"/>
          <w:szCs w:val="28"/>
          <w:shd w:val="clear" w:color="auto" w:fill="FFFFFF"/>
        </w:rPr>
      </w:pPr>
      <w:r>
        <w:rPr>
          <w:rFonts w:ascii="Times New Roman" w:eastAsia="Calibri" w:hAnsi="Times New Roman" w:cs="Times New Roman"/>
          <w:bCs/>
          <w:iCs/>
          <w:sz w:val="28"/>
          <w:szCs w:val="28"/>
          <w:shd w:val="clear" w:color="auto" w:fill="FFFFFF"/>
        </w:rPr>
        <w:t>Tiếp thu ý kiến ĐBQH</w:t>
      </w:r>
      <w:r w:rsidR="00314771" w:rsidRPr="007C5F22">
        <w:rPr>
          <w:rFonts w:ascii="Times New Roman" w:eastAsia="Calibri" w:hAnsi="Times New Roman" w:cs="Times New Roman"/>
          <w:bCs/>
          <w:iCs/>
          <w:sz w:val="28"/>
          <w:szCs w:val="28"/>
          <w:shd w:val="clear" w:color="auto" w:fill="FFFFFF"/>
        </w:rPr>
        <w:t xml:space="preserve">, UBTVQH đã chỉ đạo thiết kế </w:t>
      </w:r>
      <w:r w:rsidR="00A9435C" w:rsidRPr="007C5F22">
        <w:rPr>
          <w:rFonts w:ascii="Times New Roman" w:eastAsia="Calibri" w:hAnsi="Times New Roman" w:cs="Times New Roman"/>
          <w:bCs/>
          <w:iCs/>
          <w:sz w:val="28"/>
          <w:szCs w:val="28"/>
          <w:shd w:val="clear" w:color="auto" w:fill="FFFFFF"/>
        </w:rPr>
        <w:t xml:space="preserve">quy định về </w:t>
      </w:r>
      <w:r w:rsidR="00314771" w:rsidRPr="007C5F22">
        <w:rPr>
          <w:rFonts w:ascii="Times New Roman" w:eastAsia="Calibri" w:hAnsi="Times New Roman" w:cs="Times New Roman"/>
          <w:bCs/>
          <w:iCs/>
          <w:sz w:val="28"/>
          <w:szCs w:val="28"/>
          <w:shd w:val="clear" w:color="auto" w:fill="FFFFFF"/>
        </w:rPr>
        <w:t xml:space="preserve">trách nhiệm cung cấp dữ liệu của chủ thể dữ liệu tại </w:t>
      </w:r>
      <w:r w:rsidR="00935757">
        <w:rPr>
          <w:rFonts w:ascii="Times New Roman" w:eastAsia="Calibri" w:hAnsi="Times New Roman" w:cs="Times New Roman"/>
          <w:bCs/>
          <w:iCs/>
          <w:sz w:val="28"/>
          <w:szCs w:val="28"/>
          <w:shd w:val="clear" w:color="auto" w:fill="FFFFFF"/>
        </w:rPr>
        <w:t xml:space="preserve">điểm c và điểm d khoản 2 </w:t>
      </w:r>
      <w:r w:rsidR="00314771" w:rsidRPr="007C5F22">
        <w:rPr>
          <w:rFonts w:ascii="Times New Roman" w:eastAsia="Calibri" w:hAnsi="Times New Roman" w:cs="Times New Roman"/>
          <w:bCs/>
          <w:iCs/>
          <w:sz w:val="28"/>
          <w:szCs w:val="28"/>
          <w:shd w:val="clear" w:color="auto" w:fill="FFFFFF"/>
        </w:rPr>
        <w:t xml:space="preserve">Điều 4 và </w:t>
      </w:r>
      <w:r w:rsidR="00935757">
        <w:rPr>
          <w:rFonts w:ascii="Times New Roman" w:eastAsia="Calibri" w:hAnsi="Times New Roman" w:cs="Times New Roman"/>
          <w:bCs/>
          <w:iCs/>
          <w:sz w:val="28"/>
          <w:szCs w:val="28"/>
          <w:shd w:val="clear" w:color="auto" w:fill="FFFFFF"/>
        </w:rPr>
        <w:t xml:space="preserve">khoản 1 </w:t>
      </w:r>
      <w:r w:rsidR="00314771" w:rsidRPr="007C5F22">
        <w:rPr>
          <w:rFonts w:ascii="Times New Roman" w:eastAsia="Calibri" w:hAnsi="Times New Roman" w:cs="Times New Roman"/>
          <w:bCs/>
          <w:iCs/>
          <w:sz w:val="28"/>
          <w:szCs w:val="28"/>
          <w:shd w:val="clear" w:color="auto" w:fill="FFFFFF"/>
        </w:rPr>
        <w:t>Điều 15</w:t>
      </w:r>
      <w:r w:rsidR="00956D43" w:rsidRPr="007C5F22">
        <w:rPr>
          <w:rFonts w:ascii="Times New Roman" w:eastAsia="Calibri" w:hAnsi="Times New Roman" w:cs="Times New Roman"/>
          <w:bCs/>
          <w:iCs/>
          <w:sz w:val="28"/>
          <w:szCs w:val="28"/>
          <w:shd w:val="clear" w:color="auto" w:fill="FFFFFF"/>
        </w:rPr>
        <w:t xml:space="preserve"> dự thảo Luật</w:t>
      </w:r>
      <w:r w:rsidR="00314771" w:rsidRPr="007C5F22">
        <w:rPr>
          <w:rFonts w:ascii="Times New Roman" w:eastAsia="Calibri" w:hAnsi="Times New Roman" w:cs="Times New Roman"/>
          <w:bCs/>
          <w:iCs/>
          <w:sz w:val="28"/>
          <w:szCs w:val="28"/>
          <w:shd w:val="clear" w:color="auto" w:fill="FFFFFF"/>
        </w:rPr>
        <w:t xml:space="preserve">, gồm nghĩa vụ cung cấp đầy đủ, chính xác </w:t>
      </w:r>
      <w:r w:rsidR="00DF2511" w:rsidRPr="007C5F22">
        <w:rPr>
          <w:rFonts w:ascii="Times New Roman" w:eastAsia="Calibri" w:hAnsi="Times New Roman" w:cs="Times New Roman"/>
          <w:bCs/>
          <w:iCs/>
          <w:sz w:val="28"/>
          <w:szCs w:val="28"/>
          <w:shd w:val="clear" w:color="auto" w:fill="FFFFFF"/>
        </w:rPr>
        <w:t>DLCN</w:t>
      </w:r>
      <w:r w:rsidR="00314771" w:rsidRPr="007C5F22">
        <w:rPr>
          <w:rFonts w:ascii="Times New Roman" w:eastAsia="Calibri" w:hAnsi="Times New Roman" w:cs="Times New Roman"/>
          <w:bCs/>
          <w:iCs/>
          <w:sz w:val="28"/>
          <w:szCs w:val="28"/>
          <w:shd w:val="clear" w:color="auto" w:fill="FFFFFF"/>
        </w:rPr>
        <w:t xml:space="preserve"> của mình cho cơ quan, tổ chức theo quy định của pháp luật</w:t>
      </w:r>
      <w:r w:rsidR="00FF0417" w:rsidRPr="007C5F22">
        <w:rPr>
          <w:rFonts w:ascii="Times New Roman" w:eastAsia="Calibri" w:hAnsi="Times New Roman" w:cs="Times New Roman"/>
          <w:bCs/>
          <w:iCs/>
          <w:sz w:val="28"/>
          <w:szCs w:val="28"/>
          <w:shd w:val="clear" w:color="auto" w:fill="FFFFFF"/>
        </w:rPr>
        <w:t>; cung cấp quy định của pháp luật hoặc theo thỏa thuận trong hợp đồng với cơ quan, tổ chức đó.</w:t>
      </w:r>
    </w:p>
    <w:p w14:paraId="6E617C98" w14:textId="1DA39A59"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cụ thể hóa nghĩa vụ như </w:t>
      </w:r>
      <w:r w:rsidRPr="007C5F22">
        <w:rPr>
          <w:rFonts w:ascii="Times New Roman" w:eastAsia="Calibri" w:hAnsi="Times New Roman" w:cs="Times New Roman"/>
          <w:i/>
          <w:iCs/>
          <w:sz w:val="28"/>
          <w:szCs w:val="28"/>
          <w:shd w:val="clear" w:color="auto" w:fill="FFFFFF"/>
        </w:rPr>
        <w:t xml:space="preserve">phải </w:t>
      </w:r>
      <w:r w:rsidRPr="007C5F22">
        <w:rPr>
          <w:rFonts w:ascii="Times New Roman" w:eastAsia="Calibri" w:hAnsi="Times New Roman" w:cs="Times New Roman"/>
          <w:i/>
          <w:iCs/>
          <w:sz w:val="28"/>
          <w:szCs w:val="28"/>
          <w:shd w:val="clear" w:color="auto" w:fill="FFFFFF"/>
          <w:lang w:val="vi-VN"/>
        </w:rPr>
        <w:t>tôn trọng cơ quan, tổ chức, cá nhân trong bảo vệ dữ liệu, bồi thường thiệt hại do thực hiện quyền</w:t>
      </w:r>
      <w:r w:rsidRPr="007C5F22">
        <w:rPr>
          <w:rFonts w:ascii="Times New Roman" w:eastAsia="Calibri" w:hAnsi="Times New Roman" w:cs="Times New Roman"/>
          <w:i/>
          <w:iCs/>
          <w:sz w:val="28"/>
          <w:szCs w:val="28"/>
          <w:shd w:val="clear" w:color="auto" w:fill="FFFFFF"/>
        </w:rPr>
        <w:t xml:space="preserve"> của mình gây ra</w:t>
      </w:r>
      <w:r w:rsidRPr="007C5F22">
        <w:rPr>
          <w:rFonts w:ascii="Times New Roman" w:eastAsia="Calibri" w:hAnsi="Times New Roman" w:cs="Times New Roman"/>
          <w:i/>
          <w:iCs/>
          <w:sz w:val="28"/>
          <w:szCs w:val="28"/>
          <w:shd w:val="clear" w:color="auto" w:fill="FFFFFF"/>
          <w:lang w:val="vi-VN"/>
        </w:rPr>
        <w:t>.</w:t>
      </w:r>
    </w:p>
    <w:p w14:paraId="3CCBFAA8" w14:textId="457C8A27" w:rsidR="000B4FBC" w:rsidRDefault="00B232B0" w:rsidP="003A7B26">
      <w:pPr>
        <w:widowControl w:val="0"/>
        <w:shd w:val="clear" w:color="auto" w:fill="FFFFFF"/>
        <w:spacing w:before="120" w:after="120" w:line="250" w:lineRule="auto"/>
        <w:ind w:firstLine="720"/>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bCs/>
          <w:iCs/>
          <w:sz w:val="28"/>
          <w:szCs w:val="28"/>
          <w:shd w:val="clear" w:color="auto" w:fill="FFFFFF"/>
        </w:rPr>
        <w:t>Tiếp thu ý kiến ĐBQH</w:t>
      </w:r>
      <w:r w:rsidR="00E3763F" w:rsidRPr="007C5F22">
        <w:rPr>
          <w:rFonts w:ascii="Times New Roman" w:eastAsia="Calibri" w:hAnsi="Times New Roman" w:cs="Times New Roman"/>
          <w:bCs/>
          <w:iCs/>
          <w:sz w:val="28"/>
          <w:szCs w:val="28"/>
          <w:shd w:val="clear" w:color="auto" w:fill="FFFFFF"/>
        </w:rPr>
        <w:t>, UBTVQH đã chỉ đạo</w:t>
      </w:r>
      <w:r w:rsidR="00314771" w:rsidRPr="007C5F22">
        <w:rPr>
          <w:rFonts w:ascii="Times New Roman" w:eastAsia="Calibri" w:hAnsi="Times New Roman" w:cs="Times New Roman"/>
          <w:iCs/>
          <w:sz w:val="28"/>
          <w:szCs w:val="28"/>
          <w:shd w:val="clear" w:color="auto" w:fill="FFFFFF"/>
        </w:rPr>
        <w:t xml:space="preserve"> tiếp thu, bổ sung </w:t>
      </w:r>
      <w:r w:rsidR="00DC616D">
        <w:rPr>
          <w:rFonts w:ascii="Times New Roman" w:eastAsia="Calibri" w:hAnsi="Times New Roman" w:cs="Times New Roman"/>
          <w:iCs/>
          <w:sz w:val="28"/>
          <w:szCs w:val="28"/>
          <w:shd w:val="clear" w:color="auto" w:fill="FFFFFF"/>
        </w:rPr>
        <w:t>tại khoản</w:t>
      </w:r>
      <w:r w:rsidR="00314771" w:rsidRPr="007C5F22">
        <w:rPr>
          <w:rFonts w:ascii="Times New Roman" w:eastAsia="Calibri" w:hAnsi="Times New Roman" w:cs="Times New Roman"/>
          <w:iCs/>
          <w:sz w:val="28"/>
          <w:szCs w:val="28"/>
          <w:shd w:val="clear" w:color="auto" w:fill="FFFFFF"/>
        </w:rPr>
        <w:t xml:space="preserve"> 2 và khoản 3 Điều 4</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quy định</w:t>
      </w:r>
      <w:r w:rsidR="000B4FBC">
        <w:rPr>
          <w:rFonts w:ascii="Times New Roman" w:eastAsia="Calibri" w:hAnsi="Times New Roman" w:cs="Times New Roman"/>
          <w:iCs/>
          <w:sz w:val="28"/>
          <w:szCs w:val="28"/>
          <w:shd w:val="clear" w:color="auto" w:fill="FFFFFF"/>
        </w:rPr>
        <w:t xml:space="preserve">: Chủ thể dữ liệu có nghĩa vụ </w:t>
      </w:r>
      <w:r w:rsidR="000B4FBC" w:rsidRPr="000B4FBC">
        <w:rPr>
          <w:rFonts w:ascii="Times New Roman" w:eastAsia="Calibri" w:hAnsi="Times New Roman" w:cs="Times New Roman"/>
          <w:iCs/>
          <w:sz w:val="28"/>
          <w:szCs w:val="28"/>
          <w:shd w:val="clear" w:color="auto" w:fill="FFFFFF"/>
        </w:rPr>
        <w:t>tôn trọng, bảo vệ dữ liệu cá nhân của người khác, cung cấp đầy đủ, chính xác dữ liệu cá nhân của mình theo quy định của pháp luật, theo hợp đồng hoặc khi đồng ý cho phép xử lý dữ liệu cá nhân của mình. Chủ thể dữ liệu khi thực hiện các quyền và nghĩa vụ phải tuân thủ đầy đủ các nguyên tắc: (1) Đúng quy định của pháp luật, tuân thủ nghĩa vụ của chủ thể dữ liệu theo hợp đồng và phải nhằm mục đích bảo vệ quyền, lợi ích hợp pháp của chính chủ thể đó; (2) Không được gây khó khăn, cản trở việc thực hiện quyền, nghĩa vụ pháp lý của Bên Kiểm soát dữ liệu cá nhân, Bên Xử lý dữ liệu cá nhân, Bên Kiểm soát và xử lý dữ liệu cá nhân; (3) Không được xâm phạm tới cho quyền và lợi ích hợp pháp của cơ quan, tổ chức, cá nhân khác.</w:t>
      </w:r>
    </w:p>
    <w:p w14:paraId="69FC932C" w14:textId="0706BAF5" w:rsidR="00314771" w:rsidRPr="007C5F22" w:rsidRDefault="00314771" w:rsidP="003A7B26">
      <w:pPr>
        <w:widowControl w:val="0"/>
        <w:shd w:val="clear" w:color="auto" w:fill="FFFFFF"/>
        <w:spacing w:before="120" w:after="120" w:line="25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Cs/>
          <w:sz w:val="28"/>
          <w:szCs w:val="28"/>
          <w:shd w:val="clear" w:color="auto" w:fill="FFFFFF"/>
        </w:rPr>
        <w:t xml:space="preserve"> </w:t>
      </w:r>
      <w:r w:rsidRPr="007C5F22">
        <w:rPr>
          <w:rFonts w:ascii="Times New Roman" w:eastAsia="Calibri" w:hAnsi="Times New Roman" w:cs="Times New Roman"/>
          <w:i/>
          <w:iCs/>
          <w:sz w:val="28"/>
          <w:szCs w:val="28"/>
          <w:shd w:val="clear" w:color="auto" w:fill="FFFFFF"/>
          <w:lang w:val="vi-VN"/>
        </w:rPr>
        <w:t xml:space="preserve">- Có ý kiến đề nghị bổ sung </w:t>
      </w:r>
      <w:r w:rsidR="000B4FBC">
        <w:rPr>
          <w:rFonts w:ascii="Times New Roman" w:eastAsia="Calibri" w:hAnsi="Times New Roman" w:cs="Times New Roman"/>
          <w:i/>
          <w:iCs/>
          <w:sz w:val="28"/>
          <w:szCs w:val="28"/>
          <w:shd w:val="clear" w:color="auto" w:fill="FFFFFF"/>
        </w:rPr>
        <w:t xml:space="preserve">quy định </w:t>
      </w:r>
      <w:r w:rsidRPr="007C5F22">
        <w:rPr>
          <w:rFonts w:ascii="Times New Roman" w:eastAsia="Calibri" w:hAnsi="Times New Roman" w:cs="Times New Roman"/>
          <w:i/>
          <w:iCs/>
          <w:sz w:val="28"/>
          <w:szCs w:val="28"/>
          <w:shd w:val="clear" w:color="auto" w:fill="FFFFFF"/>
          <w:lang w:val="vi-VN"/>
        </w:rPr>
        <w:t xml:space="preserve">“nghĩa vụ cập nhật dữ liệu kịp thời” để chủ thể thông báo thay đổi DLCN, </w:t>
      </w:r>
      <w:r w:rsidR="00DF2511" w:rsidRPr="007C5F22">
        <w:rPr>
          <w:rFonts w:ascii="Times New Roman" w:eastAsia="Calibri" w:hAnsi="Times New Roman" w:cs="Times New Roman"/>
          <w:i/>
          <w:iCs/>
          <w:sz w:val="28"/>
          <w:szCs w:val="28"/>
          <w:shd w:val="clear" w:color="auto" w:fill="FFFFFF"/>
          <w:lang w:val="vi-VN"/>
        </w:rPr>
        <w:t>bảo đảm</w:t>
      </w:r>
      <w:r w:rsidRPr="007C5F22">
        <w:rPr>
          <w:rFonts w:ascii="Times New Roman" w:eastAsia="Calibri" w:hAnsi="Times New Roman" w:cs="Times New Roman"/>
          <w:i/>
          <w:iCs/>
          <w:sz w:val="28"/>
          <w:szCs w:val="28"/>
          <w:shd w:val="clear" w:color="auto" w:fill="FFFFFF"/>
          <w:lang w:val="vi-VN"/>
        </w:rPr>
        <w:t xml:space="preserve"> tính chính xác để tránh xâm phạm quyền lợi do thông tin không kịp thời; </w:t>
      </w:r>
      <w:r w:rsidRPr="007C5F22">
        <w:rPr>
          <w:rFonts w:ascii="Times New Roman" w:eastAsia="Calibri" w:hAnsi="Times New Roman" w:cs="Times New Roman"/>
          <w:i/>
          <w:iCs/>
          <w:sz w:val="28"/>
          <w:szCs w:val="28"/>
          <w:shd w:val="clear" w:color="auto" w:fill="FFFFFF"/>
        </w:rPr>
        <w:t xml:space="preserve">bổ sung </w:t>
      </w:r>
      <w:r w:rsidRPr="007C5F22">
        <w:rPr>
          <w:rFonts w:ascii="Times New Roman" w:eastAsia="Calibri" w:hAnsi="Times New Roman" w:cs="Times New Roman"/>
          <w:i/>
          <w:iCs/>
          <w:sz w:val="28"/>
          <w:szCs w:val="28"/>
          <w:shd w:val="clear" w:color="auto" w:fill="FFFFFF"/>
          <w:lang w:val="vi-VN"/>
        </w:rPr>
        <w:t>“nghĩa vụ tự bảo vệ dữ liệu cá nhân và yêu cầu tổ chức, cá nhân khác bảo vệ dữ liệu của mình”</w:t>
      </w:r>
      <w:r w:rsidRPr="007C5F22">
        <w:rPr>
          <w:rFonts w:ascii="Times New Roman" w:eastAsia="Calibri" w:hAnsi="Times New Roman" w:cs="Times New Roman"/>
          <w:i/>
          <w:iCs/>
          <w:sz w:val="28"/>
          <w:szCs w:val="28"/>
          <w:shd w:val="clear" w:color="auto" w:fill="FFFFFF"/>
        </w:rPr>
        <w:t>,</w:t>
      </w:r>
      <w:r w:rsidRPr="007C5F22">
        <w:rPr>
          <w:rFonts w:ascii="Times New Roman" w:eastAsia="Calibri" w:hAnsi="Times New Roman" w:cs="Times New Roman"/>
          <w:i/>
          <w:iCs/>
          <w:sz w:val="28"/>
          <w:szCs w:val="28"/>
          <w:shd w:val="clear" w:color="auto" w:fill="FFFFFF"/>
          <w:lang w:val="vi-VN"/>
        </w:rPr>
        <w:t xml:space="preserve"> vì tình trạng công khai DLCN dẫn đến lừa đảo đang rất phổ biến.</w:t>
      </w:r>
    </w:p>
    <w:p w14:paraId="19A70110" w14:textId="2E417EA6" w:rsidR="00314771" w:rsidRPr="007C5F22" w:rsidRDefault="00B232B0" w:rsidP="003A7B26">
      <w:pPr>
        <w:widowControl w:val="0"/>
        <w:shd w:val="clear" w:color="auto" w:fill="FFFFFF"/>
        <w:spacing w:before="120" w:after="120" w:line="250" w:lineRule="auto"/>
        <w:ind w:firstLine="720"/>
        <w:jc w:val="both"/>
        <w:rPr>
          <w:rFonts w:ascii="Times New Roman" w:eastAsia="Calibri" w:hAnsi="Times New Roman" w:cs="Times New Roman"/>
          <w:sz w:val="28"/>
          <w:szCs w:val="28"/>
          <w:shd w:val="clear" w:color="auto" w:fill="FFFFFF"/>
        </w:rPr>
      </w:pPr>
      <w:r>
        <w:rPr>
          <w:rFonts w:ascii="Times New Roman" w:eastAsia="Calibri" w:hAnsi="Times New Roman" w:cs="Times New Roman"/>
          <w:bCs/>
          <w:iCs/>
          <w:sz w:val="28"/>
          <w:szCs w:val="28"/>
          <w:shd w:val="clear" w:color="auto" w:fill="FFFFFF"/>
        </w:rPr>
        <w:lastRenderedPageBreak/>
        <w:t>Tiếp thu ý kiến ĐBQH</w:t>
      </w:r>
      <w:r w:rsidR="007833AC" w:rsidRPr="007C5F22">
        <w:rPr>
          <w:rFonts w:ascii="Times New Roman" w:eastAsia="Calibri" w:hAnsi="Times New Roman" w:cs="Times New Roman"/>
          <w:bCs/>
          <w:iCs/>
          <w:sz w:val="28"/>
          <w:szCs w:val="28"/>
          <w:shd w:val="clear" w:color="auto" w:fill="FFFFFF"/>
        </w:rPr>
        <w:t>, UBTVQH đã chỉ đạo</w:t>
      </w:r>
      <w:r w:rsidR="007833AC" w:rsidRPr="007C5F22">
        <w:rPr>
          <w:rFonts w:ascii="Times New Roman" w:eastAsia="Calibri" w:hAnsi="Times New Roman" w:cs="Times New Roman"/>
          <w:iCs/>
          <w:sz w:val="28"/>
          <w:szCs w:val="28"/>
          <w:shd w:val="clear" w:color="auto" w:fill="FFFFFF"/>
        </w:rPr>
        <w:t xml:space="preserve"> </w:t>
      </w:r>
      <w:r w:rsidR="00314771" w:rsidRPr="007C5F22">
        <w:rPr>
          <w:rFonts w:ascii="Times New Roman" w:eastAsia="Calibri" w:hAnsi="Times New Roman" w:cs="Times New Roman"/>
          <w:iCs/>
          <w:sz w:val="28"/>
          <w:szCs w:val="28"/>
          <w:shd w:val="clear" w:color="auto" w:fill="FFFFFF"/>
        </w:rPr>
        <w:t xml:space="preserve">tiếp thu, bổ sung </w:t>
      </w:r>
      <w:r w:rsidR="00DC616D">
        <w:rPr>
          <w:rFonts w:ascii="Times New Roman" w:eastAsia="Calibri" w:hAnsi="Times New Roman" w:cs="Times New Roman"/>
          <w:iCs/>
          <w:sz w:val="28"/>
          <w:szCs w:val="28"/>
          <w:shd w:val="clear" w:color="auto" w:fill="FFFFFF"/>
        </w:rPr>
        <w:t xml:space="preserve">tại </w:t>
      </w:r>
      <w:r w:rsidR="000B4FBC">
        <w:rPr>
          <w:rFonts w:ascii="Times New Roman" w:eastAsia="Calibri" w:hAnsi="Times New Roman" w:cs="Times New Roman"/>
          <w:iCs/>
          <w:sz w:val="28"/>
          <w:szCs w:val="28"/>
          <w:shd w:val="clear" w:color="auto" w:fill="FFFFFF"/>
        </w:rPr>
        <w:t xml:space="preserve">điểm a và điểm c </w:t>
      </w:r>
      <w:r w:rsidR="00DC616D">
        <w:rPr>
          <w:rFonts w:ascii="Times New Roman" w:eastAsia="Calibri" w:hAnsi="Times New Roman" w:cs="Times New Roman"/>
          <w:iCs/>
          <w:sz w:val="28"/>
          <w:szCs w:val="28"/>
          <w:shd w:val="clear" w:color="auto" w:fill="FFFFFF"/>
        </w:rPr>
        <w:t>khoản</w:t>
      </w:r>
      <w:r w:rsidR="00314771" w:rsidRPr="007C5F22">
        <w:rPr>
          <w:rFonts w:ascii="Times New Roman" w:eastAsia="Calibri" w:hAnsi="Times New Roman" w:cs="Times New Roman"/>
          <w:iCs/>
          <w:sz w:val="28"/>
          <w:szCs w:val="28"/>
          <w:shd w:val="clear" w:color="auto" w:fill="FFFFFF"/>
        </w:rPr>
        <w:t xml:space="preserve"> 2 Điều 4</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xml:space="preserve"> về nghĩa vụ </w:t>
      </w:r>
      <w:r w:rsidR="000B4FBC">
        <w:rPr>
          <w:rFonts w:ascii="Times New Roman" w:eastAsia="Calibri" w:hAnsi="Times New Roman" w:cs="Times New Roman"/>
          <w:iCs/>
          <w:sz w:val="28"/>
          <w:szCs w:val="28"/>
          <w:shd w:val="clear" w:color="auto" w:fill="FFFFFF"/>
        </w:rPr>
        <w:t xml:space="preserve">tự bảo vệ DLCN của mình, </w:t>
      </w:r>
      <w:r w:rsidR="00314771" w:rsidRPr="007C5F22">
        <w:rPr>
          <w:rFonts w:ascii="Times New Roman" w:eastAsia="Calibri" w:hAnsi="Times New Roman" w:cs="Times New Roman"/>
          <w:iCs/>
          <w:sz w:val="28"/>
          <w:szCs w:val="28"/>
          <w:shd w:val="clear" w:color="auto" w:fill="FFFFFF"/>
        </w:rPr>
        <w:t xml:space="preserve">cung cấp dữ liệu chính xác và tại </w:t>
      </w:r>
      <w:r w:rsidR="000B4FBC">
        <w:rPr>
          <w:rFonts w:ascii="Times New Roman" w:eastAsia="Calibri" w:hAnsi="Times New Roman" w:cs="Times New Roman"/>
          <w:iCs/>
          <w:sz w:val="28"/>
          <w:szCs w:val="28"/>
          <w:shd w:val="clear" w:color="auto" w:fill="FFFFFF"/>
        </w:rPr>
        <w:t xml:space="preserve">điểm c khoản 1 </w:t>
      </w:r>
      <w:r w:rsidR="00314771" w:rsidRPr="007C5F22">
        <w:rPr>
          <w:rFonts w:ascii="Times New Roman" w:eastAsia="Calibri" w:hAnsi="Times New Roman" w:cs="Times New Roman"/>
          <w:iCs/>
          <w:sz w:val="28"/>
          <w:szCs w:val="28"/>
          <w:shd w:val="clear" w:color="auto" w:fill="FFFFFF"/>
        </w:rPr>
        <w:t>Điều 13</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xml:space="preserve"> về quyền </w:t>
      </w:r>
      <w:r w:rsidR="000B4FBC">
        <w:rPr>
          <w:rFonts w:ascii="Times New Roman" w:eastAsia="Calibri" w:hAnsi="Times New Roman" w:cs="Times New Roman"/>
          <w:iCs/>
          <w:sz w:val="28"/>
          <w:szCs w:val="28"/>
          <w:shd w:val="clear" w:color="auto" w:fill="FFFFFF"/>
        </w:rPr>
        <w:t xml:space="preserve">đề nghị </w:t>
      </w:r>
      <w:r w:rsidR="00314771" w:rsidRPr="007C5F22">
        <w:rPr>
          <w:rFonts w:ascii="Times New Roman" w:eastAsia="Calibri" w:hAnsi="Times New Roman" w:cs="Times New Roman"/>
          <w:iCs/>
          <w:sz w:val="28"/>
          <w:szCs w:val="28"/>
          <w:shd w:val="clear" w:color="auto" w:fill="FFFFFF"/>
        </w:rPr>
        <w:t xml:space="preserve">chỉnh sửa </w:t>
      </w:r>
      <w:r w:rsidR="00BD2A70" w:rsidRPr="007C5F22">
        <w:rPr>
          <w:rFonts w:ascii="Times New Roman" w:eastAsia="Calibri" w:hAnsi="Times New Roman" w:cs="Times New Roman"/>
          <w:iCs/>
          <w:sz w:val="28"/>
          <w:szCs w:val="28"/>
          <w:shd w:val="clear" w:color="auto" w:fill="FFFFFF"/>
        </w:rPr>
        <w:t>DLCN</w:t>
      </w:r>
      <w:r w:rsidR="00314771" w:rsidRPr="007C5F22">
        <w:rPr>
          <w:rFonts w:ascii="Times New Roman" w:eastAsia="Calibri" w:hAnsi="Times New Roman" w:cs="Times New Roman"/>
          <w:iCs/>
          <w:sz w:val="28"/>
          <w:szCs w:val="28"/>
          <w:shd w:val="clear" w:color="auto" w:fill="FFFFFF"/>
        </w:rPr>
        <w:t xml:space="preserve"> của chủ thể dữ liệu</w:t>
      </w:r>
      <w:r w:rsidR="00314771" w:rsidRPr="007C5F22">
        <w:rPr>
          <w:rFonts w:ascii="Times New Roman" w:eastAsia="Calibri" w:hAnsi="Times New Roman" w:cs="Times New Roman"/>
          <w:i/>
          <w:iCs/>
          <w:sz w:val="28"/>
          <w:szCs w:val="28"/>
          <w:shd w:val="clear" w:color="auto" w:fill="FFFFFF"/>
        </w:rPr>
        <w:t>.</w:t>
      </w:r>
    </w:p>
    <w:p w14:paraId="36E082E1" w14:textId="77777777" w:rsidR="00314771" w:rsidRPr="007C5F22" w:rsidRDefault="00314771" w:rsidP="003A7B26">
      <w:pPr>
        <w:widowControl w:val="0"/>
        <w:autoSpaceDE w:val="0"/>
        <w:autoSpaceDN w:val="0"/>
        <w:adjustRightInd w:val="0"/>
        <w:spacing w:before="120" w:after="120" w:line="250" w:lineRule="auto"/>
        <w:ind w:firstLine="720"/>
        <w:jc w:val="both"/>
        <w:outlineLvl w:val="0"/>
        <w:rPr>
          <w:rFonts w:ascii="Times New Roman" w:hAnsi="Times New Roman" w:cs="Times New Roman"/>
          <w:b/>
          <w:bCs/>
          <w:sz w:val="28"/>
          <w:szCs w:val="28"/>
          <w:lang w:val="vi-VN"/>
        </w:rPr>
      </w:pPr>
      <w:r w:rsidRPr="007C5F22">
        <w:rPr>
          <w:rFonts w:ascii="Times New Roman" w:hAnsi="Times New Roman" w:cs="Times New Roman"/>
          <w:b/>
          <w:bCs/>
          <w:sz w:val="28"/>
          <w:szCs w:val="28"/>
          <w:lang w:val="vi-VN"/>
        </w:rPr>
        <w:t>6. Về bảo vệ dữ liệu cá nhân trong quá trình xử lý dữ liệu cá nhân (Chương III)</w:t>
      </w:r>
    </w:p>
    <w:p w14:paraId="5E09B0D4" w14:textId="794A218B" w:rsidR="00314771" w:rsidRPr="007C5F22" w:rsidRDefault="00314771" w:rsidP="003A7B26">
      <w:pPr>
        <w:pStyle w:val="Heading3"/>
        <w:spacing w:before="120" w:after="120" w:line="25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 Về sự đồng ý của chủ thể dữ liệu (Điều 10</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9</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34D18C9C" w14:textId="5519269F" w:rsidR="00314771" w:rsidRPr="007C5F22" w:rsidRDefault="00314771" w:rsidP="003A7B26">
      <w:pPr>
        <w:widowControl w:val="0"/>
        <w:shd w:val="clear" w:color="auto" w:fill="FFFFFF"/>
        <w:spacing w:before="120" w:after="120" w:line="250" w:lineRule="auto"/>
        <w:ind w:firstLine="720"/>
        <w:jc w:val="both"/>
        <w:rPr>
          <w:rFonts w:ascii="Times New Roman" w:hAnsi="Times New Roman" w:cs="Times New Roman"/>
          <w:bCs/>
          <w:i/>
          <w:sz w:val="28"/>
          <w:szCs w:val="28"/>
          <w:lang w:val="vi-VN"/>
        </w:rPr>
      </w:pPr>
      <w:r w:rsidRPr="007C5F22">
        <w:rPr>
          <w:rFonts w:ascii="Times New Roman" w:hAnsi="Times New Roman" w:cs="Times New Roman"/>
          <w:bCs/>
          <w:i/>
          <w:sz w:val="28"/>
          <w:szCs w:val="28"/>
          <w:lang w:val="vi-VN"/>
        </w:rPr>
        <w:t xml:space="preserve">- Khoản 2, </w:t>
      </w:r>
      <w:r w:rsidRPr="007C5F22">
        <w:rPr>
          <w:rFonts w:ascii="Times New Roman" w:hAnsi="Times New Roman" w:cs="Times New Roman"/>
          <w:bCs/>
          <w:i/>
          <w:sz w:val="28"/>
          <w:szCs w:val="28"/>
        </w:rPr>
        <w:t xml:space="preserve">có ý kiến </w:t>
      </w:r>
      <w:r w:rsidRPr="007C5F22">
        <w:rPr>
          <w:rFonts w:ascii="Times New Roman" w:hAnsi="Times New Roman" w:cs="Times New Roman"/>
          <w:bCs/>
          <w:i/>
          <w:sz w:val="28"/>
          <w:szCs w:val="28"/>
          <w:lang w:val="vi-VN"/>
        </w:rPr>
        <w:t xml:space="preserve">đề nghị bỏ từ </w:t>
      </w:r>
      <w:r w:rsidRPr="007C5F22">
        <w:rPr>
          <w:rFonts w:ascii="Times New Roman" w:hAnsi="Times New Roman" w:cs="Times New Roman"/>
          <w:bCs/>
          <w:i/>
          <w:iCs/>
          <w:sz w:val="28"/>
          <w:szCs w:val="28"/>
          <w:lang w:val="vi-VN"/>
        </w:rPr>
        <w:t>“biết rõ”</w:t>
      </w:r>
      <w:r w:rsidRPr="007C5F22">
        <w:rPr>
          <w:rFonts w:ascii="Times New Roman" w:hAnsi="Times New Roman" w:cs="Times New Roman"/>
          <w:bCs/>
          <w:i/>
          <w:sz w:val="28"/>
          <w:szCs w:val="28"/>
          <w:lang w:val="vi-VN"/>
        </w:rPr>
        <w:t xml:space="preserve"> </w:t>
      </w:r>
      <w:r w:rsidRPr="007C5F22">
        <w:rPr>
          <w:rFonts w:ascii="Times New Roman" w:hAnsi="Times New Roman" w:cs="Times New Roman"/>
          <w:bCs/>
          <w:i/>
          <w:sz w:val="28"/>
          <w:szCs w:val="28"/>
        </w:rPr>
        <w:t xml:space="preserve">để </w:t>
      </w:r>
      <w:r w:rsidR="00DF2511" w:rsidRPr="007C5F22">
        <w:rPr>
          <w:rFonts w:ascii="Times New Roman" w:hAnsi="Times New Roman" w:cs="Times New Roman"/>
          <w:bCs/>
          <w:i/>
          <w:sz w:val="28"/>
          <w:szCs w:val="28"/>
          <w:lang w:val="vi-VN"/>
        </w:rPr>
        <w:t>bảo đảm</w:t>
      </w:r>
      <w:r w:rsidRPr="007C5F22">
        <w:rPr>
          <w:rFonts w:ascii="Times New Roman" w:hAnsi="Times New Roman" w:cs="Times New Roman"/>
          <w:bCs/>
          <w:i/>
          <w:sz w:val="28"/>
          <w:szCs w:val="28"/>
          <w:lang w:val="vi-VN"/>
        </w:rPr>
        <w:t xml:space="preserve"> tính khả thi</w:t>
      </w:r>
      <w:r w:rsidRPr="007C5F22">
        <w:rPr>
          <w:rFonts w:ascii="Times New Roman" w:hAnsi="Times New Roman" w:cs="Times New Roman"/>
          <w:bCs/>
          <w:i/>
          <w:sz w:val="28"/>
          <w:szCs w:val="28"/>
        </w:rPr>
        <w:t>, vì</w:t>
      </w:r>
      <w:r w:rsidRPr="007C5F22">
        <w:rPr>
          <w:rFonts w:ascii="Times New Roman" w:hAnsi="Times New Roman" w:cs="Times New Roman"/>
          <w:bCs/>
          <w:i/>
          <w:sz w:val="28"/>
          <w:szCs w:val="28"/>
          <w:lang w:val="vi-VN"/>
        </w:rPr>
        <w:t xml:space="preserve"> khó xác định trong thực tiễn.</w:t>
      </w:r>
    </w:p>
    <w:p w14:paraId="660BFD1C" w14:textId="1B892318" w:rsidR="00314771" w:rsidRPr="007C5F22" w:rsidRDefault="00314771" w:rsidP="003A7B26">
      <w:pPr>
        <w:widowControl w:val="0"/>
        <w:shd w:val="clear" w:color="auto" w:fill="FFFFFF"/>
        <w:spacing w:before="120" w:after="120" w:line="250" w:lineRule="auto"/>
        <w:ind w:firstLine="720"/>
        <w:jc w:val="both"/>
        <w:rPr>
          <w:rFonts w:ascii="Times New Roman" w:hAnsi="Times New Roman" w:cs="Times New Roman"/>
          <w:bCs/>
          <w:sz w:val="28"/>
          <w:szCs w:val="28"/>
        </w:rPr>
      </w:pPr>
      <w:r w:rsidRPr="007C5F22">
        <w:rPr>
          <w:rFonts w:ascii="Times New Roman" w:hAnsi="Times New Roman" w:cs="Times New Roman"/>
          <w:bCs/>
          <w:sz w:val="28"/>
          <w:szCs w:val="28"/>
        </w:rPr>
        <w:t>UBTVQH xin báo cáo như sau: Yêu cầu về sự “biết rõ” được nghiên cứu, tham khảo từ thông lệ quốc tế từ GDPR</w:t>
      </w:r>
      <w:r w:rsidR="007833AC" w:rsidRPr="007C5F22">
        <w:rPr>
          <w:rFonts w:ascii="Times New Roman" w:hAnsi="Times New Roman" w:cs="Times New Roman"/>
          <w:bCs/>
          <w:sz w:val="28"/>
          <w:szCs w:val="28"/>
        </w:rPr>
        <w:t xml:space="preserve">, đã được quy định </w:t>
      </w:r>
      <w:r w:rsidR="000B4FBC">
        <w:rPr>
          <w:rFonts w:ascii="Times New Roman" w:hAnsi="Times New Roman" w:cs="Times New Roman"/>
          <w:bCs/>
          <w:sz w:val="28"/>
          <w:szCs w:val="28"/>
        </w:rPr>
        <w:t>tại</w:t>
      </w:r>
      <w:r w:rsidR="007833AC" w:rsidRPr="007C5F22">
        <w:rPr>
          <w:rFonts w:ascii="Times New Roman" w:hAnsi="Times New Roman" w:cs="Times New Roman"/>
          <w:bCs/>
          <w:sz w:val="28"/>
          <w:szCs w:val="28"/>
        </w:rPr>
        <w:t xml:space="preserve"> </w:t>
      </w:r>
      <w:r w:rsidRPr="007C5F22">
        <w:rPr>
          <w:rFonts w:ascii="Times New Roman" w:hAnsi="Times New Roman" w:cs="Times New Roman"/>
          <w:bCs/>
          <w:sz w:val="28"/>
          <w:szCs w:val="28"/>
        </w:rPr>
        <w:t xml:space="preserve">Nghị định số 13/2023/NĐ-CP về </w:t>
      </w:r>
      <w:r w:rsidR="00DF2511" w:rsidRPr="007C5F22">
        <w:rPr>
          <w:rFonts w:ascii="Times New Roman" w:hAnsi="Times New Roman" w:cs="Times New Roman"/>
          <w:bCs/>
          <w:sz w:val="28"/>
          <w:szCs w:val="28"/>
        </w:rPr>
        <w:t>BVDLCN</w:t>
      </w:r>
      <w:r w:rsidRPr="007C5F22">
        <w:rPr>
          <w:rFonts w:ascii="Times New Roman" w:hAnsi="Times New Roman" w:cs="Times New Roman"/>
          <w:bCs/>
          <w:sz w:val="28"/>
          <w:szCs w:val="28"/>
        </w:rPr>
        <w:t xml:space="preserve"> nhằm bảo vệ quyền và lợi ích hợp pháp của chủ thể dữ liệu trong thời đại công nghệ số, là điều kiện tiên quyết để công nhận hiệu lực của việc chủ thể dữ liệu cho phép xử lý </w:t>
      </w:r>
      <w:r w:rsidR="00BD2A70" w:rsidRPr="007C5F22">
        <w:rPr>
          <w:rFonts w:ascii="Times New Roman" w:hAnsi="Times New Roman" w:cs="Times New Roman"/>
          <w:bCs/>
          <w:sz w:val="28"/>
          <w:szCs w:val="28"/>
        </w:rPr>
        <w:t>DLCN</w:t>
      </w:r>
      <w:r w:rsidRPr="007C5F22">
        <w:rPr>
          <w:rFonts w:ascii="Times New Roman" w:hAnsi="Times New Roman" w:cs="Times New Roman"/>
          <w:bCs/>
          <w:sz w:val="28"/>
          <w:szCs w:val="28"/>
        </w:rPr>
        <w:t>.</w:t>
      </w:r>
      <w:r w:rsidR="007833AC" w:rsidRPr="007C5F22">
        <w:rPr>
          <w:rFonts w:ascii="Times New Roman" w:hAnsi="Times New Roman" w:cs="Times New Roman"/>
          <w:bCs/>
          <w:sz w:val="28"/>
          <w:szCs w:val="28"/>
        </w:rPr>
        <w:t xml:space="preserve"> Do đó, đề nghị Quốc hội cho giữ lại từ này</w:t>
      </w:r>
      <w:r w:rsidR="000B4FBC">
        <w:rPr>
          <w:rFonts w:ascii="Times New Roman" w:hAnsi="Times New Roman" w:cs="Times New Roman"/>
          <w:bCs/>
          <w:sz w:val="28"/>
          <w:szCs w:val="28"/>
        </w:rPr>
        <w:t xml:space="preserve"> như</w:t>
      </w:r>
      <w:r w:rsidR="00956D43" w:rsidRPr="007C5F22">
        <w:rPr>
          <w:rFonts w:ascii="Times New Roman" w:hAnsi="Times New Roman" w:cs="Times New Roman"/>
          <w:bCs/>
          <w:sz w:val="28"/>
          <w:szCs w:val="28"/>
        </w:rPr>
        <w:t xml:space="preserve"> dự thảo Luật</w:t>
      </w:r>
      <w:r w:rsidR="007833AC" w:rsidRPr="007C5F22">
        <w:rPr>
          <w:rFonts w:ascii="Times New Roman" w:hAnsi="Times New Roman" w:cs="Times New Roman"/>
          <w:bCs/>
          <w:sz w:val="28"/>
          <w:szCs w:val="28"/>
        </w:rPr>
        <w:t>.</w:t>
      </w:r>
    </w:p>
    <w:p w14:paraId="356FB7CC" w14:textId="79984C40" w:rsidR="00314771" w:rsidRPr="007C5F22" w:rsidRDefault="00314771" w:rsidP="003A7B26">
      <w:pPr>
        <w:widowControl w:val="0"/>
        <w:shd w:val="clear" w:color="auto" w:fill="FFFFFF"/>
        <w:spacing w:before="120" w:after="120" w:line="250" w:lineRule="auto"/>
        <w:ind w:firstLine="720"/>
        <w:jc w:val="both"/>
        <w:rPr>
          <w:rFonts w:ascii="Times New Roman" w:hAnsi="Times New Roman" w:cs="Times New Roman"/>
          <w:bCs/>
          <w:i/>
          <w:sz w:val="28"/>
          <w:szCs w:val="28"/>
          <w:lang w:val="vi-VN"/>
        </w:rPr>
      </w:pPr>
      <w:r w:rsidRPr="007C5F22">
        <w:rPr>
          <w:rFonts w:ascii="Times New Roman" w:hAnsi="Times New Roman" w:cs="Times New Roman"/>
          <w:bCs/>
          <w:i/>
          <w:sz w:val="28"/>
          <w:szCs w:val="28"/>
          <w:lang w:val="vi-VN"/>
        </w:rPr>
        <w:t xml:space="preserve">- Khoản 3, </w:t>
      </w:r>
      <w:r w:rsidRPr="007C5F22">
        <w:rPr>
          <w:rFonts w:ascii="Times New Roman" w:hAnsi="Times New Roman" w:cs="Times New Roman"/>
          <w:bCs/>
          <w:i/>
          <w:sz w:val="28"/>
          <w:szCs w:val="28"/>
        </w:rPr>
        <w:t xml:space="preserve">có ý kiến </w:t>
      </w:r>
      <w:r w:rsidRPr="007C5F22">
        <w:rPr>
          <w:rFonts w:ascii="Times New Roman" w:hAnsi="Times New Roman" w:cs="Times New Roman"/>
          <w:bCs/>
          <w:i/>
          <w:sz w:val="28"/>
          <w:szCs w:val="28"/>
          <w:lang w:val="vi-VN"/>
        </w:rPr>
        <w:t xml:space="preserve">đề nghị bổ sung </w:t>
      </w:r>
      <w:r w:rsidRPr="007C5F22">
        <w:rPr>
          <w:rFonts w:ascii="Times New Roman" w:hAnsi="Times New Roman" w:cs="Times New Roman"/>
          <w:bCs/>
          <w:i/>
          <w:sz w:val="28"/>
          <w:szCs w:val="28"/>
        </w:rPr>
        <w:t>cụm từ</w:t>
      </w:r>
      <w:r w:rsidRPr="007C5F22">
        <w:rPr>
          <w:rFonts w:ascii="Times New Roman" w:hAnsi="Times New Roman" w:cs="Times New Roman"/>
          <w:bCs/>
          <w:i/>
          <w:iCs/>
          <w:sz w:val="28"/>
          <w:szCs w:val="28"/>
          <w:lang w:val="vi-VN"/>
        </w:rPr>
        <w:t>“chủ thể dữ liệu trực tiếp”</w:t>
      </w:r>
      <w:r w:rsidRPr="007C5F22">
        <w:rPr>
          <w:rFonts w:ascii="Times New Roman" w:hAnsi="Times New Roman" w:cs="Times New Roman"/>
          <w:bCs/>
          <w:i/>
          <w:sz w:val="28"/>
          <w:szCs w:val="28"/>
          <w:lang w:val="vi-VN"/>
        </w:rPr>
        <w:t xml:space="preserve">; </w:t>
      </w:r>
      <w:r w:rsidR="000B4FBC">
        <w:rPr>
          <w:rFonts w:ascii="Times New Roman" w:hAnsi="Times New Roman" w:cs="Times New Roman"/>
          <w:bCs/>
          <w:i/>
          <w:sz w:val="28"/>
          <w:szCs w:val="28"/>
        </w:rPr>
        <w:t>cho rằng khoản này</w:t>
      </w:r>
      <w:r w:rsidRPr="007C5F22">
        <w:rPr>
          <w:rFonts w:ascii="Times New Roman" w:hAnsi="Times New Roman" w:cs="Times New Roman"/>
          <w:bCs/>
          <w:i/>
          <w:sz w:val="28"/>
          <w:szCs w:val="28"/>
          <w:lang w:val="vi-VN"/>
        </w:rPr>
        <w:t xml:space="preserve"> mâu thuẫn với Điều 26 Luật An ninh mạng (cho phép cơ quan chức năng yêu cầu dữ liệu không cần đồng ý); đề nghị gộp khoản 3 và khoản 5 để tránh trùng lặp và quy định rõ ràng hình thức đồng ý (văn bản, điện tử, kiểm chứng được)</w:t>
      </w:r>
      <w:r w:rsidRPr="007C5F22">
        <w:rPr>
          <w:rFonts w:ascii="Times New Roman" w:hAnsi="Times New Roman" w:cs="Times New Roman"/>
          <w:bCs/>
          <w:i/>
          <w:iCs/>
          <w:sz w:val="28"/>
          <w:szCs w:val="28"/>
          <w:lang w:val="vi-VN"/>
        </w:rPr>
        <w:t>;</w:t>
      </w:r>
      <w:r w:rsidRPr="007C5F22">
        <w:rPr>
          <w:rFonts w:ascii="Times New Roman" w:hAnsi="Times New Roman" w:cs="Times New Roman"/>
          <w:bCs/>
          <w:i/>
          <w:sz w:val="28"/>
          <w:szCs w:val="28"/>
          <w:lang w:val="vi-VN"/>
        </w:rPr>
        <w:t xml:space="preserve"> bổ sung yêu cầu không sử dụng lựa chọn mặc định lấy sự đồng ý </w:t>
      </w:r>
      <w:r w:rsidR="000B4FBC">
        <w:rPr>
          <w:rFonts w:ascii="Times New Roman" w:hAnsi="Times New Roman" w:cs="Times New Roman"/>
          <w:bCs/>
          <w:i/>
          <w:sz w:val="28"/>
          <w:szCs w:val="28"/>
        </w:rPr>
        <w:t xml:space="preserve">nhằm </w:t>
      </w:r>
      <w:r w:rsidRPr="007C5F22">
        <w:rPr>
          <w:rFonts w:ascii="Times New Roman" w:hAnsi="Times New Roman" w:cs="Times New Roman"/>
          <w:bCs/>
          <w:i/>
          <w:sz w:val="28"/>
          <w:szCs w:val="28"/>
          <w:lang w:val="vi-VN"/>
        </w:rPr>
        <w:t xml:space="preserve">hạn chế lạm dụng từ các ứng dụng vay tiền </w:t>
      </w:r>
      <w:r w:rsidRPr="007C5F22">
        <w:rPr>
          <w:rFonts w:ascii="Times New Roman" w:hAnsi="Times New Roman" w:cs="Times New Roman"/>
          <w:bCs/>
          <w:i/>
          <w:sz w:val="28"/>
          <w:szCs w:val="28"/>
        </w:rPr>
        <w:t>trực tuyến</w:t>
      </w:r>
      <w:r w:rsidRPr="007C5F22">
        <w:rPr>
          <w:rFonts w:ascii="Times New Roman" w:hAnsi="Times New Roman" w:cs="Times New Roman"/>
          <w:bCs/>
          <w:i/>
          <w:sz w:val="28"/>
          <w:szCs w:val="28"/>
          <w:lang w:val="vi-VN"/>
        </w:rPr>
        <w:t xml:space="preserve">, </w:t>
      </w:r>
      <w:r w:rsidR="00DF2511" w:rsidRPr="007C5F22">
        <w:rPr>
          <w:rFonts w:ascii="Times New Roman" w:hAnsi="Times New Roman" w:cs="Times New Roman"/>
          <w:bCs/>
          <w:i/>
          <w:sz w:val="28"/>
          <w:szCs w:val="28"/>
          <w:lang w:val="vi-VN"/>
        </w:rPr>
        <w:t>bảo đảm</w:t>
      </w:r>
      <w:r w:rsidRPr="007C5F22">
        <w:rPr>
          <w:rFonts w:ascii="Times New Roman" w:hAnsi="Times New Roman" w:cs="Times New Roman"/>
          <w:bCs/>
          <w:i/>
          <w:sz w:val="28"/>
          <w:szCs w:val="28"/>
          <w:lang w:val="vi-VN"/>
        </w:rPr>
        <w:t xml:space="preserve"> sự tự nguyện của chủ thể;</w:t>
      </w:r>
      <w:r w:rsidRPr="007C5F22">
        <w:rPr>
          <w:rFonts w:ascii="Times New Roman" w:hAnsi="Times New Roman" w:cs="Times New Roman"/>
          <w:bCs/>
          <w:i/>
          <w:iCs/>
          <w:sz w:val="28"/>
          <w:szCs w:val="28"/>
          <w:lang w:val="vi-VN"/>
        </w:rPr>
        <w:t xml:space="preserve"> </w:t>
      </w:r>
      <w:r w:rsidRPr="007C5F22">
        <w:rPr>
          <w:rFonts w:ascii="Times New Roman" w:hAnsi="Times New Roman" w:cs="Times New Roman"/>
          <w:bCs/>
          <w:i/>
          <w:sz w:val="28"/>
          <w:szCs w:val="28"/>
          <w:lang w:val="vi-VN"/>
        </w:rPr>
        <w:t>bổ sung phương thức thể hiện sự đồng ý bằng giao dịch điện tử trên môi trường điện tử để thống nhất với Điều 400 Bộ luật Dân sự và Điều 35 Luật Giao dịch điện tử.</w:t>
      </w:r>
    </w:p>
    <w:p w14:paraId="44413AC8" w14:textId="3E1A0585" w:rsidR="00314771" w:rsidRPr="007C5F22" w:rsidRDefault="00314771" w:rsidP="003A7B26">
      <w:pPr>
        <w:widowControl w:val="0"/>
        <w:shd w:val="clear" w:color="auto" w:fill="FFFFFF"/>
        <w:spacing w:before="120" w:after="120" w:line="250" w:lineRule="auto"/>
        <w:ind w:firstLine="720"/>
        <w:jc w:val="both"/>
        <w:rPr>
          <w:rFonts w:ascii="Times New Roman" w:hAnsi="Times New Roman" w:cs="Times New Roman"/>
          <w:bCs/>
          <w:i/>
          <w:iCs/>
          <w:sz w:val="28"/>
          <w:szCs w:val="28"/>
        </w:rPr>
      </w:pPr>
      <w:r w:rsidRPr="007C5F22">
        <w:rPr>
          <w:rFonts w:ascii="Times New Roman" w:hAnsi="Times New Roman" w:cs="Times New Roman"/>
          <w:bCs/>
          <w:iCs/>
          <w:sz w:val="28"/>
          <w:szCs w:val="28"/>
        </w:rPr>
        <w:t xml:space="preserve">UBTVQH </w:t>
      </w:r>
      <w:r w:rsidR="007833AC" w:rsidRPr="007C5F22">
        <w:rPr>
          <w:rFonts w:ascii="Times New Roman" w:hAnsi="Times New Roman" w:cs="Times New Roman"/>
          <w:bCs/>
          <w:iCs/>
          <w:sz w:val="28"/>
          <w:szCs w:val="28"/>
        </w:rPr>
        <w:t xml:space="preserve">thấy rằng, </w:t>
      </w:r>
      <w:r w:rsidRPr="007C5F22">
        <w:rPr>
          <w:rFonts w:ascii="Times New Roman" w:hAnsi="Times New Roman" w:cs="Times New Roman"/>
          <w:bCs/>
          <w:iCs/>
          <w:sz w:val="28"/>
          <w:szCs w:val="28"/>
        </w:rPr>
        <w:t xml:space="preserve">Điều 26 Luật </w:t>
      </w:r>
      <w:proofErr w:type="gramStart"/>
      <w:r w:rsidRPr="007C5F22">
        <w:rPr>
          <w:rFonts w:ascii="Times New Roman" w:hAnsi="Times New Roman" w:cs="Times New Roman"/>
          <w:bCs/>
          <w:iCs/>
          <w:sz w:val="28"/>
          <w:szCs w:val="28"/>
        </w:rPr>
        <w:t>An</w:t>
      </w:r>
      <w:proofErr w:type="gramEnd"/>
      <w:r w:rsidRPr="007C5F22">
        <w:rPr>
          <w:rFonts w:ascii="Times New Roman" w:hAnsi="Times New Roman" w:cs="Times New Roman"/>
          <w:bCs/>
          <w:iCs/>
          <w:sz w:val="28"/>
          <w:szCs w:val="28"/>
        </w:rPr>
        <w:t xml:space="preserve"> ninh mạng quy định trách nhiệm của doanh nghiệp trong nước và ngoài nước cung cấp dịch vụ trên mạng viễn thông, mạng Internet, các dịch vụ gia tăng trên không gian mạng tại Việt Nam, bao gồm </w:t>
      </w:r>
      <w:r w:rsidRPr="007C5F22">
        <w:rPr>
          <w:rFonts w:ascii="Times New Roman" w:hAnsi="Times New Roman" w:cs="Times New Roman"/>
          <w:bCs/>
          <w:i/>
          <w:iCs/>
          <w:sz w:val="28"/>
          <w:szCs w:val="28"/>
        </w:rPr>
        <w:t>cung cấp thông tin người dùng cho lực lượng chuyên trách bảo vệ an ninh mạng thuộc Bộ Công an khi có yêu cầu bằng văn bản để phục vụ điều tra, xử lý hành vi vi phạm pháp luật về an ninh mạng</w:t>
      </w:r>
      <w:r w:rsidRPr="007C5F22">
        <w:rPr>
          <w:rFonts w:ascii="Times New Roman" w:hAnsi="Times New Roman" w:cs="Times New Roman"/>
          <w:bCs/>
          <w:iCs/>
          <w:sz w:val="28"/>
          <w:szCs w:val="28"/>
        </w:rPr>
        <w:t>.</w:t>
      </w:r>
      <w:r w:rsidR="007833AC" w:rsidRPr="007C5F22">
        <w:rPr>
          <w:rFonts w:ascii="Times New Roman" w:hAnsi="Times New Roman" w:cs="Times New Roman"/>
          <w:bCs/>
          <w:iCs/>
          <w:sz w:val="28"/>
          <w:szCs w:val="28"/>
        </w:rPr>
        <w:t xml:space="preserve"> Do đó, </w:t>
      </w:r>
      <w:r w:rsidR="00B232B0">
        <w:rPr>
          <w:rFonts w:ascii="Times New Roman" w:hAnsi="Times New Roman" w:cs="Times New Roman"/>
          <w:bCs/>
          <w:iCs/>
          <w:sz w:val="28"/>
          <w:szCs w:val="28"/>
        </w:rPr>
        <w:t>Tiếp thu ý kiến ĐBQH</w:t>
      </w:r>
      <w:r w:rsidR="007833AC" w:rsidRPr="007C5F22">
        <w:rPr>
          <w:rFonts w:ascii="Times New Roman" w:hAnsi="Times New Roman" w:cs="Times New Roman"/>
          <w:bCs/>
          <w:iCs/>
          <w:sz w:val="28"/>
          <w:szCs w:val="28"/>
        </w:rPr>
        <w:t xml:space="preserve">, UBTVQH đã chỉ đạo chỉnh sửa </w:t>
      </w:r>
      <w:r w:rsidRPr="007C5F22">
        <w:rPr>
          <w:rFonts w:ascii="Times New Roman" w:hAnsi="Times New Roman" w:cs="Times New Roman"/>
          <w:bCs/>
          <w:iCs/>
          <w:sz w:val="28"/>
          <w:szCs w:val="28"/>
        </w:rPr>
        <w:t xml:space="preserve">quy định </w:t>
      </w:r>
      <w:r w:rsidR="000B4FBC">
        <w:rPr>
          <w:rFonts w:ascii="Times New Roman" w:hAnsi="Times New Roman" w:cs="Times New Roman"/>
          <w:bCs/>
          <w:iCs/>
          <w:sz w:val="28"/>
          <w:szCs w:val="28"/>
        </w:rPr>
        <w:t xml:space="preserve">này </w:t>
      </w:r>
      <w:r w:rsidR="00DE3B0E">
        <w:rPr>
          <w:rFonts w:ascii="Times New Roman" w:hAnsi="Times New Roman" w:cs="Times New Roman"/>
          <w:bCs/>
          <w:iCs/>
          <w:sz w:val="28"/>
          <w:szCs w:val="28"/>
        </w:rPr>
        <w:t>theo hướng</w:t>
      </w:r>
      <w:r w:rsidR="007833AC" w:rsidRPr="007C5F22">
        <w:rPr>
          <w:rFonts w:ascii="Times New Roman" w:hAnsi="Times New Roman" w:cs="Times New Roman"/>
          <w:bCs/>
          <w:iCs/>
          <w:sz w:val="28"/>
          <w:szCs w:val="28"/>
        </w:rPr>
        <w:t xml:space="preserve"> </w:t>
      </w:r>
      <w:r w:rsidRPr="007C5F22">
        <w:rPr>
          <w:rFonts w:ascii="Times New Roman" w:hAnsi="Times New Roman" w:cs="Times New Roman"/>
          <w:bCs/>
          <w:iCs/>
          <w:sz w:val="28"/>
          <w:szCs w:val="28"/>
        </w:rPr>
        <w:t>cho phép Bên Kiểm soát dữ liệu, Bên Kiểm soát và xử lý dữ liệu được thực hiện trách nhiệm nêu trên mà không cần sự đồng ý của chủ thể dữ liệu</w:t>
      </w:r>
      <w:r w:rsidR="007833AC" w:rsidRPr="007C5F22">
        <w:rPr>
          <w:rFonts w:ascii="Times New Roman" w:hAnsi="Times New Roman" w:cs="Times New Roman"/>
          <w:bCs/>
          <w:iCs/>
          <w:sz w:val="28"/>
          <w:szCs w:val="28"/>
        </w:rPr>
        <w:t xml:space="preserve"> </w:t>
      </w:r>
      <w:r w:rsidR="000B4FBC" w:rsidRPr="007C5F22">
        <w:rPr>
          <w:rFonts w:ascii="Times New Roman" w:hAnsi="Times New Roman" w:cs="Times New Roman"/>
          <w:bCs/>
          <w:iCs/>
          <w:sz w:val="28"/>
          <w:szCs w:val="28"/>
        </w:rPr>
        <w:t xml:space="preserve">tại điểm c khoản 1 Điều 19 </w:t>
      </w:r>
      <w:r w:rsidR="007833AC" w:rsidRPr="007C5F22">
        <w:rPr>
          <w:rFonts w:ascii="Times New Roman" w:hAnsi="Times New Roman" w:cs="Times New Roman"/>
          <w:bCs/>
          <w:iCs/>
          <w:sz w:val="28"/>
          <w:szCs w:val="28"/>
        </w:rPr>
        <w:t>để</w:t>
      </w:r>
      <w:r w:rsidRPr="007C5F22">
        <w:rPr>
          <w:rFonts w:ascii="Times New Roman" w:hAnsi="Times New Roman" w:cs="Times New Roman"/>
          <w:bCs/>
          <w:iCs/>
          <w:sz w:val="28"/>
          <w:szCs w:val="28"/>
        </w:rPr>
        <w:t xml:space="preserve"> bảo </w:t>
      </w:r>
      <w:r w:rsidR="007833AC" w:rsidRPr="007C5F22">
        <w:rPr>
          <w:rFonts w:ascii="Times New Roman" w:hAnsi="Times New Roman" w:cs="Times New Roman"/>
          <w:bCs/>
          <w:iCs/>
          <w:sz w:val="28"/>
          <w:szCs w:val="28"/>
        </w:rPr>
        <w:t xml:space="preserve">đảm </w:t>
      </w:r>
      <w:r w:rsidRPr="007C5F22">
        <w:rPr>
          <w:rFonts w:ascii="Times New Roman" w:hAnsi="Times New Roman" w:cs="Times New Roman"/>
          <w:bCs/>
          <w:iCs/>
          <w:sz w:val="28"/>
          <w:szCs w:val="28"/>
        </w:rPr>
        <w:t xml:space="preserve">thống nhất nghĩa vụ tuân thủ quy định của Luật này và Luật </w:t>
      </w:r>
      <w:proofErr w:type="gramStart"/>
      <w:r w:rsidRPr="007C5F22">
        <w:rPr>
          <w:rFonts w:ascii="Times New Roman" w:hAnsi="Times New Roman" w:cs="Times New Roman"/>
          <w:bCs/>
          <w:iCs/>
          <w:sz w:val="28"/>
          <w:szCs w:val="28"/>
        </w:rPr>
        <w:t>An</w:t>
      </w:r>
      <w:proofErr w:type="gramEnd"/>
      <w:r w:rsidRPr="007C5F22">
        <w:rPr>
          <w:rFonts w:ascii="Times New Roman" w:hAnsi="Times New Roman" w:cs="Times New Roman"/>
          <w:bCs/>
          <w:iCs/>
          <w:sz w:val="28"/>
          <w:szCs w:val="28"/>
        </w:rPr>
        <w:t xml:space="preserve"> ninh mạng.</w:t>
      </w:r>
      <w:r w:rsidRPr="007C5F22">
        <w:rPr>
          <w:rFonts w:ascii="Times New Roman" w:hAnsi="Times New Roman" w:cs="Times New Roman"/>
          <w:bCs/>
          <w:i/>
          <w:iCs/>
          <w:sz w:val="28"/>
          <w:szCs w:val="28"/>
        </w:rPr>
        <w:t xml:space="preserve"> </w:t>
      </w:r>
    </w:p>
    <w:p w14:paraId="1578D716" w14:textId="069F4726" w:rsidR="00314771" w:rsidRPr="007C5F22" w:rsidRDefault="00314771" w:rsidP="003A7B26">
      <w:pPr>
        <w:widowControl w:val="0"/>
        <w:shd w:val="clear" w:color="auto" w:fill="FFFFFF"/>
        <w:spacing w:before="120" w:after="120" w:line="250" w:lineRule="auto"/>
        <w:ind w:firstLine="720"/>
        <w:jc w:val="both"/>
        <w:rPr>
          <w:rFonts w:ascii="Times New Roman" w:hAnsi="Times New Roman" w:cs="Times New Roman"/>
          <w:bCs/>
          <w:iCs/>
          <w:sz w:val="28"/>
          <w:szCs w:val="28"/>
        </w:rPr>
      </w:pPr>
      <w:r w:rsidRPr="007C5F22">
        <w:rPr>
          <w:rFonts w:ascii="Times New Roman" w:hAnsi="Times New Roman" w:cs="Times New Roman"/>
          <w:bCs/>
          <w:i/>
          <w:iCs/>
          <w:sz w:val="28"/>
          <w:szCs w:val="28"/>
        </w:rPr>
        <w:t xml:space="preserve">Về phương thức thể hiện sự đồng ý, </w:t>
      </w:r>
      <w:r w:rsidR="00B232B0">
        <w:rPr>
          <w:rFonts w:ascii="Times New Roman" w:hAnsi="Times New Roman" w:cs="Times New Roman"/>
          <w:bCs/>
          <w:iCs/>
          <w:sz w:val="28"/>
          <w:szCs w:val="28"/>
        </w:rPr>
        <w:t>Tiếp thu ý kiến ĐBQH</w:t>
      </w:r>
      <w:r w:rsidRPr="007C5F22">
        <w:rPr>
          <w:rFonts w:ascii="Times New Roman" w:hAnsi="Times New Roman" w:cs="Times New Roman"/>
          <w:bCs/>
          <w:iCs/>
          <w:sz w:val="28"/>
          <w:szCs w:val="28"/>
        </w:rPr>
        <w:t xml:space="preserve">, UBTVQH đã chỉ đạo gộp </w:t>
      </w:r>
      <w:r w:rsidR="00DC616D">
        <w:rPr>
          <w:rFonts w:ascii="Times New Roman" w:hAnsi="Times New Roman" w:cs="Times New Roman"/>
          <w:bCs/>
          <w:iCs/>
          <w:sz w:val="28"/>
          <w:szCs w:val="28"/>
        </w:rPr>
        <w:t>khoản</w:t>
      </w:r>
      <w:r w:rsidRPr="007C5F22">
        <w:rPr>
          <w:rFonts w:ascii="Times New Roman" w:hAnsi="Times New Roman" w:cs="Times New Roman"/>
          <w:bCs/>
          <w:iCs/>
          <w:sz w:val="28"/>
          <w:szCs w:val="28"/>
        </w:rPr>
        <w:t xml:space="preserve"> 3 và khoản 5 Điều này, giao Chính phủ quy định chi tiết về phương thức và hình thức thể hiện sự đồng ý cho phép xử lý </w:t>
      </w:r>
      <w:r w:rsidR="00BD2A70" w:rsidRPr="007C5F22">
        <w:rPr>
          <w:rFonts w:ascii="Times New Roman" w:hAnsi="Times New Roman" w:cs="Times New Roman"/>
          <w:bCs/>
          <w:iCs/>
          <w:sz w:val="28"/>
          <w:szCs w:val="28"/>
        </w:rPr>
        <w:t>DLCN</w:t>
      </w:r>
      <w:r w:rsidRPr="007C5F22">
        <w:rPr>
          <w:rFonts w:ascii="Times New Roman" w:hAnsi="Times New Roman" w:cs="Times New Roman"/>
          <w:bCs/>
          <w:iCs/>
          <w:sz w:val="28"/>
          <w:szCs w:val="28"/>
        </w:rPr>
        <w:t xml:space="preserve"> để tránh trùng lặp, triển khai áp dụng thống nhất với pháp luật </w:t>
      </w:r>
      <w:r w:rsidR="003143C0">
        <w:rPr>
          <w:rFonts w:ascii="Times New Roman" w:hAnsi="Times New Roman" w:cs="Times New Roman"/>
          <w:bCs/>
          <w:iCs/>
          <w:sz w:val="28"/>
          <w:szCs w:val="28"/>
        </w:rPr>
        <w:t xml:space="preserve">về </w:t>
      </w:r>
      <w:r w:rsidRPr="007C5F22">
        <w:rPr>
          <w:rFonts w:ascii="Times New Roman" w:hAnsi="Times New Roman" w:cs="Times New Roman"/>
          <w:bCs/>
          <w:iCs/>
          <w:sz w:val="28"/>
          <w:szCs w:val="28"/>
        </w:rPr>
        <w:t xml:space="preserve">dân sự và </w:t>
      </w:r>
      <w:r w:rsidR="003143C0">
        <w:rPr>
          <w:rFonts w:ascii="Times New Roman" w:hAnsi="Times New Roman" w:cs="Times New Roman"/>
          <w:bCs/>
          <w:iCs/>
          <w:sz w:val="28"/>
          <w:szCs w:val="28"/>
        </w:rPr>
        <w:t xml:space="preserve">pháp </w:t>
      </w:r>
      <w:r w:rsidRPr="007C5F22">
        <w:rPr>
          <w:rFonts w:ascii="Times New Roman" w:hAnsi="Times New Roman" w:cs="Times New Roman"/>
          <w:bCs/>
          <w:iCs/>
          <w:sz w:val="28"/>
          <w:szCs w:val="28"/>
        </w:rPr>
        <w:t xml:space="preserve">luật </w:t>
      </w:r>
      <w:r w:rsidR="003143C0">
        <w:rPr>
          <w:rFonts w:ascii="Times New Roman" w:hAnsi="Times New Roman" w:cs="Times New Roman"/>
          <w:bCs/>
          <w:iCs/>
          <w:sz w:val="28"/>
          <w:szCs w:val="28"/>
        </w:rPr>
        <w:t xml:space="preserve">về </w:t>
      </w:r>
      <w:r w:rsidRPr="007C5F22">
        <w:rPr>
          <w:rFonts w:ascii="Times New Roman" w:hAnsi="Times New Roman" w:cs="Times New Roman"/>
          <w:bCs/>
          <w:iCs/>
          <w:sz w:val="28"/>
          <w:szCs w:val="28"/>
        </w:rPr>
        <w:t>giao dịch điện tử.</w:t>
      </w:r>
    </w:p>
    <w:p w14:paraId="57E024F5" w14:textId="23D588B7" w:rsidR="00314771" w:rsidRPr="007C5F22" w:rsidRDefault="00314771" w:rsidP="003A7B26">
      <w:pPr>
        <w:widowControl w:val="0"/>
        <w:shd w:val="clear" w:color="auto" w:fill="FFFFFF"/>
        <w:spacing w:before="120" w:after="120" w:line="233" w:lineRule="auto"/>
        <w:ind w:firstLine="720"/>
        <w:jc w:val="both"/>
        <w:rPr>
          <w:rFonts w:ascii="Times New Roman" w:hAnsi="Times New Roman" w:cs="Times New Roman"/>
          <w:bCs/>
          <w:i/>
          <w:sz w:val="28"/>
          <w:szCs w:val="28"/>
        </w:rPr>
      </w:pPr>
      <w:r w:rsidRPr="007C5F22">
        <w:rPr>
          <w:rFonts w:ascii="Times New Roman" w:hAnsi="Times New Roman" w:cs="Times New Roman"/>
          <w:bCs/>
          <w:i/>
          <w:sz w:val="28"/>
          <w:szCs w:val="28"/>
          <w:lang w:val="vi-VN"/>
        </w:rPr>
        <w:lastRenderedPageBreak/>
        <w:t>- Khoản 4,</w:t>
      </w:r>
      <w:r w:rsidRPr="007C5F22">
        <w:rPr>
          <w:rFonts w:ascii="Times New Roman" w:hAnsi="Times New Roman" w:cs="Times New Roman"/>
          <w:b/>
          <w:bCs/>
          <w:i/>
          <w:sz w:val="28"/>
          <w:szCs w:val="28"/>
          <w:lang w:val="vi-VN"/>
        </w:rPr>
        <w:t xml:space="preserve"> </w:t>
      </w:r>
      <w:r w:rsidRPr="007C5F22">
        <w:rPr>
          <w:rFonts w:ascii="Times New Roman" w:hAnsi="Times New Roman" w:cs="Times New Roman"/>
          <w:bCs/>
          <w:i/>
          <w:sz w:val="28"/>
          <w:szCs w:val="28"/>
        </w:rPr>
        <w:t xml:space="preserve">có ý kiến </w:t>
      </w:r>
      <w:r w:rsidRPr="007C5F22">
        <w:rPr>
          <w:rFonts w:ascii="Times New Roman" w:hAnsi="Times New Roman" w:cs="Times New Roman"/>
          <w:bCs/>
          <w:i/>
          <w:sz w:val="28"/>
          <w:szCs w:val="28"/>
          <w:lang w:val="vi-VN"/>
        </w:rPr>
        <w:t xml:space="preserve">đề nghị </w:t>
      </w:r>
      <w:r w:rsidR="000B4FBC">
        <w:rPr>
          <w:rFonts w:ascii="Times New Roman" w:hAnsi="Times New Roman" w:cs="Times New Roman"/>
          <w:bCs/>
          <w:i/>
          <w:sz w:val="28"/>
          <w:szCs w:val="28"/>
        </w:rPr>
        <w:t xml:space="preserve">quy định </w:t>
      </w:r>
      <w:r w:rsidRPr="007C5F22">
        <w:rPr>
          <w:rFonts w:ascii="Times New Roman" w:hAnsi="Times New Roman" w:cs="Times New Roman"/>
          <w:bCs/>
          <w:i/>
          <w:sz w:val="28"/>
          <w:szCs w:val="28"/>
          <w:lang w:val="vi-VN"/>
        </w:rPr>
        <w:t xml:space="preserve">đầy đủ tất cả mục đích thu thập dữ liệu thay vì chỉ </w:t>
      </w:r>
      <w:r w:rsidRPr="007C5F22">
        <w:rPr>
          <w:rFonts w:ascii="Times New Roman" w:hAnsi="Times New Roman" w:cs="Times New Roman"/>
          <w:bCs/>
          <w:i/>
          <w:iCs/>
          <w:sz w:val="28"/>
          <w:szCs w:val="28"/>
          <w:lang w:val="vi-VN"/>
        </w:rPr>
        <w:t>“liệt kê các mục đích”</w:t>
      </w:r>
      <w:r w:rsidRPr="007C5F22">
        <w:rPr>
          <w:rFonts w:ascii="Times New Roman" w:hAnsi="Times New Roman" w:cs="Times New Roman"/>
          <w:bCs/>
          <w:i/>
          <w:sz w:val="28"/>
          <w:szCs w:val="28"/>
          <w:lang w:val="vi-VN"/>
        </w:rPr>
        <w:t xml:space="preserve"> </w:t>
      </w:r>
      <w:r w:rsidRPr="007C5F22">
        <w:rPr>
          <w:rFonts w:ascii="Times New Roman" w:hAnsi="Times New Roman" w:cs="Times New Roman"/>
          <w:bCs/>
          <w:i/>
          <w:sz w:val="28"/>
          <w:szCs w:val="28"/>
        </w:rPr>
        <w:t xml:space="preserve">nhằm </w:t>
      </w:r>
      <w:r w:rsidRPr="007C5F22">
        <w:rPr>
          <w:rFonts w:ascii="Times New Roman" w:hAnsi="Times New Roman" w:cs="Times New Roman"/>
          <w:bCs/>
          <w:i/>
          <w:sz w:val="28"/>
          <w:szCs w:val="28"/>
          <w:lang w:val="vi-VN"/>
        </w:rPr>
        <w:t>tránh bỏ sót mục đích, gây bất lợi cho chủ thể</w:t>
      </w:r>
      <w:r w:rsidR="007833AC" w:rsidRPr="007C5F22">
        <w:rPr>
          <w:rFonts w:ascii="Times New Roman" w:hAnsi="Times New Roman" w:cs="Times New Roman"/>
          <w:bCs/>
          <w:i/>
          <w:sz w:val="28"/>
          <w:szCs w:val="28"/>
        </w:rPr>
        <w:t>.</w:t>
      </w:r>
    </w:p>
    <w:p w14:paraId="4CF6AD29" w14:textId="6CF0C656" w:rsidR="00314771" w:rsidRPr="003A7B26" w:rsidRDefault="00B232B0" w:rsidP="003A7B26">
      <w:pPr>
        <w:widowControl w:val="0"/>
        <w:shd w:val="clear" w:color="auto" w:fill="FFFFFF"/>
        <w:spacing w:before="120" w:after="120" w:line="233" w:lineRule="auto"/>
        <w:ind w:firstLine="720"/>
        <w:jc w:val="both"/>
        <w:rPr>
          <w:rFonts w:ascii="Times New Roman" w:hAnsi="Times New Roman" w:cs="Times New Roman"/>
          <w:bCs/>
          <w:sz w:val="28"/>
          <w:szCs w:val="28"/>
        </w:rPr>
      </w:pPr>
      <w:r w:rsidRPr="003A7B26">
        <w:rPr>
          <w:rFonts w:ascii="Times New Roman" w:eastAsia="Calibri" w:hAnsi="Times New Roman" w:cs="Times New Roman"/>
          <w:bCs/>
          <w:iCs/>
          <w:sz w:val="28"/>
          <w:szCs w:val="28"/>
          <w:shd w:val="clear" w:color="auto" w:fill="FFFFFF"/>
        </w:rPr>
        <w:t>Tiếp thu ý kiến ĐBQH</w:t>
      </w:r>
      <w:r w:rsidR="007833AC" w:rsidRPr="003A7B26">
        <w:rPr>
          <w:rFonts w:ascii="Times New Roman" w:eastAsia="Calibri" w:hAnsi="Times New Roman" w:cs="Times New Roman"/>
          <w:bCs/>
          <w:iCs/>
          <w:sz w:val="28"/>
          <w:szCs w:val="28"/>
          <w:shd w:val="clear" w:color="auto" w:fill="FFFFFF"/>
        </w:rPr>
        <w:t>, UBTVQH đã chỉ đạo</w:t>
      </w:r>
      <w:r w:rsidR="00314771" w:rsidRPr="003A7B26">
        <w:rPr>
          <w:rFonts w:ascii="Times New Roman" w:hAnsi="Times New Roman" w:cs="Times New Roman"/>
          <w:bCs/>
          <w:sz w:val="28"/>
          <w:szCs w:val="28"/>
        </w:rPr>
        <w:t xml:space="preserve"> bổ sung nguyên tắc “</w:t>
      </w:r>
      <w:r w:rsidR="00314771" w:rsidRPr="003A7B26">
        <w:rPr>
          <w:rFonts w:ascii="Times New Roman" w:hAnsi="Times New Roman" w:cs="Times New Roman"/>
          <w:bCs/>
          <w:i/>
          <w:sz w:val="28"/>
          <w:szCs w:val="28"/>
        </w:rPr>
        <w:t>Thể hiện sự đồng ý, không đồng ý đối với từng mục đích</w:t>
      </w:r>
      <w:r w:rsidR="00314771" w:rsidRPr="003A7B26">
        <w:rPr>
          <w:rFonts w:ascii="Times New Roman" w:hAnsi="Times New Roman" w:cs="Times New Roman"/>
          <w:bCs/>
          <w:sz w:val="28"/>
          <w:szCs w:val="28"/>
        </w:rPr>
        <w:t xml:space="preserve">” </w:t>
      </w:r>
      <w:r w:rsidR="00DC616D" w:rsidRPr="003A7B26">
        <w:rPr>
          <w:rFonts w:ascii="Times New Roman" w:hAnsi="Times New Roman" w:cs="Times New Roman"/>
          <w:bCs/>
          <w:sz w:val="28"/>
          <w:szCs w:val="28"/>
        </w:rPr>
        <w:t xml:space="preserve">tại </w:t>
      </w:r>
      <w:r w:rsidR="000B4FBC" w:rsidRPr="003A7B26">
        <w:rPr>
          <w:rFonts w:ascii="Times New Roman" w:hAnsi="Times New Roman" w:cs="Times New Roman"/>
          <w:bCs/>
          <w:sz w:val="28"/>
          <w:szCs w:val="28"/>
        </w:rPr>
        <w:t xml:space="preserve">điểm a </w:t>
      </w:r>
      <w:r w:rsidR="00DC616D" w:rsidRPr="003A7B26">
        <w:rPr>
          <w:rFonts w:ascii="Times New Roman" w:hAnsi="Times New Roman" w:cs="Times New Roman"/>
          <w:bCs/>
          <w:sz w:val="28"/>
          <w:szCs w:val="28"/>
        </w:rPr>
        <w:t>khoản</w:t>
      </w:r>
      <w:r w:rsidR="00314771" w:rsidRPr="003A7B26">
        <w:rPr>
          <w:rFonts w:ascii="Times New Roman" w:hAnsi="Times New Roman" w:cs="Times New Roman"/>
          <w:bCs/>
          <w:sz w:val="28"/>
          <w:szCs w:val="28"/>
        </w:rPr>
        <w:t xml:space="preserve"> 4 Điều 9</w:t>
      </w:r>
      <w:r w:rsidR="00956D43" w:rsidRPr="003A7B26">
        <w:rPr>
          <w:rFonts w:ascii="Times New Roman" w:hAnsi="Times New Roman" w:cs="Times New Roman"/>
          <w:bCs/>
          <w:sz w:val="28"/>
          <w:szCs w:val="28"/>
        </w:rPr>
        <w:t xml:space="preserve"> dự thảo Luật</w:t>
      </w:r>
      <w:r w:rsidR="00314771" w:rsidRPr="003A7B26">
        <w:rPr>
          <w:rFonts w:ascii="Times New Roman" w:hAnsi="Times New Roman" w:cs="Times New Roman"/>
          <w:bCs/>
          <w:sz w:val="28"/>
          <w:szCs w:val="28"/>
        </w:rPr>
        <w:t xml:space="preserve">, </w:t>
      </w:r>
      <w:r w:rsidR="00DF2511" w:rsidRPr="003A7B26">
        <w:rPr>
          <w:rFonts w:ascii="Times New Roman" w:hAnsi="Times New Roman" w:cs="Times New Roman"/>
          <w:bCs/>
          <w:sz w:val="28"/>
          <w:szCs w:val="28"/>
        </w:rPr>
        <w:t>bảo đảm</w:t>
      </w:r>
      <w:r w:rsidR="00314771" w:rsidRPr="003A7B26">
        <w:rPr>
          <w:rFonts w:ascii="Times New Roman" w:hAnsi="Times New Roman" w:cs="Times New Roman"/>
          <w:bCs/>
          <w:sz w:val="28"/>
          <w:szCs w:val="28"/>
        </w:rPr>
        <w:t xml:space="preserve"> chủ thể dữ liệu được biết về tất cả các mục đích xử lý dữ liệu.</w:t>
      </w:r>
    </w:p>
    <w:p w14:paraId="2E5DD5C9" w14:textId="490817FF" w:rsidR="00314771" w:rsidRPr="007C5F22" w:rsidRDefault="00314771" w:rsidP="003A7B26">
      <w:pPr>
        <w:widowControl w:val="0"/>
        <w:shd w:val="clear" w:color="auto" w:fill="FFFFFF"/>
        <w:spacing w:before="120" w:after="120" w:line="233" w:lineRule="auto"/>
        <w:ind w:firstLine="720"/>
        <w:jc w:val="both"/>
        <w:rPr>
          <w:rFonts w:ascii="Times New Roman" w:hAnsi="Times New Roman" w:cs="Times New Roman"/>
          <w:bCs/>
          <w:i/>
          <w:iCs/>
          <w:sz w:val="28"/>
          <w:szCs w:val="28"/>
          <w:lang w:val="vi-VN"/>
        </w:rPr>
      </w:pPr>
      <w:r w:rsidRPr="007C5F22">
        <w:rPr>
          <w:rFonts w:ascii="Times New Roman" w:hAnsi="Times New Roman" w:cs="Times New Roman"/>
          <w:bCs/>
          <w:i/>
          <w:sz w:val="28"/>
          <w:szCs w:val="28"/>
          <w:lang w:val="vi-VN"/>
        </w:rPr>
        <w:t xml:space="preserve">- Khoản 10, </w:t>
      </w:r>
      <w:r w:rsidRPr="007C5F22">
        <w:rPr>
          <w:rFonts w:ascii="Times New Roman" w:hAnsi="Times New Roman" w:cs="Times New Roman"/>
          <w:bCs/>
          <w:i/>
          <w:sz w:val="28"/>
          <w:szCs w:val="28"/>
        </w:rPr>
        <w:t xml:space="preserve">có ý kiến </w:t>
      </w:r>
      <w:r w:rsidRPr="007C5F22">
        <w:rPr>
          <w:rFonts w:ascii="Times New Roman" w:hAnsi="Times New Roman" w:cs="Times New Roman"/>
          <w:bCs/>
          <w:i/>
          <w:sz w:val="28"/>
          <w:szCs w:val="28"/>
          <w:lang w:val="vi-VN"/>
        </w:rPr>
        <w:t xml:space="preserve">đề nghị chỉnh sửa thành: </w:t>
      </w:r>
      <w:r w:rsidRPr="007C5F22">
        <w:rPr>
          <w:rFonts w:ascii="Times New Roman" w:hAnsi="Times New Roman" w:cs="Times New Roman"/>
          <w:bCs/>
          <w:i/>
          <w:iCs/>
          <w:sz w:val="28"/>
          <w:szCs w:val="28"/>
          <w:lang w:val="vi-VN"/>
        </w:rPr>
        <w:t>“Sự đồng ý có hiệu lực cho tới khi chủ thể quyết định khác hoặc cơ quan Nhà nước yêu cầu, bên kiểm soát dữ liệu phải thiết lập cơ chế rút lại sự đồng ý thuận tiện”.</w:t>
      </w:r>
    </w:p>
    <w:p w14:paraId="60DF5C54" w14:textId="507F3370" w:rsidR="00314771" w:rsidRPr="007C5F22" w:rsidRDefault="00B232B0" w:rsidP="003A7B26">
      <w:pPr>
        <w:widowControl w:val="0"/>
        <w:shd w:val="clear" w:color="auto" w:fill="FFFFFF"/>
        <w:spacing w:before="120" w:after="120" w:line="233" w:lineRule="auto"/>
        <w:ind w:firstLine="720"/>
        <w:jc w:val="both"/>
        <w:rPr>
          <w:rFonts w:ascii="Times New Roman" w:hAnsi="Times New Roman" w:cs="Times New Roman"/>
          <w:bCs/>
          <w:iCs/>
          <w:sz w:val="28"/>
          <w:szCs w:val="28"/>
        </w:rPr>
      </w:pPr>
      <w:r>
        <w:rPr>
          <w:rFonts w:ascii="Times New Roman" w:eastAsia="Calibri" w:hAnsi="Times New Roman" w:cs="Times New Roman"/>
          <w:bCs/>
          <w:iCs/>
          <w:sz w:val="28"/>
          <w:szCs w:val="28"/>
          <w:shd w:val="clear" w:color="auto" w:fill="FFFFFF"/>
        </w:rPr>
        <w:t>Tiếp thu ý kiến ĐBQH</w:t>
      </w:r>
      <w:r w:rsidR="007833AC" w:rsidRPr="007C5F22">
        <w:rPr>
          <w:rFonts w:ascii="Times New Roman" w:eastAsia="Calibri" w:hAnsi="Times New Roman" w:cs="Times New Roman"/>
          <w:bCs/>
          <w:iCs/>
          <w:sz w:val="28"/>
          <w:szCs w:val="28"/>
          <w:shd w:val="clear" w:color="auto" w:fill="FFFFFF"/>
        </w:rPr>
        <w:t>, UBTVQH đã chỉ đạo</w:t>
      </w:r>
      <w:r w:rsidR="00314771" w:rsidRPr="007C5F22">
        <w:rPr>
          <w:rFonts w:ascii="Times New Roman" w:hAnsi="Times New Roman" w:cs="Times New Roman"/>
          <w:bCs/>
          <w:iCs/>
          <w:sz w:val="28"/>
          <w:szCs w:val="28"/>
        </w:rPr>
        <w:t xml:space="preserve"> bổ sung </w:t>
      </w:r>
      <w:r w:rsidR="007833AC" w:rsidRPr="007C5F22">
        <w:rPr>
          <w:rFonts w:ascii="Times New Roman" w:hAnsi="Times New Roman" w:cs="Times New Roman"/>
          <w:bCs/>
          <w:iCs/>
          <w:sz w:val="28"/>
          <w:szCs w:val="28"/>
        </w:rPr>
        <w:t xml:space="preserve">quy định </w:t>
      </w:r>
      <w:r w:rsidR="00314771" w:rsidRPr="007C5F22">
        <w:rPr>
          <w:rFonts w:ascii="Times New Roman" w:hAnsi="Times New Roman" w:cs="Times New Roman"/>
          <w:bCs/>
          <w:iCs/>
          <w:sz w:val="28"/>
          <w:szCs w:val="28"/>
        </w:rPr>
        <w:t>về nguyên tắc tại điểm c khoản 4 Điều 9</w:t>
      </w:r>
      <w:r w:rsidR="00956D43" w:rsidRPr="007C5F22">
        <w:rPr>
          <w:rFonts w:ascii="Times New Roman" w:hAnsi="Times New Roman" w:cs="Times New Roman"/>
          <w:bCs/>
          <w:iCs/>
          <w:sz w:val="28"/>
          <w:szCs w:val="28"/>
        </w:rPr>
        <w:t xml:space="preserve"> dự thảo Luật</w:t>
      </w:r>
      <w:r w:rsidR="00314771" w:rsidRPr="007C5F22">
        <w:rPr>
          <w:rFonts w:ascii="Times New Roman" w:hAnsi="Times New Roman" w:cs="Times New Roman"/>
          <w:bCs/>
          <w:iCs/>
          <w:sz w:val="28"/>
          <w:szCs w:val="28"/>
        </w:rPr>
        <w:t xml:space="preserve">: </w:t>
      </w:r>
      <w:r w:rsidR="00314771" w:rsidRPr="007C5F22">
        <w:rPr>
          <w:rFonts w:ascii="Times New Roman" w:hAnsi="Times New Roman" w:cs="Times New Roman"/>
          <w:bCs/>
          <w:i/>
          <w:iCs/>
          <w:sz w:val="28"/>
          <w:szCs w:val="28"/>
        </w:rPr>
        <w:t>“Sự đồng ý có hiệu lực cho tới khi chủ thể dữ liệu thay đổi sự đồng ý đó hoặc theo quy định của pháp luật”</w:t>
      </w:r>
      <w:r w:rsidR="00314771" w:rsidRPr="007C5F22">
        <w:rPr>
          <w:rFonts w:ascii="Times New Roman" w:hAnsi="Times New Roman" w:cs="Times New Roman"/>
          <w:bCs/>
          <w:iCs/>
          <w:sz w:val="28"/>
          <w:szCs w:val="28"/>
        </w:rPr>
        <w:t>.</w:t>
      </w:r>
    </w:p>
    <w:p w14:paraId="73E5FA53" w14:textId="6BE58894" w:rsidR="00314771" w:rsidRPr="007C5F22" w:rsidRDefault="00314771" w:rsidP="003A7B26">
      <w:pPr>
        <w:widowControl w:val="0"/>
        <w:shd w:val="clear" w:color="auto" w:fill="FFFFFF"/>
        <w:spacing w:before="120" w:after="120" w:line="233" w:lineRule="auto"/>
        <w:ind w:firstLine="720"/>
        <w:jc w:val="both"/>
        <w:rPr>
          <w:rFonts w:ascii="Times New Roman" w:hAnsi="Times New Roman" w:cs="Times New Roman"/>
          <w:bCs/>
          <w:i/>
          <w:sz w:val="28"/>
          <w:szCs w:val="28"/>
          <w:lang w:val="vi-VN"/>
        </w:rPr>
      </w:pPr>
      <w:r w:rsidRPr="007C5F22">
        <w:rPr>
          <w:rFonts w:ascii="Times New Roman" w:hAnsi="Times New Roman" w:cs="Times New Roman"/>
          <w:bCs/>
          <w:i/>
          <w:sz w:val="28"/>
          <w:szCs w:val="28"/>
          <w:lang w:val="vi-VN"/>
        </w:rPr>
        <w:t xml:space="preserve">- Khoản 12, có ý kiến đề nghị làm rõ về ủy quyền theo Bộ luật Dân sự để </w:t>
      </w:r>
      <w:r w:rsidR="00DF2511" w:rsidRPr="007C5F22">
        <w:rPr>
          <w:rFonts w:ascii="Times New Roman" w:hAnsi="Times New Roman" w:cs="Times New Roman"/>
          <w:bCs/>
          <w:i/>
          <w:sz w:val="28"/>
          <w:szCs w:val="28"/>
          <w:lang w:val="vi-VN"/>
        </w:rPr>
        <w:t>bảo đảm</w:t>
      </w:r>
      <w:r w:rsidRPr="007C5F22">
        <w:rPr>
          <w:rFonts w:ascii="Times New Roman" w:hAnsi="Times New Roman" w:cs="Times New Roman"/>
          <w:bCs/>
          <w:i/>
          <w:sz w:val="28"/>
          <w:szCs w:val="28"/>
          <w:lang w:val="vi-VN"/>
        </w:rPr>
        <w:t xml:space="preserve"> thống nhất và rõ ràng trong thực hiện; bổ sung quy định cụ thể về năng lực hành vi dân sự của chủ thể và vai trò của người đại diện theo pháp luật, đặc biệt với người chưa thành niên,</w:t>
      </w:r>
      <w:r w:rsidRPr="007C5F22">
        <w:rPr>
          <w:rFonts w:ascii="Times New Roman" w:hAnsi="Times New Roman" w:cs="Times New Roman"/>
          <w:bCs/>
          <w:i/>
          <w:sz w:val="28"/>
          <w:szCs w:val="28"/>
        </w:rPr>
        <w:t xml:space="preserve"> người</w:t>
      </w:r>
      <w:r w:rsidRPr="007C5F22">
        <w:rPr>
          <w:rFonts w:ascii="Times New Roman" w:hAnsi="Times New Roman" w:cs="Times New Roman"/>
          <w:bCs/>
          <w:i/>
          <w:sz w:val="28"/>
          <w:szCs w:val="28"/>
          <w:lang w:val="vi-VN"/>
        </w:rPr>
        <w:t xml:space="preserve"> mất hoặc hạn chế năng lực hành vi dân sự.</w:t>
      </w:r>
    </w:p>
    <w:p w14:paraId="05E833BE" w14:textId="0711D3B7" w:rsidR="00314771" w:rsidRPr="007C5F22" w:rsidRDefault="00B232B0" w:rsidP="003A7B26">
      <w:pPr>
        <w:widowControl w:val="0"/>
        <w:shd w:val="clear" w:color="auto" w:fill="FFFFFF"/>
        <w:spacing w:before="120" w:after="120" w:line="233" w:lineRule="auto"/>
        <w:ind w:firstLine="720"/>
        <w:jc w:val="both"/>
        <w:rPr>
          <w:rFonts w:ascii="Times New Roman" w:hAnsi="Times New Roman" w:cs="Times New Roman"/>
          <w:bCs/>
          <w:sz w:val="28"/>
          <w:szCs w:val="28"/>
        </w:rPr>
      </w:pPr>
      <w:r>
        <w:rPr>
          <w:rFonts w:ascii="Times New Roman" w:eastAsia="Calibri" w:hAnsi="Times New Roman" w:cs="Times New Roman"/>
          <w:bCs/>
          <w:iCs/>
          <w:sz w:val="28"/>
          <w:szCs w:val="28"/>
          <w:shd w:val="clear" w:color="auto" w:fill="FFFFFF"/>
        </w:rPr>
        <w:t>Tiếp thu ý kiến ĐBQH</w:t>
      </w:r>
      <w:r w:rsidR="007833AC" w:rsidRPr="007C5F22">
        <w:rPr>
          <w:rFonts w:ascii="Times New Roman" w:eastAsia="Calibri" w:hAnsi="Times New Roman" w:cs="Times New Roman"/>
          <w:bCs/>
          <w:iCs/>
          <w:sz w:val="28"/>
          <w:szCs w:val="28"/>
          <w:shd w:val="clear" w:color="auto" w:fill="FFFFFF"/>
        </w:rPr>
        <w:t>, UBTVQH đã chỉ đạo rà soát</w:t>
      </w:r>
      <w:r w:rsidR="009F35ED" w:rsidRPr="007C5F22">
        <w:rPr>
          <w:rFonts w:ascii="Times New Roman" w:eastAsia="Calibri" w:hAnsi="Times New Roman" w:cs="Times New Roman"/>
          <w:bCs/>
          <w:iCs/>
          <w:sz w:val="28"/>
          <w:szCs w:val="28"/>
          <w:shd w:val="clear" w:color="auto" w:fill="FFFFFF"/>
        </w:rPr>
        <w:t xml:space="preserve"> để </w:t>
      </w:r>
      <w:r w:rsidR="00314771" w:rsidRPr="007C5F22">
        <w:rPr>
          <w:rFonts w:ascii="Times New Roman" w:hAnsi="Times New Roman" w:cs="Times New Roman"/>
          <w:bCs/>
          <w:sz w:val="28"/>
          <w:szCs w:val="28"/>
        </w:rPr>
        <w:t xml:space="preserve">thống nhất </w:t>
      </w:r>
      <w:r w:rsidR="003143C0">
        <w:rPr>
          <w:rFonts w:ascii="Times New Roman" w:hAnsi="Times New Roman" w:cs="Times New Roman"/>
          <w:bCs/>
          <w:sz w:val="28"/>
          <w:szCs w:val="28"/>
        </w:rPr>
        <w:t xml:space="preserve">với </w:t>
      </w:r>
      <w:r w:rsidR="00314771" w:rsidRPr="007C5F22">
        <w:rPr>
          <w:rFonts w:ascii="Times New Roman" w:hAnsi="Times New Roman" w:cs="Times New Roman"/>
          <w:bCs/>
          <w:sz w:val="28"/>
          <w:szCs w:val="28"/>
        </w:rPr>
        <w:t xml:space="preserve">quy định của </w:t>
      </w:r>
      <w:r w:rsidR="00935757">
        <w:rPr>
          <w:rFonts w:ascii="Times New Roman" w:hAnsi="Times New Roman" w:cs="Times New Roman"/>
          <w:bCs/>
          <w:sz w:val="28"/>
          <w:szCs w:val="28"/>
        </w:rPr>
        <w:t>pháp luật về dân sự</w:t>
      </w:r>
      <w:r w:rsidR="009F35ED" w:rsidRPr="007C5F22">
        <w:rPr>
          <w:rFonts w:ascii="Times New Roman" w:hAnsi="Times New Roman" w:cs="Times New Roman"/>
          <w:bCs/>
          <w:sz w:val="28"/>
          <w:szCs w:val="28"/>
        </w:rPr>
        <w:t xml:space="preserve">; </w:t>
      </w:r>
      <w:r w:rsidR="00314771" w:rsidRPr="007C5F22">
        <w:rPr>
          <w:rFonts w:ascii="Times New Roman" w:hAnsi="Times New Roman" w:cs="Times New Roman"/>
          <w:bCs/>
          <w:sz w:val="28"/>
          <w:szCs w:val="28"/>
        </w:rPr>
        <w:t xml:space="preserve">thiết kế </w:t>
      </w:r>
      <w:r w:rsidR="009F35ED" w:rsidRPr="007C5F22">
        <w:rPr>
          <w:rFonts w:ascii="Times New Roman" w:hAnsi="Times New Roman" w:cs="Times New Roman"/>
          <w:bCs/>
          <w:sz w:val="28"/>
          <w:szCs w:val="28"/>
        </w:rPr>
        <w:t xml:space="preserve">lại </w:t>
      </w:r>
      <w:r w:rsidR="00314771" w:rsidRPr="007C5F22">
        <w:rPr>
          <w:rFonts w:ascii="Times New Roman" w:hAnsi="Times New Roman" w:cs="Times New Roman"/>
          <w:bCs/>
          <w:sz w:val="28"/>
          <w:szCs w:val="28"/>
        </w:rPr>
        <w:t xml:space="preserve">quy định </w:t>
      </w:r>
      <w:r w:rsidR="009F35ED" w:rsidRPr="007C5F22">
        <w:rPr>
          <w:rFonts w:ascii="Times New Roman" w:hAnsi="Times New Roman" w:cs="Times New Roman"/>
          <w:bCs/>
          <w:sz w:val="28"/>
          <w:szCs w:val="28"/>
        </w:rPr>
        <w:t>về</w:t>
      </w:r>
      <w:r w:rsidR="00314771" w:rsidRPr="007C5F22">
        <w:rPr>
          <w:rFonts w:ascii="Times New Roman" w:hAnsi="Times New Roman" w:cs="Times New Roman"/>
          <w:bCs/>
          <w:sz w:val="28"/>
          <w:szCs w:val="28"/>
        </w:rPr>
        <w:t xml:space="preserve"> </w:t>
      </w:r>
      <w:r w:rsidR="00DF2511" w:rsidRPr="007C5F22">
        <w:rPr>
          <w:rFonts w:ascii="Times New Roman" w:hAnsi="Times New Roman" w:cs="Times New Roman"/>
          <w:bCs/>
          <w:sz w:val="28"/>
          <w:szCs w:val="28"/>
        </w:rPr>
        <w:t>BVDLCN</w:t>
      </w:r>
      <w:r w:rsidR="00314771" w:rsidRPr="007C5F22">
        <w:rPr>
          <w:rFonts w:ascii="Times New Roman" w:hAnsi="Times New Roman" w:cs="Times New Roman"/>
          <w:bCs/>
          <w:sz w:val="28"/>
          <w:szCs w:val="28"/>
        </w:rPr>
        <w:t xml:space="preserve"> của trẻ em, người bị mất hoặc hạn chế năng lực hành vi dân sự tại Điều 20</w:t>
      </w:r>
      <w:r w:rsidR="00956D43" w:rsidRPr="007C5F22">
        <w:rPr>
          <w:rFonts w:ascii="Times New Roman" w:hAnsi="Times New Roman" w:cs="Times New Roman"/>
          <w:bCs/>
          <w:sz w:val="28"/>
          <w:szCs w:val="28"/>
        </w:rPr>
        <w:t xml:space="preserve"> dự thảo Luật</w:t>
      </w:r>
      <w:r w:rsidR="00314771" w:rsidRPr="007C5F22">
        <w:rPr>
          <w:rFonts w:ascii="Times New Roman" w:hAnsi="Times New Roman" w:cs="Times New Roman"/>
          <w:bCs/>
          <w:sz w:val="28"/>
          <w:szCs w:val="28"/>
        </w:rPr>
        <w:t>.</w:t>
      </w:r>
    </w:p>
    <w:p w14:paraId="3815B23A" w14:textId="54D3F66D" w:rsidR="00314771" w:rsidRPr="007C5F22" w:rsidRDefault="00314771" w:rsidP="003A7B26">
      <w:pPr>
        <w:widowControl w:val="0"/>
        <w:shd w:val="clear" w:color="auto" w:fill="FFFFFF"/>
        <w:spacing w:before="120" w:after="120" w:line="233" w:lineRule="auto"/>
        <w:ind w:firstLine="720"/>
        <w:jc w:val="both"/>
        <w:rPr>
          <w:rFonts w:ascii="Times New Roman" w:hAnsi="Times New Roman" w:cs="Times New Roman"/>
          <w:bCs/>
          <w:i/>
          <w:sz w:val="28"/>
          <w:szCs w:val="28"/>
          <w:lang w:val="vi-VN"/>
        </w:rPr>
      </w:pPr>
      <w:r w:rsidRPr="007C5F22">
        <w:rPr>
          <w:rFonts w:ascii="Times New Roman" w:hAnsi="Times New Roman" w:cs="Times New Roman"/>
          <w:bCs/>
          <w:i/>
          <w:sz w:val="28"/>
          <w:szCs w:val="28"/>
          <w:lang w:val="vi-VN"/>
        </w:rPr>
        <w:t xml:space="preserve">- Có ý kiến đề nghị bổ sung yêu cầu kỹ thuật về ghi nhận sự đồng ý ở định dạng có thể in, sao chép, lưu trữ, truy vết để </w:t>
      </w:r>
      <w:r w:rsidR="00DF2511" w:rsidRPr="007C5F22">
        <w:rPr>
          <w:rFonts w:ascii="Times New Roman" w:hAnsi="Times New Roman" w:cs="Times New Roman"/>
          <w:bCs/>
          <w:i/>
          <w:sz w:val="28"/>
          <w:szCs w:val="28"/>
          <w:lang w:val="vi-VN"/>
        </w:rPr>
        <w:t>bảo đảm</w:t>
      </w:r>
      <w:r w:rsidRPr="007C5F22">
        <w:rPr>
          <w:rFonts w:ascii="Times New Roman" w:hAnsi="Times New Roman" w:cs="Times New Roman"/>
          <w:bCs/>
          <w:i/>
          <w:sz w:val="28"/>
          <w:szCs w:val="28"/>
          <w:lang w:val="vi-VN"/>
        </w:rPr>
        <w:t xml:space="preserve"> kiểm chứng khi có tranh chấp; bổ sung quy định công nhận sự đồng ý qua xác nhận mã OTP, chữ ký số, đăng nhập tài khoản xác thực, phù hợp với thực tiễn giao dịch điện tử</w:t>
      </w:r>
      <w:r w:rsidRPr="007C5F22">
        <w:rPr>
          <w:rFonts w:ascii="Times New Roman" w:hAnsi="Times New Roman" w:cs="Times New Roman"/>
          <w:bCs/>
          <w:i/>
          <w:iCs/>
          <w:sz w:val="28"/>
          <w:szCs w:val="28"/>
          <w:lang w:val="vi-VN"/>
        </w:rPr>
        <w:t xml:space="preserve">; </w:t>
      </w:r>
      <w:r w:rsidRPr="007C5F22">
        <w:rPr>
          <w:rFonts w:ascii="Times New Roman" w:hAnsi="Times New Roman" w:cs="Times New Roman"/>
          <w:bCs/>
          <w:i/>
          <w:sz w:val="28"/>
          <w:szCs w:val="28"/>
          <w:lang w:val="vi-VN"/>
        </w:rPr>
        <w:t>bổ sung quy định</w:t>
      </w:r>
      <w:r w:rsidRPr="007C5F22">
        <w:rPr>
          <w:rFonts w:ascii="Times New Roman" w:hAnsi="Times New Roman" w:cs="Times New Roman"/>
          <w:bCs/>
          <w:i/>
          <w:iCs/>
          <w:sz w:val="28"/>
          <w:szCs w:val="28"/>
          <w:lang w:val="vi-VN"/>
        </w:rPr>
        <w:t xml:space="preserve"> </w:t>
      </w:r>
      <w:r w:rsidRPr="007C5F22">
        <w:rPr>
          <w:rFonts w:ascii="Times New Roman" w:hAnsi="Times New Roman" w:cs="Times New Roman"/>
          <w:bCs/>
          <w:i/>
          <w:sz w:val="28"/>
          <w:szCs w:val="28"/>
          <w:lang w:val="vi-VN"/>
        </w:rPr>
        <w:t>yêu cầu</w:t>
      </w:r>
      <w:r w:rsidRPr="007C5F22">
        <w:rPr>
          <w:rFonts w:ascii="Times New Roman" w:hAnsi="Times New Roman" w:cs="Times New Roman"/>
          <w:bCs/>
          <w:i/>
          <w:iCs/>
          <w:sz w:val="28"/>
          <w:szCs w:val="28"/>
          <w:lang w:val="vi-VN"/>
        </w:rPr>
        <w:t xml:space="preserve"> </w:t>
      </w:r>
      <w:r w:rsidRPr="007C5F22">
        <w:rPr>
          <w:rFonts w:ascii="Times New Roman" w:hAnsi="Times New Roman" w:cs="Times New Roman"/>
          <w:bCs/>
          <w:i/>
          <w:sz w:val="28"/>
          <w:szCs w:val="28"/>
          <w:lang w:val="vi-VN"/>
        </w:rPr>
        <w:t>bên thu thập dữ liệu trình bày rõ ràng, ngắn gọn, tách bạch nội dung bảo vệ DLCN và các điều khoản cung cấp sản phẩm, dịch vụ</w:t>
      </w:r>
      <w:r w:rsidRPr="007C5F22">
        <w:rPr>
          <w:rFonts w:ascii="Times New Roman" w:hAnsi="Times New Roman" w:cs="Times New Roman"/>
          <w:bCs/>
          <w:i/>
          <w:iCs/>
          <w:sz w:val="28"/>
          <w:szCs w:val="28"/>
          <w:lang w:val="vi-VN"/>
        </w:rPr>
        <w:t>;</w:t>
      </w:r>
      <w:r w:rsidRPr="007C5F22">
        <w:rPr>
          <w:rFonts w:ascii="Times New Roman" w:hAnsi="Times New Roman" w:cs="Times New Roman"/>
          <w:bCs/>
          <w:i/>
          <w:sz w:val="28"/>
          <w:szCs w:val="28"/>
          <w:lang w:val="vi-VN"/>
        </w:rPr>
        <w:t xml:space="preserve"> quy định cơ chế chứng minh đồng ý và rút lại sự đồng ý.</w:t>
      </w:r>
    </w:p>
    <w:p w14:paraId="3363295F" w14:textId="10863248" w:rsidR="00314771" w:rsidRPr="007C5F22" w:rsidRDefault="00B232B0" w:rsidP="003A7B26">
      <w:pPr>
        <w:widowControl w:val="0"/>
        <w:shd w:val="clear" w:color="auto" w:fill="FFFFFF"/>
        <w:spacing w:before="120" w:after="120" w:line="233" w:lineRule="auto"/>
        <w:ind w:firstLine="720"/>
        <w:jc w:val="both"/>
        <w:rPr>
          <w:rFonts w:ascii="Times New Roman" w:hAnsi="Times New Roman" w:cs="Times New Roman"/>
          <w:bCs/>
          <w:spacing w:val="-4"/>
          <w:sz w:val="28"/>
          <w:szCs w:val="28"/>
          <w:lang w:val="vi-VN"/>
        </w:rPr>
      </w:pPr>
      <w:r>
        <w:rPr>
          <w:rFonts w:ascii="Times New Roman" w:eastAsia="Calibri" w:hAnsi="Times New Roman" w:cs="Times New Roman"/>
          <w:bCs/>
          <w:iCs/>
          <w:sz w:val="28"/>
          <w:szCs w:val="28"/>
          <w:shd w:val="clear" w:color="auto" w:fill="FFFFFF"/>
        </w:rPr>
        <w:t>Tiếp thu ý kiến ĐBQH</w:t>
      </w:r>
      <w:r w:rsidR="009F35ED" w:rsidRPr="007C5F22">
        <w:rPr>
          <w:rFonts w:ascii="Times New Roman" w:eastAsia="Calibri" w:hAnsi="Times New Roman" w:cs="Times New Roman"/>
          <w:bCs/>
          <w:iCs/>
          <w:sz w:val="28"/>
          <w:szCs w:val="28"/>
          <w:shd w:val="clear" w:color="auto" w:fill="FFFFFF"/>
        </w:rPr>
        <w:t>, UBTVQH đã chỉ đạo</w:t>
      </w:r>
      <w:r w:rsidR="00314771" w:rsidRPr="007C5F22">
        <w:rPr>
          <w:rFonts w:ascii="Times New Roman" w:hAnsi="Times New Roman" w:cs="Times New Roman"/>
          <w:bCs/>
          <w:spacing w:val="-4"/>
          <w:sz w:val="28"/>
          <w:szCs w:val="28"/>
        </w:rPr>
        <w:t xml:space="preserve"> </w:t>
      </w:r>
      <w:r w:rsidR="00314771" w:rsidRPr="007C5F22">
        <w:rPr>
          <w:rFonts w:ascii="Times New Roman" w:eastAsia="Calibri" w:hAnsi="Times New Roman" w:cs="Times New Roman"/>
          <w:iCs/>
          <w:spacing w:val="-4"/>
          <w:sz w:val="28"/>
          <w:szCs w:val="28"/>
          <w:shd w:val="clear" w:color="auto" w:fill="FFFFFF"/>
        </w:rPr>
        <w:t xml:space="preserve">thiết kế lại quy định này </w:t>
      </w:r>
      <w:r w:rsidR="00DC616D">
        <w:rPr>
          <w:rFonts w:ascii="Times New Roman" w:eastAsia="Calibri" w:hAnsi="Times New Roman" w:cs="Times New Roman"/>
          <w:iCs/>
          <w:spacing w:val="-4"/>
          <w:sz w:val="28"/>
          <w:szCs w:val="28"/>
          <w:shd w:val="clear" w:color="auto" w:fill="FFFFFF"/>
        </w:rPr>
        <w:t>tại khoản</w:t>
      </w:r>
      <w:r w:rsidR="00314771" w:rsidRPr="007C5F22">
        <w:rPr>
          <w:rFonts w:ascii="Times New Roman" w:eastAsia="Calibri" w:hAnsi="Times New Roman" w:cs="Times New Roman"/>
          <w:iCs/>
          <w:spacing w:val="-4"/>
          <w:sz w:val="28"/>
          <w:szCs w:val="28"/>
          <w:shd w:val="clear" w:color="auto" w:fill="FFFFFF"/>
        </w:rPr>
        <w:t xml:space="preserve"> 3 Điều 9</w:t>
      </w:r>
      <w:r w:rsidR="00956D43" w:rsidRPr="007C5F22">
        <w:rPr>
          <w:rFonts w:ascii="Times New Roman" w:eastAsia="Calibri" w:hAnsi="Times New Roman" w:cs="Times New Roman"/>
          <w:iCs/>
          <w:spacing w:val="-4"/>
          <w:sz w:val="28"/>
          <w:szCs w:val="28"/>
          <w:shd w:val="clear" w:color="auto" w:fill="FFFFFF"/>
        </w:rPr>
        <w:t xml:space="preserve"> dự thảo Luật</w:t>
      </w:r>
      <w:r w:rsidR="00314771" w:rsidRPr="007C5F22">
        <w:rPr>
          <w:rFonts w:ascii="Times New Roman" w:eastAsia="Calibri" w:hAnsi="Times New Roman" w:cs="Times New Roman"/>
          <w:iCs/>
          <w:spacing w:val="-4"/>
          <w:sz w:val="28"/>
          <w:szCs w:val="28"/>
          <w:shd w:val="clear" w:color="auto" w:fill="FFFFFF"/>
        </w:rPr>
        <w:t xml:space="preserve"> theo hướng chỉ quy định nguyên tắc, giao Chính phủ quy định chi tiết để phù hợp </w:t>
      </w:r>
      <w:r w:rsidR="00314771" w:rsidRPr="007C5F22">
        <w:rPr>
          <w:rFonts w:ascii="Times New Roman" w:hAnsi="Times New Roman" w:cs="Times New Roman"/>
          <w:bCs/>
          <w:spacing w:val="-4"/>
          <w:sz w:val="28"/>
          <w:szCs w:val="28"/>
        </w:rPr>
        <w:t xml:space="preserve">quy định của </w:t>
      </w:r>
      <w:r w:rsidR="00935757">
        <w:rPr>
          <w:rFonts w:ascii="Times New Roman" w:hAnsi="Times New Roman" w:cs="Times New Roman"/>
          <w:bCs/>
          <w:spacing w:val="-4"/>
          <w:sz w:val="28"/>
          <w:szCs w:val="28"/>
        </w:rPr>
        <w:t>pháp luật về dân sự</w:t>
      </w:r>
      <w:r w:rsidR="00314771" w:rsidRPr="007C5F22">
        <w:rPr>
          <w:rFonts w:ascii="Times New Roman" w:hAnsi="Times New Roman" w:cs="Times New Roman"/>
          <w:bCs/>
          <w:spacing w:val="-4"/>
          <w:sz w:val="28"/>
          <w:szCs w:val="28"/>
        </w:rPr>
        <w:t xml:space="preserve">, giao dịch điện tử và quan điểm quán triệt của Bộ Chính trị </w:t>
      </w:r>
      <w:r w:rsidR="00314771" w:rsidRPr="007C5F22">
        <w:rPr>
          <w:rFonts w:ascii="Times New Roman" w:eastAsia="Calibri" w:hAnsi="Times New Roman" w:cs="Times New Roman"/>
          <w:iCs/>
          <w:spacing w:val="-4"/>
          <w:sz w:val="28"/>
          <w:szCs w:val="28"/>
          <w:shd w:val="clear" w:color="auto" w:fill="FFFFFF"/>
        </w:rPr>
        <w:t>tại Nghị quyết số 66-NQ/TW về đổi mới công tác xây dựng và thi hành pháp luật đáp ứng yêu cầu phát triển đất nước trong kỷ nguyên mới</w:t>
      </w:r>
      <w:r w:rsidR="00314771" w:rsidRPr="007C5F22">
        <w:rPr>
          <w:rStyle w:val="FootnoteReference"/>
          <w:rFonts w:ascii="Times New Roman" w:eastAsia="Calibri" w:hAnsi="Times New Roman" w:cs="Times New Roman"/>
          <w:spacing w:val="-4"/>
          <w:sz w:val="28"/>
          <w:szCs w:val="28"/>
          <w:shd w:val="clear" w:color="auto" w:fill="FFFFFF"/>
        </w:rPr>
        <w:footnoteReference w:id="7"/>
      </w:r>
      <w:r w:rsidR="00314771" w:rsidRPr="007C5F22">
        <w:rPr>
          <w:rFonts w:ascii="Times New Roman" w:eastAsia="Calibri" w:hAnsi="Times New Roman" w:cs="Times New Roman"/>
          <w:iCs/>
          <w:spacing w:val="-4"/>
          <w:sz w:val="28"/>
          <w:szCs w:val="28"/>
          <w:shd w:val="clear" w:color="auto" w:fill="FFFFFF"/>
        </w:rPr>
        <w:t>.</w:t>
      </w:r>
    </w:p>
    <w:p w14:paraId="7E36F43B" w14:textId="15F97392" w:rsidR="00314771" w:rsidRPr="007C5F22" w:rsidRDefault="00314771" w:rsidP="003A7B26">
      <w:pPr>
        <w:pStyle w:val="Heading3"/>
        <w:spacing w:before="120" w:after="120" w:line="233"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6.2. Về rút lại sự đồng ý (Điều 11</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10</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1D4469A8" w14:textId="00DC5C7B" w:rsidR="00314771" w:rsidRPr="007C5F22" w:rsidRDefault="00314771" w:rsidP="003A7B26">
      <w:pPr>
        <w:widowControl w:val="0"/>
        <w:shd w:val="clear" w:color="auto" w:fill="FFFFFF"/>
        <w:spacing w:before="120" w:after="120" w:line="233" w:lineRule="auto"/>
        <w:ind w:firstLine="720"/>
        <w:jc w:val="both"/>
        <w:rPr>
          <w:rFonts w:ascii="Times New Roman" w:hAnsi="Times New Roman" w:cs="Times New Roman"/>
          <w:bCs/>
          <w:i/>
          <w:sz w:val="28"/>
          <w:szCs w:val="28"/>
          <w:lang w:val="vi-VN"/>
        </w:rPr>
      </w:pPr>
      <w:r w:rsidRPr="007C5F22">
        <w:rPr>
          <w:rFonts w:ascii="Times New Roman" w:hAnsi="Times New Roman" w:cs="Times New Roman"/>
          <w:bCs/>
          <w:i/>
          <w:sz w:val="28"/>
          <w:szCs w:val="28"/>
          <w:lang w:val="vi-VN"/>
        </w:rPr>
        <w:t xml:space="preserve">- Có ý kiến đề nghị bổ sung quy định thời gian tối đa để ngừng xử lý dữ liệu sau khi rút đồng ý; làm rõ </w:t>
      </w:r>
      <w:r w:rsidR="000B4FBC">
        <w:rPr>
          <w:rFonts w:ascii="Times New Roman" w:hAnsi="Times New Roman" w:cs="Times New Roman"/>
          <w:bCs/>
          <w:i/>
          <w:sz w:val="28"/>
          <w:szCs w:val="28"/>
        </w:rPr>
        <w:t xml:space="preserve">quy định </w:t>
      </w:r>
      <w:r w:rsidRPr="007C5F22">
        <w:rPr>
          <w:rFonts w:ascii="Times New Roman" w:hAnsi="Times New Roman" w:cs="Times New Roman"/>
          <w:bCs/>
          <w:i/>
          <w:iCs/>
          <w:sz w:val="28"/>
          <w:szCs w:val="28"/>
          <w:lang w:val="vi-VN"/>
        </w:rPr>
        <w:t>“rút lại sự đồng ý”</w:t>
      </w:r>
      <w:r w:rsidRPr="007C5F22">
        <w:rPr>
          <w:rFonts w:ascii="Times New Roman" w:hAnsi="Times New Roman" w:cs="Times New Roman"/>
          <w:bCs/>
          <w:i/>
          <w:sz w:val="28"/>
          <w:szCs w:val="28"/>
          <w:lang w:val="vi-VN"/>
        </w:rPr>
        <w:t xml:space="preserve">; quy định cách rút đồng ý trên mạng xã hội, ứng dụng ngân hàng </w:t>
      </w:r>
      <w:r w:rsidRPr="007C5F22">
        <w:rPr>
          <w:rFonts w:ascii="Times New Roman" w:hAnsi="Times New Roman" w:cs="Times New Roman"/>
          <w:bCs/>
          <w:i/>
          <w:sz w:val="28"/>
          <w:szCs w:val="28"/>
        </w:rPr>
        <w:t xml:space="preserve">để </w:t>
      </w:r>
      <w:r w:rsidRPr="007C5F22">
        <w:rPr>
          <w:rFonts w:ascii="Times New Roman" w:hAnsi="Times New Roman" w:cs="Times New Roman"/>
          <w:bCs/>
          <w:i/>
          <w:sz w:val="28"/>
          <w:szCs w:val="28"/>
          <w:lang w:val="vi-VN"/>
        </w:rPr>
        <w:t xml:space="preserve">tránh lạm dụng khoảng trống thời gian, </w:t>
      </w:r>
      <w:r w:rsidR="00DF2511" w:rsidRPr="007C5F22">
        <w:rPr>
          <w:rFonts w:ascii="Times New Roman" w:hAnsi="Times New Roman" w:cs="Times New Roman"/>
          <w:bCs/>
          <w:i/>
          <w:sz w:val="28"/>
          <w:szCs w:val="28"/>
          <w:lang w:val="vi-VN"/>
        </w:rPr>
        <w:t>bảo đảm</w:t>
      </w:r>
      <w:r w:rsidRPr="007C5F22">
        <w:rPr>
          <w:rFonts w:ascii="Times New Roman" w:hAnsi="Times New Roman" w:cs="Times New Roman"/>
          <w:bCs/>
          <w:i/>
          <w:sz w:val="28"/>
          <w:szCs w:val="28"/>
          <w:lang w:val="vi-VN"/>
        </w:rPr>
        <w:t xml:space="preserve"> rõ ràng, khả thi trong môi trường số</w:t>
      </w:r>
      <w:r w:rsidRPr="007C5F22">
        <w:rPr>
          <w:rFonts w:ascii="Times New Roman" w:hAnsi="Times New Roman" w:cs="Times New Roman"/>
          <w:bCs/>
          <w:i/>
          <w:iCs/>
          <w:sz w:val="28"/>
          <w:szCs w:val="28"/>
          <w:lang w:val="vi-VN"/>
        </w:rPr>
        <w:t>;</w:t>
      </w:r>
      <w:r w:rsidRPr="007C5F22">
        <w:rPr>
          <w:rFonts w:ascii="Times New Roman" w:hAnsi="Times New Roman" w:cs="Times New Roman"/>
          <w:bCs/>
          <w:i/>
          <w:sz w:val="28"/>
          <w:szCs w:val="28"/>
          <w:lang w:val="vi-VN"/>
        </w:rPr>
        <w:t xml:space="preserve"> bổ sung thời gian thông báo hậu quả (72 giờ) và ngừng xử lý dữ liệu (72 giờ). </w:t>
      </w:r>
    </w:p>
    <w:p w14:paraId="64960CFF" w14:textId="4B712D47" w:rsidR="00314771" w:rsidRPr="007C5F22" w:rsidRDefault="00B232B0" w:rsidP="003A7B26">
      <w:pPr>
        <w:widowControl w:val="0"/>
        <w:shd w:val="clear" w:color="auto" w:fill="FFFFFF"/>
        <w:spacing w:before="120" w:after="120" w:line="240" w:lineRule="auto"/>
        <w:ind w:firstLine="720"/>
        <w:jc w:val="both"/>
        <w:rPr>
          <w:rFonts w:ascii="Times New Roman" w:hAnsi="Times New Roman" w:cs="Times New Roman"/>
          <w:bCs/>
          <w:sz w:val="28"/>
          <w:szCs w:val="28"/>
        </w:rPr>
      </w:pPr>
      <w:r>
        <w:rPr>
          <w:rFonts w:ascii="Times New Roman" w:eastAsia="Calibri" w:hAnsi="Times New Roman" w:cs="Times New Roman"/>
          <w:bCs/>
          <w:iCs/>
          <w:sz w:val="28"/>
          <w:szCs w:val="28"/>
          <w:shd w:val="clear" w:color="auto" w:fill="FFFFFF"/>
        </w:rPr>
        <w:lastRenderedPageBreak/>
        <w:t>Tiếp thu ý kiến ĐBQH</w:t>
      </w:r>
      <w:r w:rsidR="003E4F0D" w:rsidRPr="007C5F22">
        <w:rPr>
          <w:rFonts w:ascii="Times New Roman" w:eastAsia="Calibri" w:hAnsi="Times New Roman" w:cs="Times New Roman"/>
          <w:bCs/>
          <w:iCs/>
          <w:sz w:val="28"/>
          <w:szCs w:val="28"/>
          <w:shd w:val="clear" w:color="auto" w:fill="FFFFFF"/>
        </w:rPr>
        <w:t>, UBTVQH đã chỉ đạo</w:t>
      </w:r>
      <w:r w:rsidR="00314771" w:rsidRPr="007C5F22">
        <w:rPr>
          <w:rFonts w:ascii="Times New Roman" w:hAnsi="Times New Roman" w:cs="Times New Roman"/>
          <w:bCs/>
          <w:sz w:val="28"/>
          <w:szCs w:val="28"/>
        </w:rPr>
        <w:t xml:space="preserve"> rà soát Điều 10</w:t>
      </w:r>
      <w:r w:rsidR="00956D43" w:rsidRPr="007C5F22">
        <w:rPr>
          <w:rFonts w:ascii="Times New Roman" w:hAnsi="Times New Roman" w:cs="Times New Roman"/>
          <w:bCs/>
          <w:sz w:val="28"/>
          <w:szCs w:val="28"/>
        </w:rPr>
        <w:t xml:space="preserve"> dự thảo Luật</w:t>
      </w:r>
      <w:r w:rsidR="00314771" w:rsidRPr="007C5F22">
        <w:rPr>
          <w:rFonts w:ascii="Times New Roman" w:hAnsi="Times New Roman" w:cs="Times New Roman"/>
          <w:bCs/>
          <w:sz w:val="28"/>
          <w:szCs w:val="28"/>
        </w:rPr>
        <w:t xml:space="preserve">, </w:t>
      </w:r>
      <w:r w:rsidR="000B4FBC">
        <w:rPr>
          <w:rFonts w:ascii="Times New Roman" w:hAnsi="Times New Roman" w:cs="Times New Roman"/>
          <w:bCs/>
          <w:sz w:val="28"/>
          <w:szCs w:val="28"/>
        </w:rPr>
        <w:t>chỉnh lý lại</w:t>
      </w:r>
      <w:r w:rsidR="00314771" w:rsidRPr="007C5F22">
        <w:rPr>
          <w:rFonts w:ascii="Times New Roman" w:hAnsi="Times New Roman" w:cs="Times New Roman"/>
          <w:bCs/>
          <w:sz w:val="28"/>
          <w:szCs w:val="28"/>
        </w:rPr>
        <w:t xml:space="preserve"> quy định </w:t>
      </w:r>
      <w:r w:rsidR="00314771" w:rsidRPr="007C5F22">
        <w:rPr>
          <w:rFonts w:ascii="Times New Roman" w:hAnsi="Times New Roman" w:cs="Times New Roman"/>
          <w:bCs/>
          <w:i/>
          <w:sz w:val="28"/>
          <w:szCs w:val="28"/>
        </w:rPr>
        <w:t>“rút lại sự đồng ý”</w:t>
      </w:r>
      <w:r w:rsidR="00314771" w:rsidRPr="007C5F22">
        <w:rPr>
          <w:rFonts w:ascii="Times New Roman" w:hAnsi="Times New Roman" w:cs="Times New Roman"/>
          <w:bCs/>
          <w:sz w:val="28"/>
          <w:szCs w:val="28"/>
        </w:rPr>
        <w:t xml:space="preserve"> phù hợp thông lệ quốc tế, yêu cầu các bên bảo đảm yêu cầu rút lại sự đồng ý của chủ thể dữ liệu theo quy định của pháp luật và thỏa thuận trong hợp đồng theo thời hạn phù hợp quy định của pháp luật. Trường hợp các cơ quan, tổ chức, doanh nghiệp không </w:t>
      </w:r>
      <w:r w:rsidR="00DF2511" w:rsidRPr="007C5F22">
        <w:rPr>
          <w:rFonts w:ascii="Times New Roman" w:hAnsi="Times New Roman" w:cs="Times New Roman"/>
          <w:bCs/>
          <w:sz w:val="28"/>
          <w:szCs w:val="28"/>
        </w:rPr>
        <w:t>bảo đảm</w:t>
      </w:r>
      <w:r w:rsidR="00314771" w:rsidRPr="007C5F22">
        <w:rPr>
          <w:rFonts w:ascii="Times New Roman" w:hAnsi="Times New Roman" w:cs="Times New Roman"/>
          <w:bCs/>
          <w:sz w:val="28"/>
          <w:szCs w:val="28"/>
        </w:rPr>
        <w:t xml:space="preserve"> việc thực hiện yêu cầu rút lại sự đồng ý của chủ thể dữ liệu, để xảy ra trường hợp lạm dụng khoảng trống thời gian, không rõ ràng, khả thi trong môi trường số thì sẽ bị xem xét, xử phạt vi phạm quy định về </w:t>
      </w:r>
      <w:r w:rsidR="00DF2511" w:rsidRPr="007C5F22">
        <w:rPr>
          <w:rFonts w:ascii="Times New Roman" w:hAnsi="Times New Roman" w:cs="Times New Roman"/>
          <w:bCs/>
          <w:sz w:val="28"/>
          <w:szCs w:val="28"/>
        </w:rPr>
        <w:t>BVDLCN</w:t>
      </w:r>
      <w:r w:rsidR="00314771" w:rsidRPr="007C5F22">
        <w:rPr>
          <w:rFonts w:ascii="Times New Roman" w:hAnsi="Times New Roman" w:cs="Times New Roman"/>
          <w:bCs/>
          <w:sz w:val="28"/>
          <w:szCs w:val="28"/>
        </w:rPr>
        <w:t xml:space="preserve"> theo quy định.</w:t>
      </w:r>
    </w:p>
    <w:p w14:paraId="6B7D90F7" w14:textId="1EBEEDA5" w:rsidR="00314771" w:rsidRPr="007C5F22" w:rsidRDefault="00314771" w:rsidP="003A7B26">
      <w:pPr>
        <w:widowControl w:val="0"/>
        <w:shd w:val="clear" w:color="auto" w:fill="FFFFFF"/>
        <w:spacing w:before="120" w:after="120" w:line="240" w:lineRule="auto"/>
        <w:ind w:firstLine="720"/>
        <w:jc w:val="both"/>
        <w:rPr>
          <w:rFonts w:ascii="Times New Roman" w:hAnsi="Times New Roman" w:cs="Times New Roman"/>
          <w:bCs/>
          <w:i/>
          <w:sz w:val="28"/>
          <w:szCs w:val="28"/>
          <w:lang w:val="vi-VN"/>
        </w:rPr>
      </w:pPr>
      <w:r w:rsidRPr="007C5F22">
        <w:rPr>
          <w:rFonts w:ascii="Times New Roman" w:hAnsi="Times New Roman" w:cs="Times New Roman"/>
          <w:bCs/>
          <w:i/>
          <w:sz w:val="28"/>
          <w:szCs w:val="28"/>
          <w:lang w:val="vi-VN"/>
        </w:rPr>
        <w:t>- Có ý kiến đề nghị bổ sung quyền rút lại sự đồng ý bất kỳ lúc nào bằng phương thức tương tự phương thức đồng ý.</w:t>
      </w:r>
    </w:p>
    <w:p w14:paraId="4B2F3703" w14:textId="60A5E19E" w:rsidR="00314771" w:rsidRPr="007C5F22" w:rsidRDefault="00314771" w:rsidP="003A7B26">
      <w:pPr>
        <w:widowControl w:val="0"/>
        <w:shd w:val="clear" w:color="auto" w:fill="FFFFFF"/>
        <w:spacing w:before="120" w:after="120" w:line="240" w:lineRule="auto"/>
        <w:ind w:firstLine="720"/>
        <w:jc w:val="both"/>
        <w:rPr>
          <w:rFonts w:ascii="Times New Roman" w:hAnsi="Times New Roman" w:cs="Times New Roman"/>
          <w:bCs/>
          <w:iCs/>
          <w:sz w:val="28"/>
          <w:szCs w:val="28"/>
        </w:rPr>
      </w:pPr>
      <w:r w:rsidRPr="007C5F22">
        <w:rPr>
          <w:rFonts w:ascii="Times New Roman" w:hAnsi="Times New Roman" w:cs="Times New Roman"/>
          <w:bCs/>
          <w:iCs/>
          <w:sz w:val="28"/>
          <w:szCs w:val="28"/>
        </w:rPr>
        <w:t>UBTVQH xin báo cáo như sau: Theo quy định của</w:t>
      </w:r>
      <w:r w:rsidR="00956D43" w:rsidRPr="007C5F22">
        <w:rPr>
          <w:rFonts w:ascii="Times New Roman" w:hAnsi="Times New Roman" w:cs="Times New Roman"/>
          <w:bCs/>
          <w:iCs/>
          <w:sz w:val="28"/>
          <w:szCs w:val="28"/>
        </w:rPr>
        <w:t xml:space="preserve"> dự thảo Luật</w:t>
      </w:r>
      <w:r w:rsidRPr="007C5F22">
        <w:rPr>
          <w:rFonts w:ascii="Times New Roman" w:hAnsi="Times New Roman" w:cs="Times New Roman"/>
          <w:bCs/>
          <w:iCs/>
          <w:sz w:val="28"/>
          <w:szCs w:val="28"/>
        </w:rPr>
        <w:t xml:space="preserve">, </w:t>
      </w:r>
      <w:r w:rsidR="003E4F0D" w:rsidRPr="007C5F22">
        <w:rPr>
          <w:rFonts w:ascii="Times New Roman" w:hAnsi="Times New Roman" w:cs="Times New Roman"/>
          <w:bCs/>
          <w:iCs/>
          <w:sz w:val="28"/>
          <w:szCs w:val="28"/>
        </w:rPr>
        <w:t>c</w:t>
      </w:r>
      <w:r w:rsidRPr="007C5F22">
        <w:rPr>
          <w:rFonts w:ascii="Times New Roman" w:hAnsi="Times New Roman" w:cs="Times New Roman"/>
          <w:bCs/>
          <w:iCs/>
          <w:sz w:val="28"/>
          <w:szCs w:val="28"/>
        </w:rPr>
        <w:t xml:space="preserve">hủ thể dữ liệu được yêu cầu rút lại sự đồng ý theo </w:t>
      </w:r>
      <w:r w:rsidR="00935757">
        <w:rPr>
          <w:rFonts w:ascii="Times New Roman" w:hAnsi="Times New Roman" w:cs="Times New Roman"/>
          <w:bCs/>
          <w:iCs/>
          <w:sz w:val="28"/>
          <w:szCs w:val="28"/>
        </w:rPr>
        <w:t>pháp luật về dân sự</w:t>
      </w:r>
      <w:r w:rsidRPr="007C5F22">
        <w:rPr>
          <w:rFonts w:ascii="Times New Roman" w:hAnsi="Times New Roman" w:cs="Times New Roman"/>
          <w:bCs/>
          <w:iCs/>
          <w:sz w:val="28"/>
          <w:szCs w:val="28"/>
        </w:rPr>
        <w:t xml:space="preserve"> với nhiều phương thức để lựa chọn</w:t>
      </w:r>
      <w:r w:rsidR="00440979">
        <w:rPr>
          <w:rFonts w:ascii="Times New Roman" w:hAnsi="Times New Roman" w:cs="Times New Roman"/>
          <w:bCs/>
          <w:iCs/>
          <w:sz w:val="28"/>
          <w:szCs w:val="28"/>
        </w:rPr>
        <w:t xml:space="preserve"> nhằm </w:t>
      </w:r>
      <w:r w:rsidRPr="007C5F22">
        <w:rPr>
          <w:rFonts w:ascii="Times New Roman" w:hAnsi="Times New Roman" w:cs="Times New Roman"/>
          <w:bCs/>
          <w:iCs/>
          <w:sz w:val="28"/>
          <w:szCs w:val="28"/>
        </w:rPr>
        <w:t xml:space="preserve">giúp bảo vệ tốt hơn quyền của chủ thể dữ liệu. Do đó, UBTVQH </w:t>
      </w:r>
      <w:r w:rsidR="003E4F0D" w:rsidRPr="007C5F22">
        <w:rPr>
          <w:rFonts w:ascii="Times New Roman" w:hAnsi="Times New Roman" w:cs="Times New Roman"/>
          <w:bCs/>
          <w:iCs/>
          <w:sz w:val="28"/>
          <w:szCs w:val="28"/>
        </w:rPr>
        <w:t xml:space="preserve">đề nghị </w:t>
      </w:r>
      <w:r w:rsidRPr="007C5F22">
        <w:rPr>
          <w:rFonts w:ascii="Times New Roman" w:hAnsi="Times New Roman" w:cs="Times New Roman"/>
          <w:bCs/>
          <w:iCs/>
          <w:sz w:val="28"/>
          <w:szCs w:val="28"/>
        </w:rPr>
        <w:t xml:space="preserve">Quốc hội </w:t>
      </w:r>
      <w:r w:rsidR="003E4F0D" w:rsidRPr="007C5F22">
        <w:rPr>
          <w:rFonts w:ascii="Times New Roman" w:hAnsi="Times New Roman" w:cs="Times New Roman"/>
          <w:bCs/>
          <w:iCs/>
          <w:sz w:val="28"/>
          <w:szCs w:val="28"/>
        </w:rPr>
        <w:t xml:space="preserve">cho </w:t>
      </w:r>
      <w:r w:rsidRPr="007C5F22">
        <w:rPr>
          <w:rFonts w:ascii="Times New Roman" w:hAnsi="Times New Roman" w:cs="Times New Roman"/>
          <w:bCs/>
          <w:iCs/>
          <w:sz w:val="28"/>
          <w:szCs w:val="28"/>
        </w:rPr>
        <w:t xml:space="preserve">giữ </w:t>
      </w:r>
      <w:r w:rsidR="00E7188C">
        <w:rPr>
          <w:rFonts w:ascii="Times New Roman" w:hAnsi="Times New Roman" w:cs="Times New Roman"/>
          <w:bCs/>
          <w:iCs/>
          <w:sz w:val="28"/>
          <w:szCs w:val="28"/>
        </w:rPr>
        <w:t xml:space="preserve">lại quy định này và chỉnh sửa như tại khoản 1 Điều 11 </w:t>
      </w:r>
      <w:r w:rsidR="00956D43" w:rsidRPr="007C5F22">
        <w:rPr>
          <w:rFonts w:ascii="Times New Roman" w:hAnsi="Times New Roman" w:cs="Times New Roman"/>
          <w:bCs/>
          <w:iCs/>
          <w:sz w:val="28"/>
          <w:szCs w:val="28"/>
        </w:rPr>
        <w:t>dự thảo Luật</w:t>
      </w:r>
      <w:r w:rsidRPr="007C5F22">
        <w:rPr>
          <w:rFonts w:ascii="Times New Roman" w:hAnsi="Times New Roman" w:cs="Times New Roman"/>
          <w:bCs/>
          <w:iCs/>
          <w:sz w:val="28"/>
          <w:szCs w:val="28"/>
        </w:rPr>
        <w:t>.</w:t>
      </w:r>
    </w:p>
    <w:p w14:paraId="6D5E3B7D" w14:textId="1041FF54"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6.3. Về thu thập, phân loại thông báo xử lý dữ liệu cá nhân (Điều 12</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11</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531D1C9A" w14:textId="1DAF9687"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Khoản 1, </w:t>
      </w:r>
      <w:r w:rsidRPr="007C5F22">
        <w:rPr>
          <w:rFonts w:ascii="Times New Roman" w:eastAsia="Calibri" w:hAnsi="Times New Roman" w:cs="Times New Roman"/>
          <w:i/>
          <w:iCs/>
          <w:sz w:val="28"/>
          <w:szCs w:val="28"/>
          <w:shd w:val="clear" w:color="auto" w:fill="FFFFFF"/>
        </w:rPr>
        <w:t xml:space="preserve">có ý kiến </w:t>
      </w:r>
      <w:r w:rsidRPr="007C5F22">
        <w:rPr>
          <w:rFonts w:ascii="Times New Roman" w:eastAsia="Calibri" w:hAnsi="Times New Roman" w:cs="Times New Roman"/>
          <w:i/>
          <w:iCs/>
          <w:sz w:val="28"/>
          <w:szCs w:val="28"/>
          <w:shd w:val="clear" w:color="auto" w:fill="FFFFFF"/>
          <w:lang w:val="vi-VN"/>
        </w:rPr>
        <w:t>đề nghị bổ sung quy định về thu thập, xử lý DLCN trên môi trường điện tử, không chỉ môi trường truyền thống.</w:t>
      </w:r>
    </w:p>
    <w:p w14:paraId="1EDF12E5" w14:textId="4F41F4A4" w:rsidR="00314771" w:rsidRPr="007C5F22" w:rsidRDefault="00B232B0"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bCs/>
          <w:iCs/>
          <w:sz w:val="28"/>
          <w:szCs w:val="28"/>
          <w:shd w:val="clear" w:color="auto" w:fill="FFFFFF"/>
        </w:rPr>
        <w:t>Tiếp thu ý kiến ĐBQH</w:t>
      </w:r>
      <w:r w:rsidR="003E4F0D" w:rsidRPr="007C5F22">
        <w:rPr>
          <w:rFonts w:ascii="Times New Roman" w:eastAsia="Calibri" w:hAnsi="Times New Roman" w:cs="Times New Roman"/>
          <w:bCs/>
          <w:iCs/>
          <w:sz w:val="28"/>
          <w:szCs w:val="28"/>
          <w:shd w:val="clear" w:color="auto" w:fill="FFFFFF"/>
        </w:rPr>
        <w:t>, UBTVQH đã chỉ đạo</w:t>
      </w:r>
      <w:r w:rsidR="003E4F0D" w:rsidRPr="007C5F22">
        <w:rPr>
          <w:rFonts w:ascii="Times New Roman" w:hAnsi="Times New Roman" w:cs="Times New Roman"/>
          <w:bCs/>
          <w:sz w:val="28"/>
          <w:szCs w:val="28"/>
        </w:rPr>
        <w:t xml:space="preserve"> </w:t>
      </w:r>
      <w:r w:rsidR="00314771" w:rsidRPr="007C5F22">
        <w:rPr>
          <w:rFonts w:ascii="Times New Roman" w:eastAsia="Calibri" w:hAnsi="Times New Roman" w:cs="Times New Roman"/>
          <w:iCs/>
          <w:sz w:val="28"/>
          <w:szCs w:val="28"/>
          <w:shd w:val="clear" w:color="auto" w:fill="FFFFFF"/>
        </w:rPr>
        <w:t xml:space="preserve">thiết kế lại khoản 1 Điều này theo nguyên tắc việc thu thập </w:t>
      </w:r>
      <w:r w:rsidR="00BD2A70" w:rsidRPr="007C5F22">
        <w:rPr>
          <w:rFonts w:ascii="Times New Roman" w:eastAsia="Calibri" w:hAnsi="Times New Roman" w:cs="Times New Roman"/>
          <w:iCs/>
          <w:sz w:val="28"/>
          <w:szCs w:val="28"/>
          <w:shd w:val="clear" w:color="auto" w:fill="FFFFFF"/>
        </w:rPr>
        <w:t>DLCN</w:t>
      </w:r>
      <w:r w:rsidR="00314771" w:rsidRPr="007C5F22">
        <w:rPr>
          <w:rFonts w:ascii="Times New Roman" w:eastAsia="Calibri" w:hAnsi="Times New Roman" w:cs="Times New Roman"/>
          <w:iCs/>
          <w:sz w:val="28"/>
          <w:szCs w:val="28"/>
          <w:shd w:val="clear" w:color="auto" w:fill="FFFFFF"/>
        </w:rPr>
        <w:t xml:space="preserve"> ở bất kỳ môi trường nào đều phải </w:t>
      </w:r>
      <w:r w:rsidR="00DF2511" w:rsidRPr="007C5F22">
        <w:rPr>
          <w:rFonts w:ascii="Times New Roman" w:eastAsia="Calibri" w:hAnsi="Times New Roman" w:cs="Times New Roman"/>
          <w:iCs/>
          <w:sz w:val="28"/>
          <w:szCs w:val="28"/>
          <w:shd w:val="clear" w:color="auto" w:fill="FFFFFF"/>
        </w:rPr>
        <w:t>bảo đảm</w:t>
      </w:r>
      <w:r w:rsidR="00314771" w:rsidRPr="007C5F22">
        <w:rPr>
          <w:rFonts w:ascii="Times New Roman" w:eastAsia="Calibri" w:hAnsi="Times New Roman" w:cs="Times New Roman"/>
          <w:iCs/>
          <w:sz w:val="28"/>
          <w:szCs w:val="28"/>
          <w:shd w:val="clear" w:color="auto" w:fill="FFFFFF"/>
        </w:rPr>
        <w:t xml:space="preserve"> sự đồng ý của chủ thể dữ liệu trước khi thu thập.</w:t>
      </w:r>
    </w:p>
    <w:p w14:paraId="6EE49196" w14:textId="525438BD"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b/>
          <w:bCs/>
          <w:i/>
          <w:iCs/>
          <w:sz w:val="28"/>
          <w:szCs w:val="28"/>
          <w:shd w:val="clear" w:color="auto" w:fill="FFFFFF"/>
          <w:lang w:val="vi-VN"/>
        </w:rPr>
        <w:t xml:space="preserve">- </w:t>
      </w:r>
      <w:r w:rsidRPr="007C5F22">
        <w:rPr>
          <w:rFonts w:ascii="Times New Roman" w:eastAsia="Calibri" w:hAnsi="Times New Roman" w:cs="Times New Roman"/>
          <w:i/>
          <w:iCs/>
          <w:sz w:val="28"/>
          <w:szCs w:val="28"/>
          <w:shd w:val="clear" w:color="auto" w:fill="FFFFFF"/>
          <w:lang w:val="vi-VN"/>
        </w:rPr>
        <w:t xml:space="preserve">Khoản 2, </w:t>
      </w:r>
      <w:r w:rsidRPr="007C5F22">
        <w:rPr>
          <w:rFonts w:ascii="Times New Roman" w:eastAsia="Calibri" w:hAnsi="Times New Roman" w:cs="Times New Roman"/>
          <w:i/>
          <w:iCs/>
          <w:sz w:val="28"/>
          <w:szCs w:val="28"/>
          <w:shd w:val="clear" w:color="auto" w:fill="FFFFFF"/>
        </w:rPr>
        <w:t xml:space="preserve">có ý kiến </w:t>
      </w:r>
      <w:r w:rsidRPr="007C5F22">
        <w:rPr>
          <w:rFonts w:ascii="Times New Roman" w:eastAsia="Calibri" w:hAnsi="Times New Roman" w:cs="Times New Roman"/>
          <w:i/>
          <w:iCs/>
          <w:sz w:val="28"/>
          <w:szCs w:val="28"/>
          <w:shd w:val="clear" w:color="auto" w:fill="FFFFFF"/>
          <w:lang w:val="vi-VN"/>
        </w:rPr>
        <w:t xml:space="preserve">đề nghị chỉnh sửa thành: “Dữ liệu cá nhân thu thập từ các nguồn, bao gồm trực tiếp tạo lập, số hóa giấy tờ, tài liệu, phải </w:t>
      </w:r>
      <w:r w:rsidR="00DF2511" w:rsidRPr="007C5F22">
        <w:rPr>
          <w:rFonts w:ascii="Times New Roman" w:eastAsia="Calibri" w:hAnsi="Times New Roman" w:cs="Times New Roman"/>
          <w:i/>
          <w:iCs/>
          <w:sz w:val="28"/>
          <w:szCs w:val="28"/>
          <w:shd w:val="clear" w:color="auto" w:fill="FFFFFF"/>
          <w:lang w:val="vi-VN"/>
        </w:rPr>
        <w:t>bảo đảm</w:t>
      </w:r>
      <w:r w:rsidRPr="007C5F22">
        <w:rPr>
          <w:rFonts w:ascii="Times New Roman" w:eastAsia="Calibri" w:hAnsi="Times New Roman" w:cs="Times New Roman"/>
          <w:i/>
          <w:iCs/>
          <w:sz w:val="28"/>
          <w:szCs w:val="28"/>
          <w:shd w:val="clear" w:color="auto" w:fill="FFFFFF"/>
          <w:lang w:val="vi-VN"/>
        </w:rPr>
        <w:t xml:space="preserve"> sự đồng ý của chủ thể hoặc có cơ sở pháp lý rõ ràng” để </w:t>
      </w:r>
      <w:r w:rsidR="00DF2511" w:rsidRPr="007C5F22">
        <w:rPr>
          <w:rFonts w:ascii="Times New Roman" w:eastAsia="Calibri" w:hAnsi="Times New Roman" w:cs="Times New Roman"/>
          <w:i/>
          <w:iCs/>
          <w:sz w:val="28"/>
          <w:szCs w:val="28"/>
          <w:shd w:val="clear" w:color="auto" w:fill="FFFFFF"/>
          <w:lang w:val="vi-VN"/>
        </w:rPr>
        <w:t>bảo đảm</w:t>
      </w:r>
      <w:r w:rsidRPr="007C5F22">
        <w:rPr>
          <w:rFonts w:ascii="Times New Roman" w:eastAsia="Calibri" w:hAnsi="Times New Roman" w:cs="Times New Roman"/>
          <w:i/>
          <w:iCs/>
          <w:sz w:val="28"/>
          <w:szCs w:val="28"/>
          <w:shd w:val="clear" w:color="auto" w:fill="FFFFFF"/>
          <w:lang w:val="vi-VN"/>
        </w:rPr>
        <w:t xml:space="preserve"> tính hợp pháp khi thu thập dữ liệu từ nguồn không do chủ thể cung cấp.</w:t>
      </w:r>
    </w:p>
    <w:p w14:paraId="51B222C0" w14:textId="25E73B77"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 xml:space="preserve">UBTVQH xin báo cáo như sau: Nguyên tắc sự đồng ý của chủ thể được áp dụng cho tất cả các hoạt động xử lý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Những trường hợp xử lý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không cần xin sự đồng ý của chủ thể dữ liệu đã được quy định cụ thể tại Điều 19, đã </w:t>
      </w:r>
      <w:r w:rsidR="00DF2511" w:rsidRPr="007C5F22">
        <w:rPr>
          <w:rFonts w:ascii="Times New Roman" w:eastAsia="Calibri" w:hAnsi="Times New Roman" w:cs="Times New Roman"/>
          <w:iCs/>
          <w:sz w:val="28"/>
          <w:szCs w:val="28"/>
          <w:shd w:val="clear" w:color="auto" w:fill="FFFFFF"/>
        </w:rPr>
        <w:t>bảo đảm</w:t>
      </w:r>
      <w:r w:rsidRPr="007C5F22">
        <w:rPr>
          <w:rFonts w:ascii="Times New Roman" w:eastAsia="Calibri" w:hAnsi="Times New Roman" w:cs="Times New Roman"/>
          <w:iCs/>
          <w:sz w:val="28"/>
          <w:szCs w:val="28"/>
          <w:shd w:val="clear" w:color="auto" w:fill="FFFFFF"/>
        </w:rPr>
        <w:t xml:space="preserve"> áp dụng cho trường hợp ĐBQH góp ý. Do đó, UBTVQH </w:t>
      </w:r>
      <w:r w:rsidR="003E4F0D" w:rsidRPr="007C5F22">
        <w:rPr>
          <w:rFonts w:ascii="Times New Roman" w:eastAsia="Calibri" w:hAnsi="Times New Roman" w:cs="Times New Roman"/>
          <w:iCs/>
          <w:sz w:val="28"/>
          <w:szCs w:val="28"/>
          <w:shd w:val="clear" w:color="auto" w:fill="FFFFFF"/>
        </w:rPr>
        <w:t>đề nghị</w:t>
      </w:r>
      <w:r w:rsidRPr="007C5F22">
        <w:rPr>
          <w:rFonts w:ascii="Times New Roman" w:eastAsia="Calibri" w:hAnsi="Times New Roman" w:cs="Times New Roman"/>
          <w:iCs/>
          <w:sz w:val="28"/>
          <w:szCs w:val="28"/>
          <w:shd w:val="clear" w:color="auto" w:fill="FFFFFF"/>
        </w:rPr>
        <w:t xml:space="preserve"> Quốc hội </w:t>
      </w:r>
      <w:r w:rsidR="003E4F0D" w:rsidRPr="007C5F22">
        <w:rPr>
          <w:rFonts w:ascii="Times New Roman" w:eastAsia="Calibri" w:hAnsi="Times New Roman" w:cs="Times New Roman"/>
          <w:iCs/>
          <w:sz w:val="28"/>
          <w:szCs w:val="28"/>
          <w:shd w:val="clear" w:color="auto" w:fill="FFFFFF"/>
        </w:rPr>
        <w:t xml:space="preserve">cho </w:t>
      </w:r>
      <w:r w:rsidRPr="007C5F22">
        <w:rPr>
          <w:rFonts w:ascii="Times New Roman" w:eastAsia="Calibri" w:hAnsi="Times New Roman" w:cs="Times New Roman"/>
          <w:iCs/>
          <w:sz w:val="28"/>
          <w:szCs w:val="28"/>
          <w:shd w:val="clear" w:color="auto" w:fill="FFFFFF"/>
        </w:rPr>
        <w:t xml:space="preserve">giữ nguyên quy định </w:t>
      </w:r>
      <w:r w:rsidR="003E4F0D" w:rsidRPr="007C5F22">
        <w:rPr>
          <w:rFonts w:ascii="Times New Roman" w:eastAsia="Calibri" w:hAnsi="Times New Roman" w:cs="Times New Roman"/>
          <w:iCs/>
          <w:sz w:val="28"/>
          <w:szCs w:val="28"/>
          <w:shd w:val="clear" w:color="auto" w:fill="FFFFFF"/>
        </w:rPr>
        <w:t xml:space="preserve">này </w:t>
      </w:r>
      <w:r w:rsidRPr="007C5F22">
        <w:rPr>
          <w:rFonts w:ascii="Times New Roman" w:eastAsia="Calibri" w:hAnsi="Times New Roman" w:cs="Times New Roman"/>
          <w:iCs/>
          <w:sz w:val="28"/>
          <w:szCs w:val="28"/>
          <w:shd w:val="clear" w:color="auto" w:fill="FFFFFF"/>
        </w:rPr>
        <w:t xml:space="preserve">như </w:t>
      </w:r>
      <w:r w:rsidR="003E4F0D" w:rsidRPr="007C5F22">
        <w:rPr>
          <w:rFonts w:ascii="Times New Roman" w:eastAsia="Calibri" w:hAnsi="Times New Roman" w:cs="Times New Roman"/>
          <w:iCs/>
          <w:sz w:val="28"/>
          <w:szCs w:val="28"/>
          <w:shd w:val="clear" w:color="auto" w:fill="FFFFFF"/>
        </w:rPr>
        <w:t>trong</w:t>
      </w:r>
      <w:r w:rsidR="00956D43" w:rsidRPr="007C5F22">
        <w:rPr>
          <w:rFonts w:ascii="Times New Roman" w:eastAsia="Calibri" w:hAnsi="Times New Roman" w:cs="Times New Roman"/>
          <w:iCs/>
          <w:sz w:val="28"/>
          <w:szCs w:val="28"/>
          <w:shd w:val="clear" w:color="auto" w:fill="FFFFFF"/>
        </w:rPr>
        <w:t xml:space="preserve"> dự thảo Luật</w:t>
      </w:r>
      <w:r w:rsidRPr="007C5F22">
        <w:rPr>
          <w:rFonts w:ascii="Times New Roman" w:eastAsia="Calibri" w:hAnsi="Times New Roman" w:cs="Times New Roman"/>
          <w:iCs/>
          <w:sz w:val="28"/>
          <w:szCs w:val="28"/>
          <w:shd w:val="clear" w:color="auto" w:fill="FFFFFF"/>
        </w:rPr>
        <w:t>.</w:t>
      </w:r>
    </w:p>
    <w:p w14:paraId="39EBF1F2" w14:textId="19928E00"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6.4. Về công khai dữ liệu cá nhân (Điều 14</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16</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2BADB4B8" w14:textId="6CAC33EA" w:rsidR="00314771" w:rsidRPr="003A7B26" w:rsidRDefault="00314771" w:rsidP="003A7B26">
      <w:pPr>
        <w:widowControl w:val="0"/>
        <w:shd w:val="clear" w:color="auto" w:fill="FFFFFF"/>
        <w:spacing w:before="120" w:after="120" w:line="240" w:lineRule="auto"/>
        <w:ind w:firstLine="720"/>
        <w:jc w:val="both"/>
        <w:rPr>
          <w:rFonts w:ascii="Times New Roman Italic" w:eastAsia="Calibri" w:hAnsi="Times New Roman Italic" w:cs="Times New Roman"/>
          <w:i/>
          <w:iCs/>
          <w:spacing w:val="4"/>
          <w:sz w:val="28"/>
          <w:szCs w:val="28"/>
          <w:shd w:val="clear" w:color="auto" w:fill="FFFFFF"/>
          <w:lang w:val="vi-VN"/>
        </w:rPr>
      </w:pPr>
      <w:r w:rsidRPr="003A7B26">
        <w:rPr>
          <w:rFonts w:ascii="Times New Roman Italic" w:eastAsia="Calibri" w:hAnsi="Times New Roman Italic" w:cs="Times New Roman"/>
          <w:i/>
          <w:iCs/>
          <w:spacing w:val="4"/>
          <w:sz w:val="28"/>
          <w:szCs w:val="28"/>
          <w:shd w:val="clear" w:color="auto" w:fill="FFFFFF"/>
          <w:lang w:val="vi-VN"/>
        </w:rPr>
        <w:t xml:space="preserve">- Khoản </w:t>
      </w:r>
      <w:r w:rsidR="00E7188C" w:rsidRPr="003A7B26">
        <w:rPr>
          <w:rFonts w:ascii="Times New Roman Italic" w:eastAsia="Calibri" w:hAnsi="Times New Roman Italic" w:cs="Times New Roman"/>
          <w:i/>
          <w:iCs/>
          <w:spacing w:val="4"/>
          <w:sz w:val="28"/>
          <w:szCs w:val="28"/>
          <w:shd w:val="clear" w:color="auto" w:fill="FFFFFF"/>
        </w:rPr>
        <w:t>1</w:t>
      </w:r>
      <w:r w:rsidRPr="003A7B26">
        <w:rPr>
          <w:rFonts w:ascii="Times New Roman Italic" w:eastAsia="Calibri" w:hAnsi="Times New Roman Italic" w:cs="Times New Roman"/>
          <w:i/>
          <w:iCs/>
          <w:spacing w:val="4"/>
          <w:sz w:val="28"/>
          <w:szCs w:val="28"/>
          <w:shd w:val="clear" w:color="auto" w:fill="FFFFFF"/>
          <w:lang w:val="vi-VN"/>
        </w:rPr>
        <w:t xml:space="preserve">, </w:t>
      </w:r>
      <w:r w:rsidRPr="003A7B26">
        <w:rPr>
          <w:rFonts w:ascii="Times New Roman Italic" w:eastAsia="Calibri" w:hAnsi="Times New Roman Italic" w:cs="Times New Roman"/>
          <w:i/>
          <w:iCs/>
          <w:spacing w:val="4"/>
          <w:sz w:val="28"/>
          <w:szCs w:val="28"/>
          <w:shd w:val="clear" w:color="auto" w:fill="FFFFFF"/>
        </w:rPr>
        <w:t xml:space="preserve">có ý kiến </w:t>
      </w:r>
      <w:r w:rsidRPr="003A7B26">
        <w:rPr>
          <w:rFonts w:ascii="Times New Roman Italic" w:eastAsia="Calibri" w:hAnsi="Times New Roman Italic" w:cs="Times New Roman"/>
          <w:i/>
          <w:iCs/>
          <w:spacing w:val="4"/>
          <w:sz w:val="28"/>
          <w:szCs w:val="28"/>
          <w:shd w:val="clear" w:color="auto" w:fill="FFFFFF"/>
          <w:lang w:val="vi-VN"/>
        </w:rPr>
        <w:t xml:space="preserve">đề nghị chỉnh sửa thành: “Công khai dữ liệu cá nhân theo luật này và pháp luật khác có liên quan” để </w:t>
      </w:r>
      <w:r w:rsidR="00DF2511" w:rsidRPr="003A7B26">
        <w:rPr>
          <w:rFonts w:ascii="Times New Roman Italic" w:eastAsia="Calibri" w:hAnsi="Times New Roman Italic" w:cs="Times New Roman"/>
          <w:i/>
          <w:iCs/>
          <w:spacing w:val="4"/>
          <w:sz w:val="28"/>
          <w:szCs w:val="28"/>
          <w:shd w:val="clear" w:color="auto" w:fill="FFFFFF"/>
          <w:lang w:val="vi-VN"/>
        </w:rPr>
        <w:t>bảo đảm</w:t>
      </w:r>
      <w:r w:rsidRPr="003A7B26">
        <w:rPr>
          <w:rFonts w:ascii="Times New Roman Italic" w:eastAsia="Calibri" w:hAnsi="Times New Roman Italic" w:cs="Times New Roman"/>
          <w:i/>
          <w:iCs/>
          <w:spacing w:val="4"/>
          <w:sz w:val="28"/>
          <w:szCs w:val="28"/>
          <w:shd w:val="clear" w:color="auto" w:fill="FFFFFF"/>
          <w:lang w:val="vi-VN"/>
        </w:rPr>
        <w:t xml:space="preserve"> tính bao quát, toàn diện.</w:t>
      </w:r>
    </w:p>
    <w:p w14:paraId="41FACE96" w14:textId="7CEA11E3" w:rsidR="00314771" w:rsidRPr="007C5F22" w:rsidRDefault="00B232B0"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iCs/>
          <w:sz w:val="28"/>
          <w:szCs w:val="28"/>
          <w:shd w:val="clear" w:color="auto" w:fill="FFFFFF"/>
        </w:rPr>
        <w:t>Tiếp thu ý kiến ĐBQH</w:t>
      </w:r>
      <w:r w:rsidR="00314771" w:rsidRPr="007C5F22">
        <w:rPr>
          <w:rFonts w:ascii="Times New Roman" w:eastAsia="Calibri" w:hAnsi="Times New Roman" w:cs="Times New Roman"/>
          <w:iCs/>
          <w:sz w:val="28"/>
          <w:szCs w:val="28"/>
          <w:shd w:val="clear" w:color="auto" w:fill="FFFFFF"/>
        </w:rPr>
        <w:t xml:space="preserve">, UBTVQH đã chỉnh lý, </w:t>
      </w:r>
      <w:r w:rsidR="00E7188C">
        <w:rPr>
          <w:rFonts w:ascii="Times New Roman" w:eastAsia="Calibri" w:hAnsi="Times New Roman" w:cs="Times New Roman"/>
          <w:iCs/>
          <w:sz w:val="28"/>
          <w:szCs w:val="28"/>
          <w:shd w:val="clear" w:color="auto" w:fill="FFFFFF"/>
        </w:rPr>
        <w:t>bổ sung</w:t>
      </w:r>
      <w:r w:rsidR="00314771" w:rsidRPr="007C5F22">
        <w:rPr>
          <w:rFonts w:ascii="Times New Roman" w:eastAsia="Calibri" w:hAnsi="Times New Roman" w:cs="Times New Roman"/>
          <w:iCs/>
          <w:sz w:val="28"/>
          <w:szCs w:val="28"/>
          <w:shd w:val="clear" w:color="auto" w:fill="FFFFFF"/>
        </w:rPr>
        <w:t xml:space="preserve"> nguyên tắc về </w:t>
      </w:r>
      <w:r w:rsidR="003E4F0D" w:rsidRPr="007C5F22">
        <w:rPr>
          <w:rFonts w:ascii="Times New Roman" w:eastAsia="Calibri" w:hAnsi="Times New Roman" w:cs="Times New Roman"/>
          <w:iCs/>
          <w:sz w:val="28"/>
          <w:szCs w:val="28"/>
          <w:shd w:val="clear" w:color="auto" w:fill="FFFFFF"/>
        </w:rPr>
        <w:t>c</w:t>
      </w:r>
      <w:r w:rsidR="00314771" w:rsidRPr="007C5F22">
        <w:rPr>
          <w:rFonts w:ascii="Times New Roman" w:eastAsia="Calibri" w:hAnsi="Times New Roman" w:cs="Times New Roman"/>
          <w:iCs/>
          <w:sz w:val="28"/>
          <w:szCs w:val="28"/>
          <w:shd w:val="clear" w:color="auto" w:fill="FFFFFF"/>
        </w:rPr>
        <w:t xml:space="preserve">ông khai </w:t>
      </w:r>
      <w:r w:rsidR="00BD2A70" w:rsidRPr="007C5F22">
        <w:rPr>
          <w:rFonts w:ascii="Times New Roman" w:eastAsia="Calibri" w:hAnsi="Times New Roman" w:cs="Times New Roman"/>
          <w:iCs/>
          <w:sz w:val="28"/>
          <w:szCs w:val="28"/>
          <w:shd w:val="clear" w:color="auto" w:fill="FFFFFF"/>
        </w:rPr>
        <w:t>DLCN</w:t>
      </w:r>
      <w:r w:rsidR="003E4F0D" w:rsidRPr="007C5F22">
        <w:rPr>
          <w:rFonts w:ascii="Times New Roman" w:eastAsia="Calibri" w:hAnsi="Times New Roman" w:cs="Times New Roman"/>
          <w:iCs/>
          <w:sz w:val="28"/>
          <w:szCs w:val="28"/>
          <w:shd w:val="clear" w:color="auto" w:fill="FFFFFF"/>
        </w:rPr>
        <w:t xml:space="preserve"> </w:t>
      </w:r>
      <w:r w:rsidR="00DC616D">
        <w:rPr>
          <w:rFonts w:ascii="Times New Roman" w:eastAsia="Calibri" w:hAnsi="Times New Roman" w:cs="Times New Roman"/>
          <w:iCs/>
          <w:sz w:val="28"/>
          <w:szCs w:val="28"/>
          <w:shd w:val="clear" w:color="auto" w:fill="FFFFFF"/>
        </w:rPr>
        <w:t>tại khoản</w:t>
      </w:r>
      <w:r w:rsidR="00314771" w:rsidRPr="007C5F22">
        <w:rPr>
          <w:rFonts w:ascii="Times New Roman" w:eastAsia="Calibri" w:hAnsi="Times New Roman" w:cs="Times New Roman"/>
          <w:iCs/>
          <w:sz w:val="28"/>
          <w:szCs w:val="28"/>
          <w:shd w:val="clear" w:color="auto" w:fill="FFFFFF"/>
        </w:rPr>
        <w:t xml:space="preserve"> </w:t>
      </w:r>
      <w:r w:rsidR="00E7188C">
        <w:rPr>
          <w:rFonts w:ascii="Times New Roman" w:eastAsia="Calibri" w:hAnsi="Times New Roman" w:cs="Times New Roman"/>
          <w:iCs/>
          <w:sz w:val="28"/>
          <w:szCs w:val="28"/>
          <w:shd w:val="clear" w:color="auto" w:fill="FFFFFF"/>
        </w:rPr>
        <w:t>5</w:t>
      </w:r>
      <w:r w:rsidR="00314771" w:rsidRPr="007C5F22">
        <w:rPr>
          <w:rFonts w:ascii="Times New Roman" w:eastAsia="Calibri" w:hAnsi="Times New Roman" w:cs="Times New Roman"/>
          <w:iCs/>
          <w:sz w:val="28"/>
          <w:szCs w:val="28"/>
          <w:shd w:val="clear" w:color="auto" w:fill="FFFFFF"/>
        </w:rPr>
        <w:t xml:space="preserve"> Điều 16 của</w:t>
      </w:r>
      <w:r w:rsidR="00956D43" w:rsidRPr="007C5F22">
        <w:rPr>
          <w:rFonts w:ascii="Times New Roman" w:eastAsia="Calibri" w:hAnsi="Times New Roman" w:cs="Times New Roman"/>
          <w:iCs/>
          <w:sz w:val="28"/>
          <w:szCs w:val="28"/>
          <w:shd w:val="clear" w:color="auto" w:fill="FFFFFF"/>
        </w:rPr>
        <w:t xml:space="preserve"> dự thảo Luật</w:t>
      </w:r>
      <w:r w:rsidR="00E7188C">
        <w:rPr>
          <w:rFonts w:ascii="Times New Roman" w:eastAsia="Calibri" w:hAnsi="Times New Roman" w:cs="Times New Roman"/>
          <w:iCs/>
          <w:sz w:val="28"/>
          <w:szCs w:val="28"/>
          <w:shd w:val="clear" w:color="auto" w:fill="FFFFFF"/>
        </w:rPr>
        <w:t>:</w:t>
      </w:r>
      <w:r w:rsidR="00314771" w:rsidRPr="007C5F22">
        <w:rPr>
          <w:rFonts w:ascii="Times New Roman" w:eastAsia="Calibri" w:hAnsi="Times New Roman" w:cs="Times New Roman"/>
          <w:iCs/>
          <w:sz w:val="28"/>
          <w:szCs w:val="28"/>
          <w:shd w:val="clear" w:color="auto" w:fill="FFFFFF"/>
        </w:rPr>
        <w:t xml:space="preserve"> “</w:t>
      </w:r>
      <w:r w:rsidR="00314771" w:rsidRPr="007C5F22">
        <w:rPr>
          <w:rFonts w:ascii="Times New Roman" w:eastAsia="Calibri" w:hAnsi="Times New Roman" w:cs="Times New Roman"/>
          <w:i/>
          <w:iCs/>
          <w:sz w:val="28"/>
          <w:szCs w:val="28"/>
          <w:shd w:val="clear" w:color="auto" w:fill="FFFFFF"/>
        </w:rPr>
        <w:t>Dữ liệu cá nhân được công khai theo quy định của Luật này và quy định khác của pháp luật có liên quan</w:t>
      </w:r>
      <w:r w:rsidR="00314771" w:rsidRPr="007C5F22">
        <w:rPr>
          <w:rFonts w:ascii="Times New Roman" w:eastAsia="Calibri" w:hAnsi="Times New Roman" w:cs="Times New Roman"/>
          <w:iCs/>
          <w:sz w:val="28"/>
          <w:szCs w:val="28"/>
          <w:shd w:val="clear" w:color="auto" w:fill="FFFFFF"/>
        </w:rPr>
        <w:t>”.</w:t>
      </w:r>
    </w:p>
    <w:p w14:paraId="4DD41EDE" w14:textId="24407772"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làm rõ </w:t>
      </w:r>
      <w:r w:rsidR="00E7188C">
        <w:rPr>
          <w:rFonts w:ascii="Times New Roman" w:eastAsia="Calibri" w:hAnsi="Times New Roman" w:cs="Times New Roman"/>
          <w:i/>
          <w:iCs/>
          <w:sz w:val="28"/>
          <w:szCs w:val="28"/>
          <w:shd w:val="clear" w:color="auto" w:fill="FFFFFF"/>
        </w:rPr>
        <w:t xml:space="preserve">cụm từ </w:t>
      </w:r>
      <w:r w:rsidRPr="007C5F22">
        <w:rPr>
          <w:rFonts w:ascii="Times New Roman" w:eastAsia="Calibri" w:hAnsi="Times New Roman" w:cs="Times New Roman"/>
          <w:i/>
          <w:iCs/>
          <w:sz w:val="28"/>
          <w:szCs w:val="28"/>
          <w:shd w:val="clear" w:color="auto" w:fill="FFFFFF"/>
          <w:lang w:val="vi-VN"/>
        </w:rPr>
        <w:t xml:space="preserve">“nguồn dữ liệu gốc”; bổ sung chủ thể </w:t>
      </w:r>
      <w:r w:rsidRPr="007C5F22">
        <w:rPr>
          <w:rFonts w:ascii="Times New Roman" w:eastAsia="Calibri" w:hAnsi="Times New Roman" w:cs="Times New Roman"/>
          <w:i/>
          <w:iCs/>
          <w:sz w:val="28"/>
          <w:szCs w:val="28"/>
          <w:shd w:val="clear" w:color="auto" w:fill="FFFFFF"/>
        </w:rPr>
        <w:t xml:space="preserve">dữ </w:t>
      </w:r>
      <w:r w:rsidRPr="007C5F22">
        <w:rPr>
          <w:rFonts w:ascii="Times New Roman" w:eastAsia="Calibri" w:hAnsi="Times New Roman" w:cs="Times New Roman"/>
          <w:i/>
          <w:iCs/>
          <w:sz w:val="28"/>
          <w:szCs w:val="28"/>
          <w:shd w:val="clear" w:color="auto" w:fill="FFFFFF"/>
        </w:rPr>
        <w:lastRenderedPageBreak/>
        <w:t xml:space="preserve">liệu </w:t>
      </w:r>
      <w:r w:rsidRPr="007C5F22">
        <w:rPr>
          <w:rFonts w:ascii="Times New Roman" w:eastAsia="Calibri" w:hAnsi="Times New Roman" w:cs="Times New Roman"/>
          <w:i/>
          <w:iCs/>
          <w:sz w:val="28"/>
          <w:szCs w:val="28"/>
          <w:shd w:val="clear" w:color="auto" w:fill="FFFFFF"/>
          <w:lang w:val="vi-VN"/>
        </w:rPr>
        <w:t>có trách nhiệm xác minh tính đúng đắn, chính xác của dữ liệu; bổ sung trường hợp được công khai dữ liệu.</w:t>
      </w:r>
    </w:p>
    <w:p w14:paraId="5DB10456" w14:textId="19D50CC8" w:rsidR="00314771" w:rsidRPr="007C5F22" w:rsidRDefault="003E4F0D"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 xml:space="preserve">Về các ý kiến trên, </w:t>
      </w:r>
      <w:r w:rsidR="00314771" w:rsidRPr="007C5F22">
        <w:rPr>
          <w:rFonts w:ascii="Times New Roman" w:eastAsia="Calibri" w:hAnsi="Times New Roman" w:cs="Times New Roman"/>
          <w:iCs/>
          <w:sz w:val="28"/>
          <w:szCs w:val="28"/>
          <w:shd w:val="clear" w:color="auto" w:fill="FFFFFF"/>
        </w:rPr>
        <w:t xml:space="preserve">UBTVQH xin báo cáo như sau: </w:t>
      </w:r>
    </w:p>
    <w:p w14:paraId="6B004157" w14:textId="7AB635CA"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
          <w:iCs/>
          <w:sz w:val="28"/>
          <w:szCs w:val="28"/>
          <w:shd w:val="clear" w:color="auto" w:fill="FFFFFF"/>
          <w:lang w:val="vi-VN"/>
        </w:rPr>
        <w:t>Về nguồn dữ liệu gốc</w:t>
      </w:r>
      <w:r w:rsidRPr="007C5F22">
        <w:rPr>
          <w:rFonts w:ascii="Times New Roman" w:eastAsia="Calibri" w:hAnsi="Times New Roman" w:cs="Times New Roman"/>
          <w:iCs/>
          <w:sz w:val="28"/>
          <w:szCs w:val="28"/>
          <w:shd w:val="clear" w:color="auto" w:fill="FFFFFF"/>
          <w:lang w:val="vi-VN"/>
        </w:rPr>
        <w:t>: K</w:t>
      </w:r>
      <w:r w:rsidRPr="007C5F22">
        <w:rPr>
          <w:rFonts w:ascii="Times New Roman" w:eastAsia="Calibri" w:hAnsi="Times New Roman" w:cs="Times New Roman"/>
          <w:iCs/>
          <w:sz w:val="28"/>
          <w:szCs w:val="28"/>
          <w:shd w:val="clear" w:color="auto" w:fill="FFFFFF"/>
        </w:rPr>
        <w:t xml:space="preserve">hoản 5 Điều 3 của </w:t>
      </w:r>
      <w:r w:rsidR="00440979">
        <w:rPr>
          <w:rFonts w:ascii="Times New Roman" w:eastAsia="Calibri" w:hAnsi="Times New Roman" w:cs="Times New Roman"/>
          <w:iCs/>
          <w:sz w:val="28"/>
          <w:szCs w:val="28"/>
          <w:shd w:val="clear" w:color="auto" w:fill="FFFFFF"/>
        </w:rPr>
        <w:t>Luật Dữ liệu năm 2024</w:t>
      </w:r>
      <w:r w:rsidRPr="007C5F22">
        <w:rPr>
          <w:rFonts w:ascii="Times New Roman" w:eastAsia="Calibri" w:hAnsi="Times New Roman" w:cs="Times New Roman"/>
          <w:iCs/>
          <w:sz w:val="28"/>
          <w:szCs w:val="28"/>
          <w:shd w:val="clear" w:color="auto" w:fill="FFFFFF"/>
        </w:rPr>
        <w:t xml:space="preserve"> đã định nghĩa </w:t>
      </w:r>
      <w:r w:rsidRPr="007C5F22">
        <w:rPr>
          <w:rFonts w:ascii="Times New Roman" w:eastAsia="Calibri" w:hAnsi="Times New Roman" w:cs="Times New Roman"/>
          <w:i/>
          <w:iCs/>
          <w:sz w:val="28"/>
          <w:szCs w:val="28"/>
          <w:shd w:val="clear" w:color="auto" w:fill="FFFFFF"/>
          <w:lang w:val="vi-VN"/>
        </w:rPr>
        <w:t>“</w:t>
      </w:r>
      <w:r w:rsidRPr="007C5F22">
        <w:rPr>
          <w:rFonts w:ascii="Times New Roman" w:eastAsia="Calibri" w:hAnsi="Times New Roman" w:cs="Times New Roman"/>
          <w:i/>
          <w:iCs/>
          <w:sz w:val="28"/>
          <w:szCs w:val="28"/>
          <w:shd w:val="clear" w:color="auto" w:fill="FFFFFF"/>
        </w:rPr>
        <w:t>Dữ liệu gốc</w:t>
      </w:r>
      <w:r w:rsidRPr="007C5F22">
        <w:rPr>
          <w:rFonts w:ascii="Times New Roman" w:eastAsia="Calibri" w:hAnsi="Times New Roman" w:cs="Times New Roman"/>
          <w:i/>
          <w:iCs/>
          <w:sz w:val="28"/>
          <w:szCs w:val="28"/>
          <w:shd w:val="clear" w:color="auto" w:fill="FFFFFF"/>
          <w:lang w:val="vi-VN"/>
        </w:rPr>
        <w:t>”</w:t>
      </w:r>
      <w:r w:rsidRPr="007C5F22">
        <w:rPr>
          <w:rFonts w:ascii="Times New Roman" w:eastAsia="Calibri" w:hAnsi="Times New Roman" w:cs="Times New Roman"/>
          <w:i/>
          <w:iCs/>
          <w:sz w:val="28"/>
          <w:szCs w:val="28"/>
          <w:shd w:val="clear" w:color="auto" w:fill="FFFFFF"/>
        </w:rPr>
        <w:t xml:space="preserve"> là dữ liệu được tạo lập trong quá trình hoạt động của cơ quan, tổ chức, cá nhân hoặc thu thập, tạo lập từ số hóa bản chính giấy tờ, tài liệu, các dạng vật chất khác</w:t>
      </w:r>
      <w:r w:rsidRPr="007C5F22">
        <w:rPr>
          <w:rFonts w:ascii="Times New Roman" w:eastAsia="Calibri" w:hAnsi="Times New Roman" w:cs="Times New Roman"/>
          <w:iCs/>
          <w:sz w:val="28"/>
          <w:szCs w:val="28"/>
          <w:shd w:val="clear" w:color="auto" w:fill="FFFFFF"/>
        </w:rPr>
        <w:t xml:space="preserve">. Đây là quy định đã có hiệu lực, áp dụng chung cho cả Luật Dữ liệu và Luật này. Do đó, UBTVQH đề nghị </w:t>
      </w:r>
      <w:r w:rsidR="00440979">
        <w:rPr>
          <w:rFonts w:ascii="Times New Roman" w:eastAsia="Calibri" w:hAnsi="Times New Roman" w:cs="Times New Roman"/>
          <w:iCs/>
          <w:sz w:val="28"/>
          <w:szCs w:val="28"/>
          <w:shd w:val="clear" w:color="auto" w:fill="FFFFFF"/>
        </w:rPr>
        <w:t>Quốc hội</w:t>
      </w:r>
      <w:r w:rsidRPr="007C5F22">
        <w:rPr>
          <w:rFonts w:ascii="Times New Roman" w:eastAsia="Calibri" w:hAnsi="Times New Roman" w:cs="Times New Roman"/>
          <w:iCs/>
          <w:sz w:val="28"/>
          <w:szCs w:val="28"/>
          <w:shd w:val="clear" w:color="auto" w:fill="FFFFFF"/>
        </w:rPr>
        <w:t xml:space="preserve"> chỉ quy định nội dung này ở Luật Dữ liệu, không nhắc lại </w:t>
      </w:r>
      <w:r w:rsidR="00440979">
        <w:rPr>
          <w:rFonts w:ascii="Times New Roman" w:eastAsia="Calibri" w:hAnsi="Times New Roman" w:cs="Times New Roman"/>
          <w:iCs/>
          <w:sz w:val="28"/>
          <w:szCs w:val="28"/>
          <w:shd w:val="clear" w:color="auto" w:fill="FFFFFF"/>
        </w:rPr>
        <w:t xml:space="preserve">khái niệm này </w:t>
      </w:r>
      <w:r w:rsidRPr="007C5F22">
        <w:rPr>
          <w:rFonts w:ascii="Times New Roman" w:eastAsia="Calibri" w:hAnsi="Times New Roman" w:cs="Times New Roman"/>
          <w:iCs/>
          <w:sz w:val="28"/>
          <w:szCs w:val="28"/>
          <w:shd w:val="clear" w:color="auto" w:fill="FFFFFF"/>
        </w:rPr>
        <w:t>tại Luật này.</w:t>
      </w:r>
    </w:p>
    <w:p w14:paraId="03D7883E" w14:textId="09CC848F"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bCs/>
          <w:iCs/>
          <w:sz w:val="28"/>
          <w:szCs w:val="28"/>
          <w:shd w:val="clear" w:color="auto" w:fill="FFFFFF"/>
        </w:rPr>
      </w:pPr>
      <w:r w:rsidRPr="007C5F22">
        <w:rPr>
          <w:rFonts w:ascii="Times New Roman" w:eastAsia="Calibri" w:hAnsi="Times New Roman" w:cs="Times New Roman"/>
          <w:bCs/>
          <w:i/>
          <w:iCs/>
          <w:sz w:val="28"/>
          <w:szCs w:val="28"/>
          <w:shd w:val="clear" w:color="auto" w:fill="FFFFFF"/>
          <w:lang w:val="vi-VN"/>
        </w:rPr>
        <w:t>V</w:t>
      </w:r>
      <w:r w:rsidRPr="007C5F22">
        <w:rPr>
          <w:rFonts w:ascii="Times New Roman" w:eastAsia="Calibri" w:hAnsi="Times New Roman" w:cs="Times New Roman"/>
          <w:bCs/>
          <w:i/>
          <w:iCs/>
          <w:sz w:val="28"/>
          <w:szCs w:val="28"/>
          <w:shd w:val="clear" w:color="auto" w:fill="FFFFFF"/>
        </w:rPr>
        <w:t xml:space="preserve">ề trách nhiệm xác minh tính đúng đắn, chính xác của </w:t>
      </w:r>
      <w:r w:rsidR="00BD2A70" w:rsidRPr="007C5F22">
        <w:rPr>
          <w:rFonts w:ascii="Times New Roman" w:eastAsia="Calibri" w:hAnsi="Times New Roman" w:cs="Times New Roman"/>
          <w:bCs/>
          <w:i/>
          <w:iCs/>
          <w:sz w:val="28"/>
          <w:szCs w:val="28"/>
          <w:shd w:val="clear" w:color="auto" w:fill="FFFFFF"/>
        </w:rPr>
        <w:t>DLCN</w:t>
      </w:r>
      <w:r w:rsidRPr="007C5F22">
        <w:rPr>
          <w:rFonts w:ascii="Times New Roman" w:eastAsia="Calibri" w:hAnsi="Times New Roman" w:cs="Times New Roman"/>
          <w:bCs/>
          <w:iCs/>
          <w:sz w:val="28"/>
          <w:szCs w:val="28"/>
          <w:shd w:val="clear" w:color="auto" w:fill="FFFFFF"/>
          <w:lang w:val="vi-VN"/>
        </w:rPr>
        <w:t xml:space="preserve">, </w:t>
      </w:r>
      <w:r w:rsidRPr="007C5F22">
        <w:rPr>
          <w:rFonts w:ascii="Times New Roman" w:eastAsia="Calibri" w:hAnsi="Times New Roman" w:cs="Times New Roman"/>
          <w:bCs/>
          <w:iCs/>
          <w:sz w:val="28"/>
          <w:szCs w:val="28"/>
          <w:shd w:val="clear" w:color="auto" w:fill="FFFFFF"/>
        </w:rPr>
        <w:t xml:space="preserve">UBTVQH đã chỉ đạo bổ sung nghĩa vụ của chủ thể dữ liệu </w:t>
      </w:r>
      <w:r w:rsidR="00DC616D">
        <w:rPr>
          <w:rFonts w:ascii="Times New Roman" w:eastAsia="Calibri" w:hAnsi="Times New Roman" w:cs="Times New Roman"/>
          <w:bCs/>
          <w:iCs/>
          <w:sz w:val="28"/>
          <w:szCs w:val="28"/>
          <w:shd w:val="clear" w:color="auto" w:fill="FFFFFF"/>
        </w:rPr>
        <w:t xml:space="preserve">tại </w:t>
      </w:r>
      <w:r w:rsidR="00440979">
        <w:rPr>
          <w:rFonts w:ascii="Times New Roman" w:eastAsia="Calibri" w:hAnsi="Times New Roman" w:cs="Times New Roman"/>
          <w:bCs/>
          <w:iCs/>
          <w:sz w:val="28"/>
          <w:szCs w:val="28"/>
          <w:shd w:val="clear" w:color="auto" w:fill="FFFFFF"/>
        </w:rPr>
        <w:t xml:space="preserve">điểm c </w:t>
      </w:r>
      <w:r w:rsidR="00DC616D">
        <w:rPr>
          <w:rFonts w:ascii="Times New Roman" w:eastAsia="Calibri" w:hAnsi="Times New Roman" w:cs="Times New Roman"/>
          <w:bCs/>
          <w:iCs/>
          <w:sz w:val="28"/>
          <w:szCs w:val="28"/>
          <w:shd w:val="clear" w:color="auto" w:fill="FFFFFF"/>
        </w:rPr>
        <w:t>khoản</w:t>
      </w:r>
      <w:r w:rsidRPr="007C5F22">
        <w:rPr>
          <w:rFonts w:ascii="Times New Roman" w:eastAsia="Calibri" w:hAnsi="Times New Roman" w:cs="Times New Roman"/>
          <w:bCs/>
          <w:iCs/>
          <w:sz w:val="28"/>
          <w:szCs w:val="28"/>
          <w:shd w:val="clear" w:color="auto" w:fill="FFFFFF"/>
        </w:rPr>
        <w:t xml:space="preserve"> 2 Điều 4</w:t>
      </w:r>
      <w:r w:rsidR="00956D43" w:rsidRPr="007C5F22">
        <w:rPr>
          <w:rFonts w:ascii="Times New Roman" w:eastAsia="Calibri" w:hAnsi="Times New Roman" w:cs="Times New Roman"/>
          <w:bCs/>
          <w:iCs/>
          <w:sz w:val="28"/>
          <w:szCs w:val="28"/>
          <w:shd w:val="clear" w:color="auto" w:fill="FFFFFF"/>
        </w:rPr>
        <w:t xml:space="preserve"> dự thảo Luật</w:t>
      </w:r>
      <w:r w:rsidR="00440979">
        <w:rPr>
          <w:rFonts w:ascii="Times New Roman" w:eastAsia="Calibri" w:hAnsi="Times New Roman" w:cs="Times New Roman"/>
          <w:bCs/>
          <w:iCs/>
          <w:sz w:val="28"/>
          <w:szCs w:val="28"/>
          <w:shd w:val="clear" w:color="auto" w:fill="FFFFFF"/>
        </w:rPr>
        <w:t xml:space="preserve"> là </w:t>
      </w:r>
      <w:r w:rsidR="00440979" w:rsidRPr="00440979">
        <w:rPr>
          <w:rFonts w:ascii="Times New Roman" w:eastAsia="Calibri" w:hAnsi="Times New Roman" w:cs="Times New Roman"/>
          <w:bCs/>
          <w:iCs/>
          <w:sz w:val="28"/>
          <w:szCs w:val="28"/>
          <w:shd w:val="clear" w:color="auto" w:fill="FFFFFF"/>
        </w:rPr>
        <w:t>c</w:t>
      </w:r>
      <w:r w:rsidRPr="00440979">
        <w:rPr>
          <w:rFonts w:ascii="Times New Roman" w:eastAsia="Calibri" w:hAnsi="Times New Roman" w:cs="Times New Roman"/>
          <w:bCs/>
          <w:iCs/>
          <w:sz w:val="28"/>
          <w:szCs w:val="28"/>
          <w:shd w:val="clear" w:color="auto" w:fill="FFFFFF"/>
        </w:rPr>
        <w:t xml:space="preserve">ung cấp đầy đủ, chính xác </w:t>
      </w:r>
      <w:r w:rsidR="00440979">
        <w:rPr>
          <w:rFonts w:ascii="Times New Roman" w:eastAsia="Calibri" w:hAnsi="Times New Roman" w:cs="Times New Roman"/>
          <w:bCs/>
          <w:iCs/>
          <w:sz w:val="28"/>
          <w:szCs w:val="28"/>
          <w:shd w:val="clear" w:color="auto" w:fill="FFFFFF"/>
        </w:rPr>
        <w:t>DLCN</w:t>
      </w:r>
      <w:r w:rsidRPr="00440979">
        <w:rPr>
          <w:rFonts w:ascii="Times New Roman" w:eastAsia="Calibri" w:hAnsi="Times New Roman" w:cs="Times New Roman"/>
          <w:bCs/>
          <w:iCs/>
          <w:sz w:val="28"/>
          <w:szCs w:val="28"/>
          <w:shd w:val="clear" w:color="auto" w:fill="FFFFFF"/>
        </w:rPr>
        <w:t xml:space="preserve"> của mình</w:t>
      </w:r>
      <w:r w:rsidR="00956D43" w:rsidRPr="007C5F22">
        <w:rPr>
          <w:rFonts w:ascii="Times New Roman" w:eastAsia="Calibri" w:hAnsi="Times New Roman" w:cs="Times New Roman"/>
          <w:bCs/>
          <w:iCs/>
          <w:sz w:val="28"/>
          <w:szCs w:val="28"/>
          <w:shd w:val="clear" w:color="auto" w:fill="FFFFFF"/>
        </w:rPr>
        <w:t xml:space="preserve">, còn việc xác thực DLCN thực hiện theo quy định của pháp luật về dữ liệu đã được bổ sung </w:t>
      </w:r>
      <w:r w:rsidR="00DC616D">
        <w:rPr>
          <w:rFonts w:ascii="Times New Roman" w:eastAsia="Calibri" w:hAnsi="Times New Roman" w:cs="Times New Roman"/>
          <w:bCs/>
          <w:iCs/>
          <w:sz w:val="28"/>
          <w:szCs w:val="28"/>
          <w:shd w:val="clear" w:color="auto" w:fill="FFFFFF"/>
        </w:rPr>
        <w:t>tại khoản</w:t>
      </w:r>
      <w:r w:rsidR="00956D43" w:rsidRPr="007C5F22">
        <w:rPr>
          <w:rFonts w:ascii="Times New Roman" w:eastAsia="Calibri" w:hAnsi="Times New Roman" w:cs="Times New Roman"/>
          <w:bCs/>
          <w:iCs/>
          <w:sz w:val="28"/>
          <w:szCs w:val="28"/>
          <w:shd w:val="clear" w:color="auto" w:fill="FFFFFF"/>
        </w:rPr>
        <w:t xml:space="preserve"> 2 Điều 18 dự thảo Luật. </w:t>
      </w:r>
    </w:p>
    <w:p w14:paraId="7E9259B5" w14:textId="5E193B53"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bCs/>
          <w:iCs/>
          <w:sz w:val="28"/>
          <w:szCs w:val="28"/>
          <w:shd w:val="clear" w:color="auto" w:fill="FFFFFF"/>
        </w:rPr>
      </w:pPr>
      <w:r w:rsidRPr="007C5F22">
        <w:rPr>
          <w:rFonts w:ascii="Times New Roman" w:eastAsia="Calibri" w:hAnsi="Times New Roman" w:cs="Times New Roman"/>
          <w:bCs/>
          <w:i/>
          <w:iCs/>
          <w:sz w:val="28"/>
          <w:szCs w:val="28"/>
          <w:shd w:val="clear" w:color="auto" w:fill="FFFFFF"/>
          <w:lang w:val="vi-VN"/>
        </w:rPr>
        <w:t>V</w:t>
      </w:r>
      <w:r w:rsidRPr="007C5F22">
        <w:rPr>
          <w:rFonts w:ascii="Times New Roman" w:eastAsia="Calibri" w:hAnsi="Times New Roman" w:cs="Times New Roman"/>
          <w:bCs/>
          <w:i/>
          <w:iCs/>
          <w:sz w:val="28"/>
          <w:szCs w:val="28"/>
          <w:shd w:val="clear" w:color="auto" w:fill="FFFFFF"/>
        </w:rPr>
        <w:t xml:space="preserve">ề việc bổ sung trường hợp được công khai </w:t>
      </w:r>
      <w:r w:rsidR="00BD2A70" w:rsidRPr="007C5F22">
        <w:rPr>
          <w:rFonts w:ascii="Times New Roman" w:eastAsia="Calibri" w:hAnsi="Times New Roman" w:cs="Times New Roman"/>
          <w:bCs/>
          <w:i/>
          <w:iCs/>
          <w:sz w:val="28"/>
          <w:szCs w:val="28"/>
          <w:shd w:val="clear" w:color="auto" w:fill="FFFFFF"/>
        </w:rPr>
        <w:t>DLCN</w:t>
      </w:r>
      <w:r w:rsidRPr="007C5F22">
        <w:rPr>
          <w:rFonts w:ascii="Times New Roman" w:eastAsia="Calibri" w:hAnsi="Times New Roman" w:cs="Times New Roman"/>
          <w:bCs/>
          <w:iCs/>
          <w:sz w:val="28"/>
          <w:szCs w:val="28"/>
          <w:shd w:val="clear" w:color="auto" w:fill="FFFFFF"/>
          <w:lang w:val="vi-VN"/>
        </w:rPr>
        <w:t xml:space="preserve">, </w:t>
      </w:r>
      <w:r w:rsidR="00DC616D">
        <w:rPr>
          <w:rFonts w:ascii="Times New Roman" w:eastAsia="Calibri" w:hAnsi="Times New Roman" w:cs="Times New Roman"/>
          <w:bCs/>
          <w:iCs/>
          <w:sz w:val="28"/>
          <w:szCs w:val="28"/>
          <w:shd w:val="clear" w:color="auto" w:fill="FFFFFF"/>
          <w:lang w:val="vi-VN"/>
        </w:rPr>
        <w:t>tại khoản</w:t>
      </w:r>
      <w:r w:rsidRPr="007C5F22">
        <w:rPr>
          <w:rFonts w:ascii="Times New Roman" w:eastAsia="Calibri" w:hAnsi="Times New Roman" w:cs="Times New Roman"/>
          <w:bCs/>
          <w:iCs/>
          <w:sz w:val="28"/>
          <w:szCs w:val="28"/>
          <w:shd w:val="clear" w:color="auto" w:fill="FFFFFF"/>
        </w:rPr>
        <w:t xml:space="preserve"> 2 Điều 16</w:t>
      </w:r>
      <w:r w:rsidR="00956D43" w:rsidRPr="007C5F22">
        <w:rPr>
          <w:rFonts w:ascii="Times New Roman" w:eastAsia="Calibri" w:hAnsi="Times New Roman" w:cs="Times New Roman"/>
          <w:bCs/>
          <w:iCs/>
          <w:sz w:val="28"/>
          <w:szCs w:val="28"/>
          <w:shd w:val="clear" w:color="auto" w:fill="FFFFFF"/>
        </w:rPr>
        <w:t xml:space="preserve"> dự thảo Luật</w:t>
      </w:r>
      <w:r w:rsidRPr="007C5F22">
        <w:rPr>
          <w:rFonts w:ascii="Times New Roman" w:eastAsia="Calibri" w:hAnsi="Times New Roman" w:cs="Times New Roman"/>
          <w:bCs/>
          <w:iCs/>
          <w:sz w:val="28"/>
          <w:szCs w:val="28"/>
          <w:shd w:val="clear" w:color="auto" w:fill="FFFFFF"/>
        </w:rPr>
        <w:t xml:space="preserve">, UBTVQH đã chỉ đạo thiết kế </w:t>
      </w:r>
      <w:r w:rsidRPr="007C5F22">
        <w:rPr>
          <w:rFonts w:ascii="Times New Roman" w:eastAsia="Calibri" w:hAnsi="Times New Roman" w:cs="Times New Roman"/>
          <w:bCs/>
          <w:iCs/>
          <w:sz w:val="28"/>
          <w:szCs w:val="28"/>
          <w:shd w:val="clear" w:color="auto" w:fill="FFFFFF"/>
          <w:lang w:val="vi-VN"/>
        </w:rPr>
        <w:t xml:space="preserve">đầy đủ </w:t>
      </w:r>
      <w:r w:rsidRPr="007C5F22">
        <w:rPr>
          <w:rFonts w:ascii="Times New Roman" w:eastAsia="Calibri" w:hAnsi="Times New Roman" w:cs="Times New Roman"/>
          <w:bCs/>
          <w:iCs/>
          <w:sz w:val="28"/>
          <w:szCs w:val="28"/>
          <w:shd w:val="clear" w:color="auto" w:fill="FFFFFF"/>
        </w:rPr>
        <w:t xml:space="preserve">các trường hợp được phép công khai </w:t>
      </w:r>
      <w:r w:rsidR="00BD2A70" w:rsidRPr="007C5F22">
        <w:rPr>
          <w:rFonts w:ascii="Times New Roman" w:eastAsia="Calibri" w:hAnsi="Times New Roman" w:cs="Times New Roman"/>
          <w:bCs/>
          <w:iCs/>
          <w:sz w:val="28"/>
          <w:szCs w:val="28"/>
          <w:shd w:val="clear" w:color="auto" w:fill="FFFFFF"/>
        </w:rPr>
        <w:t>DLCN</w:t>
      </w:r>
      <w:r w:rsidRPr="007C5F22">
        <w:rPr>
          <w:rFonts w:ascii="Times New Roman" w:eastAsia="Calibri" w:hAnsi="Times New Roman" w:cs="Times New Roman"/>
          <w:bCs/>
          <w:iCs/>
          <w:sz w:val="28"/>
          <w:szCs w:val="28"/>
          <w:shd w:val="clear" w:color="auto" w:fill="FFFFFF"/>
        </w:rPr>
        <w:t>.</w:t>
      </w:r>
    </w:p>
    <w:p w14:paraId="4F8874E1" w14:textId="1CA31A41"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Cs/>
          <w:sz w:val="28"/>
          <w:szCs w:val="28"/>
          <w:shd w:val="clear" w:color="auto" w:fill="FFFFFF"/>
          <w:lang w:val="vi-VN"/>
        </w:rPr>
        <w:t xml:space="preserve">- Có ý kiến đề nghị làm rõ mức độ, giới hạn công khai DLCN, phân biệt giữa </w:t>
      </w:r>
      <w:r w:rsidRPr="007C5F22">
        <w:rPr>
          <w:rFonts w:ascii="Times New Roman" w:eastAsia="Calibri" w:hAnsi="Times New Roman" w:cs="Times New Roman"/>
          <w:iCs/>
          <w:sz w:val="28"/>
          <w:szCs w:val="28"/>
          <w:shd w:val="clear" w:color="auto" w:fill="FFFFFF"/>
        </w:rPr>
        <w:t>công khai DLCN</w:t>
      </w:r>
      <w:r w:rsidRPr="007C5F22">
        <w:rPr>
          <w:rFonts w:ascii="Times New Roman" w:eastAsia="Calibri" w:hAnsi="Times New Roman" w:cs="Times New Roman"/>
          <w:iCs/>
          <w:sz w:val="28"/>
          <w:szCs w:val="28"/>
          <w:shd w:val="clear" w:color="auto" w:fill="FFFFFF"/>
          <w:lang w:val="vi-VN"/>
        </w:rPr>
        <w:t xml:space="preserve"> cơ bản và </w:t>
      </w:r>
      <w:r w:rsidRPr="007C5F22">
        <w:rPr>
          <w:rFonts w:ascii="Times New Roman" w:eastAsia="Calibri" w:hAnsi="Times New Roman" w:cs="Times New Roman"/>
          <w:iCs/>
          <w:sz w:val="28"/>
          <w:szCs w:val="28"/>
          <w:shd w:val="clear" w:color="auto" w:fill="FFFFFF"/>
        </w:rPr>
        <w:t xml:space="preserve">công khai DLCN </w:t>
      </w:r>
      <w:r w:rsidRPr="007C5F22">
        <w:rPr>
          <w:rFonts w:ascii="Times New Roman" w:eastAsia="Calibri" w:hAnsi="Times New Roman" w:cs="Times New Roman"/>
          <w:iCs/>
          <w:sz w:val="28"/>
          <w:szCs w:val="28"/>
          <w:shd w:val="clear" w:color="auto" w:fill="FFFFFF"/>
          <w:lang w:val="vi-VN"/>
        </w:rPr>
        <w:t>nhạy cảm</w:t>
      </w:r>
      <w:r w:rsidRPr="007C5F22">
        <w:rPr>
          <w:rFonts w:ascii="Times New Roman" w:eastAsia="Calibri" w:hAnsi="Times New Roman" w:cs="Times New Roman"/>
          <w:iCs/>
          <w:sz w:val="28"/>
          <w:szCs w:val="28"/>
          <w:shd w:val="clear" w:color="auto" w:fill="FFFFFF"/>
        </w:rPr>
        <w:t>, vì q</w:t>
      </w:r>
      <w:r w:rsidRPr="007C5F22">
        <w:rPr>
          <w:rFonts w:ascii="Times New Roman" w:eastAsia="Calibri" w:hAnsi="Times New Roman" w:cs="Times New Roman"/>
          <w:iCs/>
          <w:sz w:val="28"/>
          <w:szCs w:val="28"/>
          <w:shd w:val="clear" w:color="auto" w:fill="FFFFFF"/>
          <w:lang w:val="vi-VN"/>
        </w:rPr>
        <w:t xml:space="preserve">uy định </w:t>
      </w:r>
      <w:r w:rsidRPr="007C5F22">
        <w:rPr>
          <w:rFonts w:ascii="Times New Roman" w:eastAsia="Calibri" w:hAnsi="Times New Roman" w:cs="Times New Roman"/>
          <w:iCs/>
          <w:sz w:val="28"/>
          <w:szCs w:val="28"/>
          <w:shd w:val="clear" w:color="auto" w:fill="FFFFFF"/>
        </w:rPr>
        <w:t>trong</w:t>
      </w:r>
      <w:r w:rsidR="00956D43" w:rsidRPr="007C5F22">
        <w:rPr>
          <w:rFonts w:ascii="Times New Roman" w:eastAsia="Calibri" w:hAnsi="Times New Roman" w:cs="Times New Roman"/>
          <w:iCs/>
          <w:sz w:val="28"/>
          <w:szCs w:val="28"/>
          <w:shd w:val="clear" w:color="auto" w:fill="FFFFFF"/>
        </w:rPr>
        <w:t xml:space="preserve"> dự thảo Luật</w:t>
      </w:r>
      <w:r w:rsidRPr="007C5F22">
        <w:rPr>
          <w:rFonts w:ascii="Times New Roman" w:eastAsia="Calibri" w:hAnsi="Times New Roman" w:cs="Times New Roman"/>
          <w:iCs/>
          <w:sz w:val="28"/>
          <w:szCs w:val="28"/>
          <w:shd w:val="clear" w:color="auto" w:fill="FFFFFF"/>
        </w:rPr>
        <w:t xml:space="preserve"> đang</w:t>
      </w:r>
      <w:r w:rsidRPr="007C5F22">
        <w:rPr>
          <w:rFonts w:ascii="Times New Roman" w:eastAsia="Calibri" w:hAnsi="Times New Roman" w:cs="Times New Roman"/>
          <w:iCs/>
          <w:sz w:val="28"/>
          <w:szCs w:val="28"/>
          <w:shd w:val="clear" w:color="auto" w:fill="FFFFFF"/>
          <w:lang w:val="vi-VN"/>
        </w:rPr>
        <w:t xml:space="preserve"> thiếu rõ ràng, dễ gây lộ lọt thông tin</w:t>
      </w:r>
      <w:r w:rsidRPr="007C5F22">
        <w:rPr>
          <w:rFonts w:ascii="Times New Roman" w:eastAsia="Calibri" w:hAnsi="Times New Roman" w:cs="Times New Roman"/>
          <w:i/>
          <w:iCs/>
          <w:sz w:val="28"/>
          <w:szCs w:val="28"/>
          <w:shd w:val="clear" w:color="auto" w:fill="FFFFFF"/>
          <w:lang w:val="vi-VN"/>
        </w:rPr>
        <w:t>.</w:t>
      </w:r>
    </w:p>
    <w:p w14:paraId="40F8CCF5" w14:textId="04C01A8C" w:rsidR="00314771" w:rsidRPr="007C5F22" w:rsidRDefault="00B232B0"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rPr>
      </w:pPr>
      <w:r>
        <w:rPr>
          <w:rFonts w:ascii="Times New Roman" w:eastAsia="Calibri" w:hAnsi="Times New Roman" w:cs="Times New Roman"/>
          <w:iCs/>
          <w:sz w:val="28"/>
          <w:szCs w:val="28"/>
          <w:shd w:val="clear" w:color="auto" w:fill="FFFFFF"/>
        </w:rPr>
        <w:t>Tiếp thu ý kiến ĐBQH</w:t>
      </w:r>
      <w:r w:rsidR="00314771" w:rsidRPr="007C5F22">
        <w:rPr>
          <w:rFonts w:ascii="Times New Roman" w:eastAsia="Calibri" w:hAnsi="Times New Roman" w:cs="Times New Roman"/>
          <w:iCs/>
          <w:sz w:val="28"/>
          <w:szCs w:val="28"/>
          <w:shd w:val="clear" w:color="auto" w:fill="FFFFFF"/>
        </w:rPr>
        <w:t xml:space="preserve">, UBTVQH đã chỉ đạo bổ sung nguyên tắc </w:t>
      </w:r>
      <w:r w:rsidR="00DC616D">
        <w:rPr>
          <w:rFonts w:ascii="Times New Roman" w:eastAsia="Calibri" w:hAnsi="Times New Roman" w:cs="Times New Roman"/>
          <w:iCs/>
          <w:sz w:val="28"/>
          <w:szCs w:val="28"/>
          <w:shd w:val="clear" w:color="auto" w:fill="FFFFFF"/>
        </w:rPr>
        <w:t>tại khoản</w:t>
      </w:r>
      <w:r w:rsidR="00314771" w:rsidRPr="007C5F22">
        <w:rPr>
          <w:rFonts w:ascii="Times New Roman" w:eastAsia="Calibri" w:hAnsi="Times New Roman" w:cs="Times New Roman"/>
          <w:iCs/>
          <w:sz w:val="28"/>
          <w:szCs w:val="28"/>
          <w:shd w:val="clear" w:color="auto" w:fill="FFFFFF"/>
        </w:rPr>
        <w:t xml:space="preserve"> 1 Điều 16</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xml:space="preserve">, </w:t>
      </w:r>
      <w:r w:rsidR="00314771" w:rsidRPr="007C5F22">
        <w:rPr>
          <w:rFonts w:ascii="Times New Roman" w:eastAsia="Calibri" w:hAnsi="Times New Roman" w:cs="Times New Roman"/>
          <w:iCs/>
          <w:sz w:val="28"/>
          <w:szCs w:val="28"/>
          <w:shd w:val="clear" w:color="auto" w:fill="FFFFFF"/>
          <w:lang w:val="vi-VN"/>
        </w:rPr>
        <w:t>quy định</w:t>
      </w:r>
      <w:r w:rsidR="00314771" w:rsidRPr="007C5F22">
        <w:rPr>
          <w:rFonts w:ascii="Times New Roman" w:eastAsia="Calibri" w:hAnsi="Times New Roman" w:cs="Times New Roman"/>
          <w:iCs/>
          <w:sz w:val="28"/>
          <w:szCs w:val="28"/>
          <w:shd w:val="clear" w:color="auto" w:fill="FFFFFF"/>
        </w:rPr>
        <w:t xml:space="preserve"> “</w:t>
      </w:r>
      <w:r w:rsidR="00314771" w:rsidRPr="007C5F22">
        <w:rPr>
          <w:rFonts w:ascii="Times New Roman" w:eastAsia="Calibri" w:hAnsi="Times New Roman" w:cs="Times New Roman"/>
          <w:i/>
          <w:iCs/>
          <w:sz w:val="28"/>
          <w:szCs w:val="28"/>
          <w:shd w:val="clear" w:color="auto" w:fill="FFFFFF"/>
        </w:rPr>
        <w:t>Phạm vi công khai, loại dữ liệu công khai phải phù hợp với mục đích công khai</w:t>
      </w:r>
      <w:r w:rsidR="00314771" w:rsidRPr="007C5F22">
        <w:rPr>
          <w:rFonts w:ascii="Times New Roman" w:eastAsia="Calibri" w:hAnsi="Times New Roman" w:cs="Times New Roman"/>
          <w:i/>
          <w:iCs/>
          <w:sz w:val="28"/>
          <w:szCs w:val="28"/>
          <w:shd w:val="clear" w:color="auto" w:fill="FFFFFF"/>
          <w:lang w:val="vi-VN"/>
        </w:rPr>
        <w:t>;</w:t>
      </w:r>
      <w:r w:rsidR="00314771" w:rsidRPr="007C5F22">
        <w:rPr>
          <w:rFonts w:ascii="Times New Roman" w:eastAsia="Calibri" w:hAnsi="Times New Roman" w:cs="Times New Roman"/>
          <w:i/>
          <w:iCs/>
          <w:sz w:val="28"/>
          <w:szCs w:val="28"/>
          <w:shd w:val="clear" w:color="auto" w:fill="FFFFFF"/>
        </w:rPr>
        <w:t xml:space="preserve"> việc công khai dữ liệu cá nhân không được xâm phạm đến quyền và lợi ích hợp pháp của chủ thể dữ liệu”.</w:t>
      </w:r>
    </w:p>
    <w:p w14:paraId="23DB9817" w14:textId="346B18EC"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6.5. Về mã hóa dữ liệu cá nhân (Điều 15</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12</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3A666FF7" w14:textId="5D72161E"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b/>
          <w:bCs/>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Khoản 3, </w:t>
      </w:r>
      <w:r w:rsidRPr="007C5F22">
        <w:rPr>
          <w:rFonts w:ascii="Times New Roman" w:eastAsia="Calibri" w:hAnsi="Times New Roman" w:cs="Times New Roman"/>
          <w:i/>
          <w:iCs/>
          <w:sz w:val="28"/>
          <w:szCs w:val="28"/>
          <w:shd w:val="clear" w:color="auto" w:fill="FFFFFF"/>
        </w:rPr>
        <w:t xml:space="preserve">có </w:t>
      </w:r>
      <w:r w:rsidR="00440979">
        <w:rPr>
          <w:rFonts w:ascii="Times New Roman" w:eastAsia="Calibri" w:hAnsi="Times New Roman" w:cs="Times New Roman"/>
          <w:i/>
          <w:iCs/>
          <w:sz w:val="28"/>
          <w:szCs w:val="28"/>
          <w:shd w:val="clear" w:color="auto" w:fill="FFFFFF"/>
        </w:rPr>
        <w:t xml:space="preserve">ý kiến </w:t>
      </w:r>
      <w:r w:rsidRPr="007C5F22">
        <w:rPr>
          <w:rFonts w:ascii="Times New Roman" w:eastAsia="Calibri" w:hAnsi="Times New Roman" w:cs="Times New Roman"/>
          <w:i/>
          <w:iCs/>
          <w:sz w:val="28"/>
          <w:szCs w:val="28"/>
          <w:shd w:val="clear" w:color="auto" w:fill="FFFFFF"/>
          <w:lang w:val="vi-VN"/>
        </w:rPr>
        <w:t xml:space="preserve">đề nghị bỏ khoản này vì </w:t>
      </w:r>
      <w:r w:rsidR="00DE3B0E">
        <w:rPr>
          <w:rFonts w:ascii="Times New Roman" w:eastAsia="Calibri" w:hAnsi="Times New Roman" w:cs="Times New Roman"/>
          <w:i/>
          <w:iCs/>
          <w:sz w:val="28"/>
          <w:szCs w:val="28"/>
          <w:shd w:val="clear" w:color="auto" w:fill="FFFFFF"/>
          <w:lang w:val="vi-VN"/>
        </w:rPr>
        <w:t>DLCN nhạy cảm</w:t>
      </w:r>
      <w:r w:rsidRPr="007C5F22">
        <w:rPr>
          <w:rFonts w:ascii="Times New Roman" w:eastAsia="Calibri" w:hAnsi="Times New Roman" w:cs="Times New Roman"/>
          <w:i/>
          <w:iCs/>
          <w:sz w:val="28"/>
          <w:szCs w:val="28"/>
          <w:shd w:val="clear" w:color="auto" w:fill="FFFFFF"/>
          <w:lang w:val="vi-VN"/>
        </w:rPr>
        <w:t xml:space="preserve"> chỉ nên mã hóa nội bộ, không phù hợp để truyền </w:t>
      </w:r>
      <w:r w:rsidRPr="007C5F22">
        <w:rPr>
          <w:rFonts w:ascii="Times New Roman" w:eastAsia="Calibri" w:hAnsi="Times New Roman" w:cs="Times New Roman"/>
          <w:i/>
          <w:iCs/>
          <w:sz w:val="28"/>
          <w:szCs w:val="28"/>
          <w:shd w:val="clear" w:color="auto" w:fill="FFFFFF"/>
        </w:rPr>
        <w:t xml:space="preserve">đưa </w:t>
      </w:r>
      <w:r w:rsidRPr="007C5F22">
        <w:rPr>
          <w:rFonts w:ascii="Times New Roman" w:eastAsia="Calibri" w:hAnsi="Times New Roman" w:cs="Times New Roman"/>
          <w:i/>
          <w:iCs/>
          <w:sz w:val="28"/>
          <w:szCs w:val="28"/>
          <w:shd w:val="clear" w:color="auto" w:fill="FFFFFF"/>
          <w:lang w:val="vi-VN"/>
        </w:rPr>
        <w:t xml:space="preserve">trên </w:t>
      </w:r>
      <w:r w:rsidRPr="007C5F22">
        <w:rPr>
          <w:rFonts w:ascii="Times New Roman" w:eastAsia="Calibri" w:hAnsi="Times New Roman" w:cs="Times New Roman"/>
          <w:i/>
          <w:iCs/>
          <w:sz w:val="28"/>
          <w:szCs w:val="28"/>
          <w:shd w:val="clear" w:color="auto" w:fill="FFFFFF"/>
        </w:rPr>
        <w:t xml:space="preserve">không gian </w:t>
      </w:r>
      <w:r w:rsidRPr="007C5F22">
        <w:rPr>
          <w:rFonts w:ascii="Times New Roman" w:eastAsia="Calibri" w:hAnsi="Times New Roman" w:cs="Times New Roman"/>
          <w:i/>
          <w:iCs/>
          <w:sz w:val="28"/>
          <w:szCs w:val="28"/>
          <w:shd w:val="clear" w:color="auto" w:fill="FFFFFF"/>
          <w:lang w:val="vi-VN"/>
        </w:rPr>
        <w:t xml:space="preserve">mạng; đề nghị quy định yêu cầu mã hóa tất cả </w:t>
      </w:r>
      <w:r w:rsidRPr="007C5F22">
        <w:rPr>
          <w:rFonts w:ascii="Times New Roman" w:eastAsia="Calibri" w:hAnsi="Times New Roman" w:cs="Times New Roman"/>
          <w:i/>
          <w:iCs/>
          <w:sz w:val="28"/>
          <w:szCs w:val="28"/>
          <w:shd w:val="clear" w:color="auto" w:fill="FFFFFF"/>
        </w:rPr>
        <w:t>DLCN</w:t>
      </w:r>
      <w:r w:rsidRPr="007C5F22">
        <w:rPr>
          <w:rFonts w:ascii="Times New Roman" w:eastAsia="Calibri" w:hAnsi="Times New Roman" w:cs="Times New Roman"/>
          <w:i/>
          <w:iCs/>
          <w:sz w:val="28"/>
          <w:szCs w:val="28"/>
          <w:shd w:val="clear" w:color="auto" w:fill="FFFFFF"/>
          <w:lang w:val="vi-VN"/>
        </w:rPr>
        <w:t xml:space="preserve"> (không chỉ </w:t>
      </w:r>
      <w:r w:rsidRPr="007C5F22">
        <w:rPr>
          <w:rFonts w:ascii="Times New Roman" w:eastAsia="Calibri" w:hAnsi="Times New Roman" w:cs="Times New Roman"/>
          <w:i/>
          <w:iCs/>
          <w:sz w:val="28"/>
          <w:szCs w:val="28"/>
          <w:shd w:val="clear" w:color="auto" w:fill="FFFFFF"/>
        </w:rPr>
        <w:t xml:space="preserve">DLCN </w:t>
      </w:r>
      <w:r w:rsidRPr="007C5F22">
        <w:rPr>
          <w:rFonts w:ascii="Times New Roman" w:eastAsia="Calibri" w:hAnsi="Times New Roman" w:cs="Times New Roman"/>
          <w:i/>
          <w:iCs/>
          <w:sz w:val="28"/>
          <w:szCs w:val="28"/>
          <w:shd w:val="clear" w:color="auto" w:fill="FFFFFF"/>
          <w:lang w:val="vi-VN"/>
        </w:rPr>
        <w:t xml:space="preserve">nhạy cảm) </w:t>
      </w:r>
      <w:r w:rsidRPr="007C5F22">
        <w:rPr>
          <w:rFonts w:ascii="Times New Roman" w:eastAsia="Calibri" w:hAnsi="Times New Roman" w:cs="Times New Roman"/>
          <w:i/>
          <w:iCs/>
          <w:sz w:val="28"/>
          <w:szCs w:val="28"/>
          <w:shd w:val="clear" w:color="auto" w:fill="FFFFFF"/>
        </w:rPr>
        <w:t>để</w:t>
      </w:r>
      <w:r w:rsidRPr="007C5F22">
        <w:rPr>
          <w:rFonts w:ascii="Times New Roman" w:eastAsia="Calibri" w:hAnsi="Times New Roman" w:cs="Times New Roman"/>
          <w:i/>
          <w:iCs/>
          <w:sz w:val="28"/>
          <w:szCs w:val="28"/>
          <w:shd w:val="clear" w:color="auto" w:fill="FFFFFF"/>
          <w:lang w:val="vi-VN"/>
        </w:rPr>
        <w:t xml:space="preserve"> </w:t>
      </w:r>
      <w:r w:rsidR="00DF2511" w:rsidRPr="007C5F22">
        <w:rPr>
          <w:rFonts w:ascii="Times New Roman" w:eastAsia="Calibri" w:hAnsi="Times New Roman" w:cs="Times New Roman"/>
          <w:i/>
          <w:iCs/>
          <w:sz w:val="28"/>
          <w:szCs w:val="28"/>
          <w:shd w:val="clear" w:color="auto" w:fill="FFFFFF"/>
          <w:lang w:val="vi-VN"/>
        </w:rPr>
        <w:t>bảo đảm</w:t>
      </w:r>
      <w:r w:rsidRPr="007C5F22">
        <w:rPr>
          <w:rFonts w:ascii="Times New Roman" w:eastAsia="Calibri" w:hAnsi="Times New Roman" w:cs="Times New Roman"/>
          <w:i/>
          <w:iCs/>
          <w:sz w:val="28"/>
          <w:szCs w:val="28"/>
          <w:shd w:val="clear" w:color="auto" w:fill="FFFFFF"/>
          <w:lang w:val="vi-VN"/>
        </w:rPr>
        <w:t xml:space="preserve"> an toàn toàn diện, giảm rủi ro</w:t>
      </w:r>
      <w:r w:rsidRPr="007C5F22">
        <w:rPr>
          <w:rFonts w:ascii="Times New Roman" w:eastAsia="Calibri" w:hAnsi="Times New Roman" w:cs="Times New Roman"/>
          <w:i/>
          <w:iCs/>
          <w:sz w:val="28"/>
          <w:szCs w:val="28"/>
          <w:shd w:val="clear" w:color="auto" w:fill="FFFFFF"/>
        </w:rPr>
        <w:t>,</w:t>
      </w:r>
      <w:r w:rsidRPr="007C5F22">
        <w:rPr>
          <w:rFonts w:ascii="Times New Roman" w:eastAsia="Calibri" w:hAnsi="Times New Roman" w:cs="Times New Roman"/>
          <w:i/>
          <w:iCs/>
          <w:sz w:val="28"/>
          <w:szCs w:val="28"/>
          <w:shd w:val="clear" w:color="auto" w:fill="FFFFFF"/>
          <w:lang w:val="vi-VN"/>
        </w:rPr>
        <w:t xml:space="preserve"> lộ lọt thông tin; đề nghị quy định cụ thể về mã hóa, lưu trữ, truyền nhận, chia sẻ </w:t>
      </w:r>
      <w:r w:rsidR="00DE3B0E">
        <w:rPr>
          <w:rFonts w:ascii="Times New Roman" w:eastAsia="Calibri" w:hAnsi="Times New Roman" w:cs="Times New Roman"/>
          <w:i/>
          <w:iCs/>
          <w:sz w:val="28"/>
          <w:szCs w:val="28"/>
          <w:shd w:val="clear" w:color="auto" w:fill="FFFFFF"/>
          <w:lang w:val="vi-VN"/>
        </w:rPr>
        <w:t>DLCN nhạy cảm</w:t>
      </w:r>
      <w:r w:rsidRPr="007C5F22">
        <w:rPr>
          <w:rFonts w:ascii="Times New Roman" w:eastAsia="Calibri" w:hAnsi="Times New Roman" w:cs="Times New Roman"/>
          <w:i/>
          <w:iCs/>
          <w:sz w:val="28"/>
          <w:szCs w:val="28"/>
          <w:shd w:val="clear" w:color="auto" w:fill="FFFFFF"/>
          <w:lang w:val="vi-VN"/>
        </w:rPr>
        <w:t xml:space="preserve"> trên không gian mạng</w:t>
      </w:r>
      <w:r w:rsidRPr="007C5F22">
        <w:rPr>
          <w:rFonts w:ascii="Times New Roman" w:eastAsia="Calibri" w:hAnsi="Times New Roman" w:cs="Times New Roman"/>
          <w:i/>
          <w:iCs/>
          <w:sz w:val="28"/>
          <w:szCs w:val="28"/>
          <w:shd w:val="clear" w:color="auto" w:fill="FFFFFF"/>
        </w:rPr>
        <w:t>; đề nghị</w:t>
      </w:r>
      <w:r w:rsidRPr="007C5F22">
        <w:rPr>
          <w:rFonts w:ascii="Times New Roman" w:eastAsia="Calibri" w:hAnsi="Times New Roman" w:cs="Times New Roman"/>
          <w:i/>
          <w:iCs/>
          <w:sz w:val="28"/>
          <w:szCs w:val="28"/>
          <w:shd w:val="clear" w:color="auto" w:fill="FFFFFF"/>
          <w:lang w:val="vi-VN"/>
        </w:rPr>
        <w:t xml:space="preserve"> giao Chính phủ quy định tiêu chuẩn kỹ thuật mã hóa; đề nghị không bắt buộc mã hóa toàn bộ DLCN nhạy cảm, cho phép tổ chức lựa chọn biện pháp bảo vệ phù hợp (tường lửa, phân quyền truy cập, giám sát hệ thống), </w:t>
      </w:r>
      <w:r w:rsidRPr="007C5F22">
        <w:rPr>
          <w:rFonts w:ascii="Times New Roman" w:eastAsia="Calibri" w:hAnsi="Times New Roman" w:cs="Times New Roman"/>
          <w:i/>
          <w:iCs/>
          <w:sz w:val="28"/>
          <w:szCs w:val="28"/>
          <w:shd w:val="clear" w:color="auto" w:fill="FFFFFF"/>
        </w:rPr>
        <w:t xml:space="preserve">vì nếu quy định </w:t>
      </w:r>
      <w:r w:rsidRPr="007C5F22">
        <w:rPr>
          <w:rFonts w:ascii="Times New Roman" w:eastAsia="Calibri" w:hAnsi="Times New Roman" w:cs="Times New Roman"/>
          <w:i/>
          <w:iCs/>
          <w:sz w:val="28"/>
          <w:szCs w:val="28"/>
          <w:shd w:val="clear" w:color="auto" w:fill="FFFFFF"/>
          <w:lang w:val="vi-VN"/>
        </w:rPr>
        <w:t>mã hóa bắt buộc gây tốn kém, thiếu linh hoạt và không phải giải pháp duy nhất.</w:t>
      </w:r>
    </w:p>
    <w:p w14:paraId="06E226C2" w14:textId="40250C5E" w:rsidR="00314771" w:rsidRPr="007C5F22" w:rsidRDefault="00162A43"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Về các ý kiến trên</w:t>
      </w:r>
      <w:r w:rsidR="00314771" w:rsidRPr="007C5F22">
        <w:rPr>
          <w:rFonts w:ascii="Times New Roman" w:eastAsia="Calibri" w:hAnsi="Times New Roman" w:cs="Times New Roman"/>
          <w:iCs/>
          <w:sz w:val="28"/>
          <w:szCs w:val="28"/>
          <w:shd w:val="clear" w:color="auto" w:fill="FFFFFF"/>
        </w:rPr>
        <w:t>, UBTVQH xin báo cáo như sau</w:t>
      </w:r>
      <w:r w:rsidR="00314771" w:rsidRPr="007C5F22">
        <w:rPr>
          <w:rFonts w:ascii="Times New Roman" w:eastAsia="Calibri" w:hAnsi="Times New Roman" w:cs="Times New Roman"/>
          <w:iCs/>
          <w:sz w:val="28"/>
          <w:szCs w:val="28"/>
          <w:shd w:val="clear" w:color="auto" w:fill="FFFFFF"/>
          <w:lang w:val="vi-VN"/>
        </w:rPr>
        <w:t xml:space="preserve">: </w:t>
      </w:r>
      <w:r w:rsidR="00314771" w:rsidRPr="007C5F22">
        <w:rPr>
          <w:rFonts w:ascii="Times New Roman" w:eastAsia="Calibri" w:hAnsi="Times New Roman" w:cs="Times New Roman"/>
          <w:iCs/>
          <w:sz w:val="28"/>
          <w:szCs w:val="28"/>
          <w:shd w:val="clear" w:color="auto" w:fill="FFFFFF"/>
        </w:rPr>
        <w:t>Qua nghiên cứu trên thực tiễn và tham khảo thông lệ quốc tế, mã hóa chỉ là một trong các biện pháp kỹ thuật để bảo vệ dữ liệu, mà không phải là biện pháp duy nhất hay hiệu quả nhất</w:t>
      </w:r>
      <w:r w:rsidR="00314771" w:rsidRPr="007C5F22">
        <w:rPr>
          <w:rFonts w:ascii="Times New Roman" w:eastAsia="Calibri" w:hAnsi="Times New Roman" w:cs="Times New Roman"/>
          <w:iCs/>
          <w:sz w:val="28"/>
          <w:szCs w:val="28"/>
          <w:shd w:val="clear" w:color="auto" w:fill="FFFFFF"/>
          <w:lang w:val="vi-VN"/>
        </w:rPr>
        <w:t xml:space="preserve">. </w:t>
      </w:r>
      <w:r w:rsidR="00314771" w:rsidRPr="007C5F22">
        <w:rPr>
          <w:rFonts w:ascii="Times New Roman" w:eastAsia="Calibri" w:hAnsi="Times New Roman" w:cs="Times New Roman"/>
          <w:iCs/>
          <w:sz w:val="28"/>
          <w:szCs w:val="28"/>
          <w:shd w:val="clear" w:color="auto" w:fill="FFFFFF"/>
        </w:rPr>
        <w:t xml:space="preserve">Quy định chung về </w:t>
      </w:r>
      <w:r w:rsidR="00DF2511" w:rsidRPr="007C5F22">
        <w:rPr>
          <w:rFonts w:ascii="Times New Roman" w:eastAsia="Calibri" w:hAnsi="Times New Roman" w:cs="Times New Roman"/>
          <w:iCs/>
          <w:sz w:val="28"/>
          <w:szCs w:val="28"/>
          <w:shd w:val="clear" w:color="auto" w:fill="FFFFFF"/>
        </w:rPr>
        <w:t>BVDLCN</w:t>
      </w:r>
      <w:r w:rsidR="00314771" w:rsidRPr="007C5F22">
        <w:rPr>
          <w:rFonts w:ascii="Times New Roman" w:eastAsia="Calibri" w:hAnsi="Times New Roman" w:cs="Times New Roman"/>
          <w:iCs/>
          <w:sz w:val="28"/>
          <w:szCs w:val="28"/>
          <w:shd w:val="clear" w:color="auto" w:fill="FFFFFF"/>
        </w:rPr>
        <w:t xml:space="preserve"> của châu Âu</w:t>
      </w:r>
      <w:r w:rsidR="00314771" w:rsidRPr="007C5F22">
        <w:rPr>
          <w:rFonts w:ascii="Times New Roman" w:eastAsia="Calibri" w:hAnsi="Times New Roman" w:cs="Times New Roman"/>
          <w:iCs/>
          <w:sz w:val="28"/>
          <w:szCs w:val="28"/>
          <w:shd w:val="clear" w:color="auto" w:fill="FFFFFF"/>
          <w:lang w:val="vi-VN"/>
        </w:rPr>
        <w:t xml:space="preserve"> (“GDPR”)</w:t>
      </w:r>
      <w:r w:rsidR="00314771" w:rsidRPr="007C5F22">
        <w:rPr>
          <w:rFonts w:ascii="Times New Roman" w:eastAsia="Calibri" w:hAnsi="Times New Roman" w:cs="Times New Roman"/>
          <w:iCs/>
          <w:sz w:val="28"/>
          <w:szCs w:val="28"/>
          <w:shd w:val="clear" w:color="auto" w:fill="FFFFFF"/>
        </w:rPr>
        <w:t xml:space="preserve">, Luật Bảo vệ Thông tin cá nhân của Trung Quốc, Đạo luật Bảo vệ Thông tin cá nhân của Hàn Quốc, Luật </w:t>
      </w:r>
      <w:r w:rsidR="00DF2511" w:rsidRPr="007C5F22">
        <w:rPr>
          <w:rFonts w:ascii="Times New Roman" w:eastAsia="Calibri" w:hAnsi="Times New Roman" w:cs="Times New Roman"/>
          <w:iCs/>
          <w:sz w:val="28"/>
          <w:szCs w:val="28"/>
          <w:shd w:val="clear" w:color="auto" w:fill="FFFFFF"/>
        </w:rPr>
        <w:t>BVDLCN</w:t>
      </w:r>
      <w:r w:rsidR="00314771" w:rsidRPr="007C5F22">
        <w:rPr>
          <w:rFonts w:ascii="Times New Roman" w:eastAsia="Calibri" w:hAnsi="Times New Roman" w:cs="Times New Roman"/>
          <w:iCs/>
          <w:sz w:val="28"/>
          <w:szCs w:val="28"/>
          <w:shd w:val="clear" w:color="auto" w:fill="FFFFFF"/>
        </w:rPr>
        <w:t xml:space="preserve"> của Singapore đều không bắt buộc mã hóa, mà yêu cầu áp dụng </w:t>
      </w:r>
      <w:r w:rsidR="00314771" w:rsidRPr="007C5F22">
        <w:rPr>
          <w:rFonts w:ascii="Times New Roman" w:eastAsia="Calibri" w:hAnsi="Times New Roman" w:cs="Times New Roman"/>
          <w:bCs/>
          <w:iCs/>
          <w:sz w:val="28"/>
          <w:szCs w:val="28"/>
          <w:shd w:val="clear" w:color="auto" w:fill="FFFFFF"/>
        </w:rPr>
        <w:lastRenderedPageBreak/>
        <w:t>biện pháp bảo vệ phù hợp</w:t>
      </w:r>
      <w:r w:rsidR="00314771" w:rsidRPr="007C5F22">
        <w:rPr>
          <w:rFonts w:ascii="Times New Roman" w:eastAsia="Calibri" w:hAnsi="Times New Roman" w:cs="Times New Roman"/>
          <w:bCs/>
          <w:iCs/>
          <w:sz w:val="28"/>
          <w:szCs w:val="28"/>
          <w:shd w:val="clear" w:color="auto" w:fill="FFFFFF"/>
          <w:lang w:val="vi-VN"/>
        </w:rPr>
        <w:t>.</w:t>
      </w:r>
      <w:r w:rsidR="00314771" w:rsidRPr="007C5F22">
        <w:rPr>
          <w:rFonts w:ascii="Times New Roman" w:eastAsia="Calibri" w:hAnsi="Times New Roman" w:cs="Times New Roman"/>
          <w:bCs/>
          <w:iCs/>
          <w:sz w:val="28"/>
          <w:szCs w:val="28"/>
          <w:shd w:val="clear" w:color="auto" w:fill="FFFFFF"/>
        </w:rPr>
        <w:t xml:space="preserve"> </w:t>
      </w:r>
      <w:r w:rsidR="00314771" w:rsidRPr="007C5F22">
        <w:rPr>
          <w:rFonts w:ascii="Times New Roman" w:eastAsia="Calibri" w:hAnsi="Times New Roman" w:cs="Times New Roman"/>
          <w:iCs/>
          <w:sz w:val="28"/>
          <w:szCs w:val="28"/>
          <w:shd w:val="clear" w:color="auto" w:fill="FFFFFF"/>
          <w:lang w:val="vi-VN"/>
        </w:rPr>
        <w:t>Do đó, việc bắt buộc áp dụng mã hóa là không cần thiết và chưa phù hợp</w:t>
      </w:r>
      <w:r w:rsidR="00314771" w:rsidRPr="007C5F22">
        <w:rPr>
          <w:rFonts w:ascii="Times New Roman" w:eastAsia="Calibri" w:hAnsi="Times New Roman" w:cs="Times New Roman"/>
          <w:iCs/>
          <w:sz w:val="28"/>
          <w:szCs w:val="28"/>
          <w:shd w:val="clear" w:color="auto" w:fill="FFFFFF"/>
        </w:rPr>
        <w:t xml:space="preserve">. </w:t>
      </w:r>
    </w:p>
    <w:p w14:paraId="642E49D4" w14:textId="6F3B9FE5" w:rsidR="00314771" w:rsidRPr="003A7B26" w:rsidRDefault="00440979" w:rsidP="003A7B26">
      <w:pPr>
        <w:widowControl w:val="0"/>
        <w:shd w:val="clear" w:color="auto" w:fill="FFFFFF"/>
        <w:spacing w:before="120" w:after="120" w:line="240" w:lineRule="auto"/>
        <w:ind w:firstLine="720"/>
        <w:jc w:val="both"/>
        <w:rPr>
          <w:rFonts w:ascii="Times New Roman" w:eastAsia="Calibri" w:hAnsi="Times New Roman" w:cs="Times New Roman"/>
          <w:iCs/>
          <w:spacing w:val="2"/>
          <w:sz w:val="28"/>
          <w:szCs w:val="28"/>
          <w:shd w:val="clear" w:color="auto" w:fill="FFFFFF"/>
        </w:rPr>
      </w:pPr>
      <w:r w:rsidRPr="003A7B26">
        <w:rPr>
          <w:rFonts w:ascii="Times New Roman" w:eastAsia="Calibri" w:hAnsi="Times New Roman" w:cs="Times New Roman"/>
          <w:iCs/>
          <w:spacing w:val="2"/>
          <w:sz w:val="28"/>
          <w:szCs w:val="28"/>
          <w:shd w:val="clear" w:color="auto" w:fill="FFFFFF"/>
        </w:rPr>
        <w:t>Trên cơ sở</w:t>
      </w:r>
      <w:r w:rsidR="00314771" w:rsidRPr="003A7B26">
        <w:rPr>
          <w:rFonts w:ascii="Times New Roman" w:eastAsia="Calibri" w:hAnsi="Times New Roman" w:cs="Times New Roman"/>
          <w:iCs/>
          <w:spacing w:val="2"/>
          <w:sz w:val="28"/>
          <w:szCs w:val="28"/>
          <w:shd w:val="clear" w:color="auto" w:fill="FFFFFF"/>
        </w:rPr>
        <w:t xml:space="preserve"> ý kiến của ĐBQH, UBTVQH chỉ đạo thiết kế quy định tại Điều 12</w:t>
      </w:r>
      <w:r w:rsidR="00956D43" w:rsidRPr="003A7B26">
        <w:rPr>
          <w:rFonts w:ascii="Times New Roman" w:eastAsia="Calibri" w:hAnsi="Times New Roman" w:cs="Times New Roman"/>
          <w:iCs/>
          <w:spacing w:val="2"/>
          <w:sz w:val="28"/>
          <w:szCs w:val="28"/>
          <w:shd w:val="clear" w:color="auto" w:fill="FFFFFF"/>
        </w:rPr>
        <w:t xml:space="preserve"> dự thảo Luật</w:t>
      </w:r>
      <w:r w:rsidR="00314771" w:rsidRPr="003A7B26">
        <w:rPr>
          <w:rFonts w:ascii="Times New Roman" w:eastAsia="Calibri" w:hAnsi="Times New Roman" w:cs="Times New Roman"/>
          <w:iCs/>
          <w:spacing w:val="2"/>
          <w:sz w:val="28"/>
          <w:szCs w:val="28"/>
          <w:shd w:val="clear" w:color="auto" w:fill="FFFFFF"/>
        </w:rPr>
        <w:t xml:space="preserve"> theo hướng buộc mã hóa đối với </w:t>
      </w:r>
      <w:r w:rsidR="00BD2A70" w:rsidRPr="003A7B26">
        <w:rPr>
          <w:rFonts w:ascii="Times New Roman" w:eastAsia="Calibri" w:hAnsi="Times New Roman" w:cs="Times New Roman"/>
          <w:iCs/>
          <w:spacing w:val="2"/>
          <w:sz w:val="28"/>
          <w:szCs w:val="28"/>
          <w:shd w:val="clear" w:color="auto" w:fill="FFFFFF"/>
        </w:rPr>
        <w:t>DLCN</w:t>
      </w:r>
      <w:r w:rsidR="00314771" w:rsidRPr="003A7B26">
        <w:rPr>
          <w:rFonts w:ascii="Times New Roman" w:eastAsia="Calibri" w:hAnsi="Times New Roman" w:cs="Times New Roman"/>
          <w:iCs/>
          <w:spacing w:val="2"/>
          <w:sz w:val="28"/>
          <w:szCs w:val="28"/>
          <w:shd w:val="clear" w:color="auto" w:fill="FFFFFF"/>
        </w:rPr>
        <w:t xml:space="preserve"> là bí mật nhà nước;</w:t>
      </w:r>
      <w:r w:rsidR="00314771" w:rsidRPr="003A7B26">
        <w:rPr>
          <w:rFonts w:ascii="Times New Roman" w:eastAsia="Calibri" w:hAnsi="Times New Roman" w:cs="Times New Roman"/>
          <w:iCs/>
          <w:spacing w:val="2"/>
          <w:sz w:val="28"/>
          <w:szCs w:val="28"/>
          <w:shd w:val="clear" w:color="auto" w:fill="FFFFFF"/>
          <w:lang w:val="vi-VN"/>
        </w:rPr>
        <w:t xml:space="preserve"> giao</w:t>
      </w:r>
      <w:r w:rsidR="00314771" w:rsidRPr="003A7B26">
        <w:rPr>
          <w:rFonts w:ascii="Times New Roman" w:eastAsia="Calibri" w:hAnsi="Times New Roman" w:cs="Times New Roman"/>
          <w:iCs/>
          <w:spacing w:val="2"/>
          <w:sz w:val="28"/>
          <w:szCs w:val="28"/>
          <w:shd w:val="clear" w:color="auto" w:fill="FFFFFF"/>
        </w:rPr>
        <w:t xml:space="preserve"> cơ quan, tổ chức, cá nhân quyết định việc mã hóa, giải mã </w:t>
      </w:r>
      <w:r w:rsidR="00BD2A70" w:rsidRPr="003A7B26">
        <w:rPr>
          <w:rFonts w:ascii="Times New Roman" w:eastAsia="Calibri" w:hAnsi="Times New Roman" w:cs="Times New Roman"/>
          <w:iCs/>
          <w:spacing w:val="2"/>
          <w:sz w:val="28"/>
          <w:szCs w:val="28"/>
          <w:shd w:val="clear" w:color="auto" w:fill="FFFFFF"/>
        </w:rPr>
        <w:t>DLCN</w:t>
      </w:r>
      <w:r w:rsidR="00314771" w:rsidRPr="003A7B26">
        <w:rPr>
          <w:rFonts w:ascii="Times New Roman" w:eastAsia="Calibri" w:hAnsi="Times New Roman" w:cs="Times New Roman"/>
          <w:iCs/>
          <w:spacing w:val="2"/>
          <w:sz w:val="28"/>
          <w:szCs w:val="28"/>
          <w:shd w:val="clear" w:color="auto" w:fill="FFFFFF"/>
          <w:lang w:val="vi-VN"/>
        </w:rPr>
        <w:t xml:space="preserve"> khác </w:t>
      </w:r>
      <w:r w:rsidR="00314771" w:rsidRPr="003A7B26">
        <w:rPr>
          <w:rFonts w:ascii="Times New Roman" w:eastAsia="Calibri" w:hAnsi="Times New Roman" w:cs="Times New Roman"/>
          <w:iCs/>
          <w:spacing w:val="2"/>
          <w:sz w:val="28"/>
          <w:szCs w:val="28"/>
          <w:shd w:val="clear" w:color="auto" w:fill="FFFFFF"/>
        </w:rPr>
        <w:t xml:space="preserve">phù hợp với hoạt động xử lý </w:t>
      </w:r>
      <w:r w:rsidR="00BD2A70" w:rsidRPr="003A7B26">
        <w:rPr>
          <w:rFonts w:ascii="Times New Roman" w:eastAsia="Calibri" w:hAnsi="Times New Roman" w:cs="Times New Roman"/>
          <w:iCs/>
          <w:spacing w:val="2"/>
          <w:sz w:val="28"/>
          <w:szCs w:val="28"/>
          <w:shd w:val="clear" w:color="auto" w:fill="FFFFFF"/>
        </w:rPr>
        <w:t>DLCN</w:t>
      </w:r>
      <w:r w:rsidR="00314771" w:rsidRPr="003A7B26">
        <w:rPr>
          <w:rFonts w:ascii="Times New Roman" w:eastAsia="Calibri" w:hAnsi="Times New Roman" w:cs="Times New Roman"/>
          <w:iCs/>
          <w:spacing w:val="2"/>
          <w:sz w:val="28"/>
          <w:szCs w:val="28"/>
          <w:shd w:val="clear" w:color="auto" w:fill="FFFFFF"/>
        </w:rPr>
        <w:t xml:space="preserve"> của mình.</w:t>
      </w:r>
      <w:r w:rsidR="00162A43" w:rsidRPr="003A7B26">
        <w:rPr>
          <w:rFonts w:ascii="Times New Roman" w:eastAsia="Calibri" w:hAnsi="Times New Roman" w:cs="Times New Roman"/>
          <w:iCs/>
          <w:spacing w:val="2"/>
          <w:sz w:val="28"/>
          <w:szCs w:val="28"/>
          <w:shd w:val="clear" w:color="auto" w:fill="FFFFFF"/>
        </w:rPr>
        <w:t xml:space="preserve"> </w:t>
      </w:r>
      <w:r w:rsidR="00314771" w:rsidRPr="003A7B26">
        <w:rPr>
          <w:rFonts w:ascii="Times New Roman" w:eastAsia="Calibri" w:hAnsi="Times New Roman" w:cs="Times New Roman"/>
          <w:iCs/>
          <w:spacing w:val="2"/>
          <w:sz w:val="28"/>
          <w:szCs w:val="28"/>
          <w:shd w:val="clear" w:color="auto" w:fill="FFFFFF"/>
        </w:rPr>
        <w:t xml:space="preserve">Quy định như vậy vừa </w:t>
      </w:r>
      <w:r w:rsidR="00DF2511" w:rsidRPr="003A7B26">
        <w:rPr>
          <w:rFonts w:ascii="Times New Roman" w:eastAsia="Calibri" w:hAnsi="Times New Roman" w:cs="Times New Roman"/>
          <w:iCs/>
          <w:spacing w:val="2"/>
          <w:sz w:val="28"/>
          <w:szCs w:val="28"/>
          <w:shd w:val="clear" w:color="auto" w:fill="FFFFFF"/>
        </w:rPr>
        <w:t>bảo đảm</w:t>
      </w:r>
      <w:r w:rsidR="00314771" w:rsidRPr="003A7B26">
        <w:rPr>
          <w:rFonts w:ascii="Times New Roman" w:eastAsia="Calibri" w:hAnsi="Times New Roman" w:cs="Times New Roman"/>
          <w:iCs/>
          <w:spacing w:val="2"/>
          <w:sz w:val="28"/>
          <w:szCs w:val="28"/>
          <w:shd w:val="clear" w:color="auto" w:fill="FFFFFF"/>
        </w:rPr>
        <w:t xml:space="preserve"> có phương án bảo vệ đối với </w:t>
      </w:r>
      <w:r w:rsidR="00BD2A70" w:rsidRPr="003A7B26">
        <w:rPr>
          <w:rFonts w:ascii="Times New Roman" w:eastAsia="Calibri" w:hAnsi="Times New Roman" w:cs="Times New Roman"/>
          <w:iCs/>
          <w:spacing w:val="2"/>
          <w:sz w:val="28"/>
          <w:szCs w:val="28"/>
          <w:shd w:val="clear" w:color="auto" w:fill="FFFFFF"/>
        </w:rPr>
        <w:t>DLCN</w:t>
      </w:r>
      <w:r w:rsidR="00314771" w:rsidRPr="003A7B26">
        <w:rPr>
          <w:rFonts w:ascii="Times New Roman" w:eastAsia="Calibri" w:hAnsi="Times New Roman" w:cs="Times New Roman"/>
          <w:iCs/>
          <w:spacing w:val="2"/>
          <w:sz w:val="28"/>
          <w:szCs w:val="28"/>
          <w:shd w:val="clear" w:color="auto" w:fill="FFFFFF"/>
        </w:rPr>
        <w:t xml:space="preserve"> là bí mật nhà nước, vừa phù hợp quan điểm chỉ đạo tại Nghị quyết số 66-NQ/TW của Bộ Chính trị</w:t>
      </w:r>
      <w:r w:rsidR="00314771" w:rsidRPr="003A7B26">
        <w:rPr>
          <w:rStyle w:val="FootnoteReference"/>
          <w:rFonts w:ascii="Times New Roman" w:eastAsia="Calibri" w:hAnsi="Times New Roman" w:cs="Times New Roman"/>
          <w:spacing w:val="2"/>
          <w:sz w:val="28"/>
          <w:szCs w:val="28"/>
          <w:shd w:val="clear" w:color="auto" w:fill="FFFFFF"/>
        </w:rPr>
        <w:footnoteReference w:id="8"/>
      </w:r>
      <w:r w:rsidR="00314771" w:rsidRPr="003A7B26">
        <w:rPr>
          <w:rFonts w:ascii="Times New Roman" w:eastAsia="Calibri" w:hAnsi="Times New Roman" w:cs="Times New Roman"/>
          <w:iCs/>
          <w:spacing w:val="2"/>
          <w:sz w:val="28"/>
          <w:szCs w:val="28"/>
          <w:shd w:val="clear" w:color="auto" w:fill="FFFFFF"/>
        </w:rPr>
        <w:t xml:space="preserve"> </w:t>
      </w:r>
      <w:r w:rsidRPr="003A7B26">
        <w:rPr>
          <w:rFonts w:ascii="Times New Roman" w:eastAsia="Calibri" w:hAnsi="Times New Roman" w:cs="Times New Roman"/>
          <w:iCs/>
          <w:spacing w:val="2"/>
          <w:sz w:val="28"/>
          <w:szCs w:val="28"/>
          <w:shd w:val="clear" w:color="auto" w:fill="FFFFFF"/>
        </w:rPr>
        <w:t>nhằm</w:t>
      </w:r>
      <w:r w:rsidR="00314771" w:rsidRPr="003A7B26">
        <w:rPr>
          <w:rFonts w:ascii="Times New Roman" w:eastAsia="Calibri" w:hAnsi="Times New Roman" w:cs="Times New Roman"/>
          <w:iCs/>
          <w:spacing w:val="2"/>
          <w:sz w:val="28"/>
          <w:szCs w:val="28"/>
          <w:shd w:val="clear" w:color="auto" w:fill="FFFFFF"/>
        </w:rPr>
        <w:t xml:space="preserve"> giảm chi phí tuân thủ cho doanh nghiệp</w:t>
      </w:r>
      <w:r w:rsidR="00314771" w:rsidRPr="003A7B26">
        <w:rPr>
          <w:rFonts w:ascii="Times New Roman" w:eastAsia="Calibri" w:hAnsi="Times New Roman" w:cs="Times New Roman"/>
          <w:i/>
          <w:iCs/>
          <w:spacing w:val="2"/>
          <w:sz w:val="28"/>
          <w:szCs w:val="28"/>
          <w:shd w:val="clear" w:color="auto" w:fill="FFFFFF"/>
        </w:rPr>
        <w:t>.</w:t>
      </w:r>
    </w:p>
    <w:p w14:paraId="5ED333E3" w14:textId="4BC2DAD2"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bổ sung quy định rõ </w:t>
      </w:r>
      <w:r w:rsidRPr="007C5F22">
        <w:rPr>
          <w:rFonts w:ascii="Times New Roman" w:eastAsia="Calibri" w:hAnsi="Times New Roman" w:cs="Times New Roman"/>
          <w:i/>
          <w:iCs/>
          <w:sz w:val="28"/>
          <w:szCs w:val="28"/>
          <w:shd w:val="clear" w:color="auto" w:fill="FFFFFF"/>
        </w:rPr>
        <w:t>cơ quan, tổ chức nào</w:t>
      </w:r>
      <w:r w:rsidRPr="007C5F22">
        <w:rPr>
          <w:rFonts w:ascii="Times New Roman" w:eastAsia="Calibri" w:hAnsi="Times New Roman" w:cs="Times New Roman"/>
          <w:i/>
          <w:iCs/>
          <w:sz w:val="28"/>
          <w:szCs w:val="28"/>
          <w:shd w:val="clear" w:color="auto" w:fill="FFFFFF"/>
          <w:lang w:val="vi-VN"/>
        </w:rPr>
        <w:t xml:space="preserve"> chịu trách nhiệm thông báo cho chủ thể dữ liệu về việc xử lý </w:t>
      </w:r>
      <w:r w:rsidR="00DE3B0E">
        <w:rPr>
          <w:rFonts w:ascii="Times New Roman" w:eastAsia="Calibri" w:hAnsi="Times New Roman" w:cs="Times New Roman"/>
          <w:i/>
          <w:iCs/>
          <w:sz w:val="28"/>
          <w:szCs w:val="28"/>
          <w:shd w:val="clear" w:color="auto" w:fill="FFFFFF"/>
          <w:lang w:val="vi-VN"/>
        </w:rPr>
        <w:t>DLCN nhạy cảm</w:t>
      </w:r>
      <w:r w:rsidRPr="007C5F22">
        <w:rPr>
          <w:rFonts w:ascii="Times New Roman" w:eastAsia="Calibri" w:hAnsi="Times New Roman" w:cs="Times New Roman"/>
          <w:i/>
          <w:iCs/>
          <w:sz w:val="28"/>
          <w:szCs w:val="28"/>
          <w:shd w:val="clear" w:color="auto" w:fill="FFFFFF"/>
          <w:lang w:val="vi-VN"/>
        </w:rPr>
        <w:t xml:space="preserve"> (bên kiểm soát, bên xử lý, hay bên kiểm soát và xử lý dữ liệu).</w:t>
      </w:r>
    </w:p>
    <w:p w14:paraId="677A7E8D" w14:textId="560E597D" w:rsidR="00314771" w:rsidRPr="007C5F22" w:rsidRDefault="00162A43"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 xml:space="preserve">Về nội dung này, </w:t>
      </w:r>
      <w:r w:rsidR="00314771" w:rsidRPr="007C5F22">
        <w:rPr>
          <w:rFonts w:ascii="Times New Roman" w:eastAsia="Calibri" w:hAnsi="Times New Roman" w:cs="Times New Roman"/>
          <w:iCs/>
          <w:sz w:val="28"/>
          <w:szCs w:val="28"/>
          <w:shd w:val="clear" w:color="auto" w:fill="FFFFFF"/>
        </w:rPr>
        <w:t xml:space="preserve">UBTVQH đã chỉ đạo rà soát và </w:t>
      </w:r>
      <w:r w:rsidR="00130708">
        <w:rPr>
          <w:rFonts w:ascii="Times New Roman" w:eastAsia="Calibri" w:hAnsi="Times New Roman" w:cs="Times New Roman"/>
          <w:iCs/>
          <w:sz w:val="28"/>
          <w:szCs w:val="28"/>
          <w:shd w:val="clear" w:color="auto" w:fill="FFFFFF"/>
        </w:rPr>
        <w:t>bỏ</w:t>
      </w:r>
      <w:r w:rsidR="00314771" w:rsidRPr="007C5F22">
        <w:rPr>
          <w:rFonts w:ascii="Times New Roman" w:eastAsia="Calibri" w:hAnsi="Times New Roman" w:cs="Times New Roman"/>
          <w:iCs/>
          <w:sz w:val="28"/>
          <w:szCs w:val="28"/>
          <w:shd w:val="clear" w:color="auto" w:fill="FFFFFF"/>
        </w:rPr>
        <w:t xml:space="preserve"> nghĩa vụ thông báo vì các lý do sau: Nội dung thông báo xử lý </w:t>
      </w:r>
      <w:r w:rsidR="00BD2A70" w:rsidRPr="007C5F22">
        <w:rPr>
          <w:rFonts w:ascii="Times New Roman" w:eastAsia="Calibri" w:hAnsi="Times New Roman" w:cs="Times New Roman"/>
          <w:iCs/>
          <w:sz w:val="28"/>
          <w:szCs w:val="28"/>
          <w:shd w:val="clear" w:color="auto" w:fill="FFFFFF"/>
        </w:rPr>
        <w:t>DLCN</w:t>
      </w:r>
      <w:r w:rsidR="00314771" w:rsidRPr="007C5F22">
        <w:rPr>
          <w:rFonts w:ascii="Times New Roman" w:eastAsia="Calibri" w:hAnsi="Times New Roman" w:cs="Times New Roman"/>
          <w:iCs/>
          <w:sz w:val="28"/>
          <w:szCs w:val="28"/>
          <w:shd w:val="clear" w:color="auto" w:fill="FFFFFF"/>
        </w:rPr>
        <w:t xml:space="preserve"> trùng với những nội dung sự đồng ý của chủ thể dữ liệu theo quy định của Luật này mà vẫn </w:t>
      </w:r>
      <w:r w:rsidR="00DF2511" w:rsidRPr="007C5F22">
        <w:rPr>
          <w:rFonts w:ascii="Times New Roman" w:eastAsia="Calibri" w:hAnsi="Times New Roman" w:cs="Times New Roman"/>
          <w:iCs/>
          <w:sz w:val="28"/>
          <w:szCs w:val="28"/>
          <w:shd w:val="clear" w:color="auto" w:fill="FFFFFF"/>
        </w:rPr>
        <w:t>bảo đảm</w:t>
      </w:r>
      <w:r w:rsidR="00314771" w:rsidRPr="007C5F22">
        <w:rPr>
          <w:rFonts w:ascii="Times New Roman" w:eastAsia="Calibri" w:hAnsi="Times New Roman" w:cs="Times New Roman"/>
          <w:iCs/>
          <w:sz w:val="28"/>
          <w:szCs w:val="28"/>
          <w:shd w:val="clear" w:color="auto" w:fill="FFFFFF"/>
        </w:rPr>
        <w:t xml:space="preserve"> “quyền được biết” của chủ thể dữ liệu; giúp làm thủ tục hành chính, gánh nặng tuân thủ và chi phí cho doanh nghiệp.</w:t>
      </w:r>
    </w:p>
    <w:p w14:paraId="7975BA74" w14:textId="55B160A1"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6.6. Về cung cấp dữ liệu cá nhân (Điều 16</w:t>
      </w:r>
      <w:r w:rsidR="004C68A6" w:rsidRPr="007C5F22">
        <w:rPr>
          <w:rFonts w:ascii="Times New Roman" w:hAnsi="Times New Roman" w:cs="Times New Roman"/>
          <w:b/>
          <w:bCs/>
          <w:i/>
          <w:color w:val="auto"/>
        </w:rPr>
        <w:t>, na</w:t>
      </w:r>
      <w:r w:rsidRPr="007C5F22">
        <w:rPr>
          <w:rFonts w:ascii="Times New Roman" w:hAnsi="Times New Roman" w:cs="Times New Roman"/>
          <w:b/>
          <w:bCs/>
          <w:i/>
          <w:color w:val="auto"/>
          <w:lang w:val="vi-VN"/>
        </w:rPr>
        <w:t>y là Điều 15</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347EE8BB" w14:textId="0F211669"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Có ý kiến đề nghị bổ sung “Bên xử lý dữ liệu cá nhân” vào </w:t>
      </w:r>
      <w:r w:rsidR="00440979">
        <w:rPr>
          <w:rFonts w:ascii="Times New Roman" w:eastAsia="Calibri" w:hAnsi="Times New Roman" w:cs="Times New Roman"/>
          <w:i/>
          <w:iCs/>
          <w:sz w:val="28"/>
          <w:szCs w:val="28"/>
          <w:shd w:val="clear" w:color="auto" w:fill="FFFFFF"/>
        </w:rPr>
        <w:t xml:space="preserve">khoản 1 cho đầy đủ </w:t>
      </w:r>
      <w:r w:rsidRPr="007C5F22">
        <w:rPr>
          <w:rFonts w:ascii="Times New Roman" w:eastAsia="Calibri" w:hAnsi="Times New Roman" w:cs="Times New Roman"/>
          <w:i/>
          <w:iCs/>
          <w:sz w:val="28"/>
          <w:szCs w:val="28"/>
          <w:shd w:val="clear" w:color="auto" w:fill="FFFFFF"/>
          <w:lang w:val="vi-VN"/>
        </w:rPr>
        <w:t>chủ thể được yêu cầu cung cấp dữ liệu</w:t>
      </w:r>
      <w:r w:rsidRPr="007C5F22">
        <w:rPr>
          <w:rFonts w:ascii="Times New Roman" w:eastAsia="Calibri" w:hAnsi="Times New Roman" w:cs="Times New Roman"/>
          <w:i/>
          <w:iCs/>
          <w:sz w:val="28"/>
          <w:szCs w:val="28"/>
          <w:shd w:val="clear" w:color="auto" w:fill="FFFFFF"/>
        </w:rPr>
        <w:t>, vì theo</w:t>
      </w:r>
      <w:r w:rsidR="00956D43" w:rsidRPr="007C5F22">
        <w:rPr>
          <w:rFonts w:ascii="Times New Roman" w:eastAsia="Calibri" w:hAnsi="Times New Roman" w:cs="Times New Roman"/>
          <w:i/>
          <w:iCs/>
          <w:sz w:val="28"/>
          <w:szCs w:val="28"/>
          <w:shd w:val="clear" w:color="auto" w:fill="FFFFFF"/>
        </w:rPr>
        <w:t xml:space="preserve"> dự thảo Luật</w:t>
      </w:r>
      <w:r w:rsidRPr="007C5F22">
        <w:rPr>
          <w:rFonts w:ascii="Times New Roman" w:eastAsia="Calibri" w:hAnsi="Times New Roman" w:cs="Times New Roman"/>
          <w:i/>
          <w:iCs/>
          <w:sz w:val="28"/>
          <w:szCs w:val="28"/>
          <w:shd w:val="clear" w:color="auto" w:fill="FFFFFF"/>
        </w:rPr>
        <w:t xml:space="preserve"> thì </w:t>
      </w:r>
      <w:r w:rsidRPr="007C5F22">
        <w:rPr>
          <w:rFonts w:ascii="Times New Roman" w:eastAsia="Calibri" w:hAnsi="Times New Roman" w:cs="Times New Roman"/>
          <w:i/>
          <w:iCs/>
          <w:sz w:val="28"/>
          <w:szCs w:val="28"/>
          <w:shd w:val="clear" w:color="auto" w:fill="FFFFFF"/>
          <w:lang w:val="vi-VN"/>
        </w:rPr>
        <w:t xml:space="preserve">chỉ </w:t>
      </w:r>
      <w:r w:rsidRPr="007C5F22">
        <w:rPr>
          <w:rFonts w:ascii="Times New Roman" w:eastAsia="Calibri" w:hAnsi="Times New Roman" w:cs="Times New Roman"/>
          <w:i/>
          <w:iCs/>
          <w:sz w:val="28"/>
          <w:szCs w:val="28"/>
          <w:shd w:val="clear" w:color="auto" w:fill="FFFFFF"/>
        </w:rPr>
        <w:t>có</w:t>
      </w:r>
      <w:r w:rsidRPr="007C5F22">
        <w:rPr>
          <w:rFonts w:ascii="Times New Roman" w:eastAsia="Calibri" w:hAnsi="Times New Roman" w:cs="Times New Roman"/>
          <w:i/>
          <w:iCs/>
          <w:sz w:val="28"/>
          <w:szCs w:val="28"/>
          <w:shd w:val="clear" w:color="auto" w:fill="FFFFFF"/>
          <w:lang w:val="vi-VN"/>
        </w:rPr>
        <w:t xml:space="preserve"> 2 bên (</w:t>
      </w:r>
      <w:r w:rsidRPr="007C5F22">
        <w:rPr>
          <w:rFonts w:ascii="Times New Roman" w:eastAsia="Calibri" w:hAnsi="Times New Roman" w:cs="Times New Roman"/>
          <w:i/>
          <w:iCs/>
          <w:sz w:val="28"/>
          <w:szCs w:val="28"/>
          <w:shd w:val="clear" w:color="auto" w:fill="FFFFFF"/>
        </w:rPr>
        <w:t>B</w:t>
      </w:r>
      <w:r w:rsidRPr="007C5F22">
        <w:rPr>
          <w:rFonts w:ascii="Times New Roman" w:eastAsia="Calibri" w:hAnsi="Times New Roman" w:cs="Times New Roman"/>
          <w:i/>
          <w:iCs/>
          <w:sz w:val="28"/>
          <w:szCs w:val="28"/>
          <w:shd w:val="clear" w:color="auto" w:fill="FFFFFF"/>
          <w:lang w:val="vi-VN"/>
        </w:rPr>
        <w:t xml:space="preserve">ên kiểm soát </w:t>
      </w:r>
      <w:r w:rsidRPr="007C5F22">
        <w:rPr>
          <w:rFonts w:ascii="Times New Roman" w:eastAsia="Calibri" w:hAnsi="Times New Roman" w:cs="Times New Roman"/>
          <w:i/>
          <w:iCs/>
          <w:sz w:val="28"/>
          <w:szCs w:val="28"/>
          <w:shd w:val="clear" w:color="auto" w:fill="FFFFFF"/>
        </w:rPr>
        <w:t xml:space="preserve">DLCN, Bên </w:t>
      </w:r>
      <w:r w:rsidRPr="007C5F22">
        <w:rPr>
          <w:rFonts w:ascii="Times New Roman" w:eastAsia="Calibri" w:hAnsi="Times New Roman" w:cs="Times New Roman"/>
          <w:i/>
          <w:iCs/>
          <w:sz w:val="28"/>
          <w:szCs w:val="28"/>
          <w:shd w:val="clear" w:color="auto" w:fill="FFFFFF"/>
          <w:lang w:val="vi-VN"/>
        </w:rPr>
        <w:t>kiểm soát</w:t>
      </w:r>
      <w:r w:rsidRPr="007C5F22">
        <w:rPr>
          <w:rFonts w:ascii="Times New Roman" w:eastAsia="Calibri" w:hAnsi="Times New Roman" w:cs="Times New Roman"/>
          <w:i/>
          <w:iCs/>
          <w:sz w:val="28"/>
          <w:szCs w:val="28"/>
          <w:shd w:val="clear" w:color="auto" w:fill="FFFFFF"/>
        </w:rPr>
        <w:t xml:space="preserve"> và </w:t>
      </w:r>
      <w:r w:rsidRPr="007C5F22">
        <w:rPr>
          <w:rFonts w:ascii="Times New Roman" w:eastAsia="Calibri" w:hAnsi="Times New Roman" w:cs="Times New Roman"/>
          <w:i/>
          <w:iCs/>
          <w:sz w:val="28"/>
          <w:szCs w:val="28"/>
          <w:shd w:val="clear" w:color="auto" w:fill="FFFFFF"/>
          <w:lang w:val="vi-VN"/>
        </w:rPr>
        <w:t>xử lý</w:t>
      </w:r>
      <w:r w:rsidRPr="007C5F22">
        <w:rPr>
          <w:rFonts w:ascii="Times New Roman" w:eastAsia="Calibri" w:hAnsi="Times New Roman" w:cs="Times New Roman"/>
          <w:i/>
          <w:iCs/>
          <w:sz w:val="28"/>
          <w:szCs w:val="28"/>
          <w:shd w:val="clear" w:color="auto" w:fill="FFFFFF"/>
        </w:rPr>
        <w:t xml:space="preserve"> DLCN</w:t>
      </w:r>
      <w:r w:rsidRPr="007C5F22">
        <w:rPr>
          <w:rFonts w:ascii="Times New Roman" w:eastAsia="Calibri" w:hAnsi="Times New Roman" w:cs="Times New Roman"/>
          <w:i/>
          <w:iCs/>
          <w:sz w:val="28"/>
          <w:szCs w:val="28"/>
          <w:shd w:val="clear" w:color="auto" w:fill="FFFFFF"/>
          <w:lang w:val="vi-VN"/>
        </w:rPr>
        <w:t>)</w:t>
      </w:r>
      <w:r w:rsidRPr="007C5F22">
        <w:rPr>
          <w:rFonts w:ascii="Times New Roman" w:eastAsia="Calibri" w:hAnsi="Times New Roman" w:cs="Times New Roman"/>
          <w:i/>
          <w:iCs/>
          <w:sz w:val="28"/>
          <w:szCs w:val="28"/>
          <w:shd w:val="clear" w:color="auto" w:fill="FFFFFF"/>
        </w:rPr>
        <w:t xml:space="preserve"> mà</w:t>
      </w:r>
      <w:r w:rsidRPr="007C5F22">
        <w:rPr>
          <w:rFonts w:ascii="Times New Roman" w:eastAsia="Calibri" w:hAnsi="Times New Roman" w:cs="Times New Roman"/>
          <w:i/>
          <w:iCs/>
          <w:sz w:val="28"/>
          <w:szCs w:val="28"/>
          <w:shd w:val="clear" w:color="auto" w:fill="FFFFFF"/>
          <w:lang w:val="vi-VN"/>
        </w:rPr>
        <w:t xml:space="preserve"> thiếu bên xử lý độc lập</w:t>
      </w:r>
      <w:r w:rsidRPr="007C5F22">
        <w:rPr>
          <w:rFonts w:ascii="Times New Roman" w:eastAsia="Calibri" w:hAnsi="Times New Roman" w:cs="Times New Roman"/>
          <w:i/>
          <w:iCs/>
          <w:sz w:val="28"/>
          <w:szCs w:val="28"/>
          <w:shd w:val="clear" w:color="auto" w:fill="FFFFFF"/>
        </w:rPr>
        <w:t xml:space="preserve"> là Bên xử lý DLCN</w:t>
      </w:r>
      <w:r w:rsidRPr="007C5F22">
        <w:rPr>
          <w:rFonts w:ascii="Times New Roman" w:eastAsia="Calibri" w:hAnsi="Times New Roman" w:cs="Times New Roman"/>
          <w:i/>
          <w:iCs/>
          <w:sz w:val="28"/>
          <w:szCs w:val="28"/>
          <w:shd w:val="clear" w:color="auto" w:fill="FFFFFF"/>
          <w:lang w:val="vi-VN"/>
        </w:rPr>
        <w:t>.</w:t>
      </w:r>
    </w:p>
    <w:p w14:paraId="03B319B1" w14:textId="27FA30F2"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b/>
          <w:bCs/>
          <w:iCs/>
          <w:sz w:val="28"/>
          <w:szCs w:val="28"/>
          <w:shd w:val="clear" w:color="auto" w:fill="FFFFFF"/>
          <w:lang w:val="vi-VN"/>
        </w:rPr>
      </w:pPr>
      <w:r w:rsidRPr="007C5F22">
        <w:rPr>
          <w:rFonts w:ascii="Times New Roman" w:eastAsia="Calibri" w:hAnsi="Times New Roman" w:cs="Times New Roman"/>
          <w:iCs/>
          <w:sz w:val="28"/>
          <w:szCs w:val="28"/>
          <w:shd w:val="clear" w:color="auto" w:fill="FFFFFF"/>
        </w:rPr>
        <w:t>UBTVQH xin báo cáo như sau: Theo</w:t>
      </w:r>
      <w:r w:rsidR="00956D43" w:rsidRPr="007C5F22">
        <w:rPr>
          <w:rFonts w:ascii="Times New Roman" w:eastAsia="Calibri" w:hAnsi="Times New Roman" w:cs="Times New Roman"/>
          <w:iCs/>
          <w:sz w:val="28"/>
          <w:szCs w:val="28"/>
          <w:shd w:val="clear" w:color="auto" w:fill="FFFFFF"/>
        </w:rPr>
        <w:t xml:space="preserve"> dự thảo Luật</w:t>
      </w:r>
      <w:r w:rsidR="00F1672D" w:rsidRPr="007C5F22">
        <w:rPr>
          <w:rFonts w:ascii="Times New Roman" w:eastAsia="Calibri" w:hAnsi="Times New Roman" w:cs="Times New Roman"/>
          <w:iCs/>
          <w:sz w:val="28"/>
          <w:szCs w:val="28"/>
          <w:shd w:val="clear" w:color="auto" w:fill="FFFFFF"/>
        </w:rPr>
        <w:t xml:space="preserve"> thì</w:t>
      </w:r>
      <w:r w:rsidRPr="007C5F22">
        <w:rPr>
          <w:rFonts w:ascii="Times New Roman" w:eastAsia="Calibri" w:hAnsi="Times New Roman" w:cs="Times New Roman"/>
          <w:iCs/>
          <w:sz w:val="28"/>
          <w:szCs w:val="28"/>
          <w:shd w:val="clear" w:color="auto" w:fill="FFFFFF"/>
        </w:rPr>
        <w:t xml:space="preserve"> Bên Kiểm soát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Bên Kiểm soát và xử lý dữ liệu có trách nhiệm thực hiện các yêu cầu của chủ thể dữ liệu. Bên Xử lý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chỉ thực hiện việc xử lý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theo yêu cầu của Bên Kiểm soát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Bên Kiểm soát và xử lý dữ liệu. Do đó, UBTVQH </w:t>
      </w:r>
      <w:r w:rsidR="00956D43" w:rsidRPr="007C5F22">
        <w:rPr>
          <w:rFonts w:ascii="Times New Roman" w:eastAsia="Calibri" w:hAnsi="Times New Roman" w:cs="Times New Roman"/>
          <w:iCs/>
          <w:sz w:val="28"/>
          <w:szCs w:val="28"/>
          <w:shd w:val="clear" w:color="auto" w:fill="FFFFFF"/>
        </w:rPr>
        <w:t>đề nghị Quốc hội cho giữ nguyên</w:t>
      </w:r>
      <w:r w:rsidRPr="007C5F22">
        <w:rPr>
          <w:rFonts w:ascii="Times New Roman" w:eastAsia="Calibri" w:hAnsi="Times New Roman" w:cs="Times New Roman"/>
          <w:iCs/>
          <w:sz w:val="28"/>
          <w:szCs w:val="28"/>
          <w:shd w:val="clear" w:color="auto" w:fill="FFFFFF"/>
        </w:rPr>
        <w:t xml:space="preserve"> quy định như </w:t>
      </w:r>
      <w:r w:rsidR="00956D43" w:rsidRPr="007C5F22">
        <w:rPr>
          <w:rFonts w:ascii="Times New Roman" w:eastAsia="Calibri" w:hAnsi="Times New Roman" w:cs="Times New Roman"/>
          <w:iCs/>
          <w:sz w:val="28"/>
          <w:szCs w:val="28"/>
          <w:shd w:val="clear" w:color="auto" w:fill="FFFFFF"/>
        </w:rPr>
        <w:t>trong dự thảo Luật</w:t>
      </w:r>
      <w:r w:rsidRPr="007C5F22">
        <w:rPr>
          <w:rFonts w:ascii="Times New Roman" w:eastAsia="Calibri" w:hAnsi="Times New Roman" w:cs="Times New Roman"/>
          <w:iCs/>
          <w:sz w:val="28"/>
          <w:szCs w:val="28"/>
          <w:shd w:val="clear" w:color="auto" w:fill="FFFFFF"/>
        </w:rPr>
        <w:t>.</w:t>
      </w:r>
    </w:p>
    <w:p w14:paraId="08ED40EB" w14:textId="179F146F"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6.7. Về chỉnh sửa dữ liệu cá nhân (Điều 17</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13</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10E031E5" w14:textId="3F575FE0"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bổ sung quy định về trình tự, thủ tục, hình thức yêu cầu chỉnh sửa DLCN (khoản 1) và yêu cầu đồng ý bằng văn bản của </w:t>
      </w:r>
      <w:r w:rsidRPr="007C5F22">
        <w:rPr>
          <w:rFonts w:ascii="Times New Roman" w:eastAsia="Calibri" w:hAnsi="Times New Roman" w:cs="Times New Roman"/>
          <w:i/>
          <w:iCs/>
          <w:sz w:val="28"/>
          <w:szCs w:val="28"/>
          <w:shd w:val="clear" w:color="auto" w:fill="FFFFFF"/>
        </w:rPr>
        <w:t>B</w:t>
      </w:r>
      <w:r w:rsidRPr="007C5F22">
        <w:rPr>
          <w:rFonts w:ascii="Times New Roman" w:eastAsia="Calibri" w:hAnsi="Times New Roman" w:cs="Times New Roman"/>
          <w:i/>
          <w:iCs/>
          <w:sz w:val="28"/>
          <w:szCs w:val="28"/>
          <w:shd w:val="clear" w:color="auto" w:fill="FFFFFF"/>
          <w:lang w:val="vi-VN"/>
        </w:rPr>
        <w:t>ên kiểm soát</w:t>
      </w:r>
      <w:r w:rsidRPr="007C5F22">
        <w:rPr>
          <w:rFonts w:ascii="Times New Roman" w:eastAsia="Calibri" w:hAnsi="Times New Roman" w:cs="Times New Roman"/>
          <w:i/>
          <w:iCs/>
          <w:sz w:val="28"/>
          <w:szCs w:val="28"/>
          <w:shd w:val="clear" w:color="auto" w:fill="FFFFFF"/>
        </w:rPr>
        <w:t xml:space="preserve"> DLCN</w:t>
      </w:r>
      <w:r w:rsidRPr="007C5F22">
        <w:rPr>
          <w:rFonts w:ascii="Times New Roman" w:eastAsia="Calibri" w:hAnsi="Times New Roman" w:cs="Times New Roman"/>
          <w:i/>
          <w:iCs/>
          <w:sz w:val="28"/>
          <w:szCs w:val="28"/>
          <w:shd w:val="clear" w:color="auto" w:fill="FFFFFF"/>
          <w:lang w:val="vi-VN"/>
        </w:rPr>
        <w:t xml:space="preserve"> (khoản 3).</w:t>
      </w:r>
    </w:p>
    <w:p w14:paraId="03E6CC5A" w14:textId="2FFAE240"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rPr>
      </w:pPr>
      <w:r w:rsidRPr="007C5F22">
        <w:rPr>
          <w:rFonts w:ascii="Times New Roman" w:eastAsia="Calibri" w:hAnsi="Times New Roman" w:cs="Times New Roman"/>
          <w:iCs/>
          <w:sz w:val="28"/>
          <w:szCs w:val="28"/>
          <w:shd w:val="clear" w:color="auto" w:fill="FFFFFF"/>
        </w:rPr>
        <w:t xml:space="preserve">UBTVQH xin báo cáo như sau: Quy định chỉnh sửa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được UBTVQH chỉ đạo thiết kế theo hướng Chủ thể dữ liệu được chỉnh sửa hoặc đề nghị Bên Kiểm soát dữ liệu, Bên Kiểm soát và xử lý dữ liệu chỉnh sửa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của mình theo thỏa thuận trong hợp đồng và pháp luật chuyên ngành</w:t>
      </w:r>
      <w:r w:rsidRPr="007C5F22">
        <w:rPr>
          <w:rFonts w:ascii="Times New Roman" w:eastAsia="Calibri" w:hAnsi="Times New Roman" w:cs="Times New Roman"/>
          <w:iCs/>
          <w:sz w:val="28"/>
          <w:szCs w:val="28"/>
          <w:shd w:val="clear" w:color="auto" w:fill="FFFFFF"/>
          <w:lang w:val="vi-VN"/>
        </w:rPr>
        <w:t xml:space="preserve">; </w:t>
      </w:r>
      <w:r w:rsidR="00DF2511" w:rsidRPr="007C5F22">
        <w:rPr>
          <w:rFonts w:ascii="Times New Roman" w:eastAsia="Calibri" w:hAnsi="Times New Roman" w:cs="Times New Roman"/>
          <w:iCs/>
          <w:sz w:val="28"/>
          <w:szCs w:val="28"/>
          <w:shd w:val="clear" w:color="auto" w:fill="FFFFFF"/>
          <w:lang w:val="vi-VN"/>
        </w:rPr>
        <w:t>bảo đảm</w:t>
      </w:r>
      <w:r w:rsidRPr="007C5F22">
        <w:rPr>
          <w:rFonts w:ascii="Times New Roman" w:eastAsia="Calibri" w:hAnsi="Times New Roman" w:cs="Times New Roman"/>
          <w:iCs/>
          <w:sz w:val="28"/>
          <w:szCs w:val="28"/>
          <w:shd w:val="clear" w:color="auto" w:fill="FFFFFF"/>
        </w:rPr>
        <w:t xml:space="preserve"> việc thực hiện quyền của chủ thể dữ liệu và tính linh hoạt khi triển khai tuân thủ của mỗi doanh nghiệp</w:t>
      </w:r>
      <w:r w:rsidRPr="007C5F22">
        <w:rPr>
          <w:rFonts w:ascii="Times New Roman" w:eastAsia="Calibri" w:hAnsi="Times New Roman" w:cs="Times New Roman"/>
          <w:iCs/>
          <w:sz w:val="28"/>
          <w:szCs w:val="28"/>
          <w:shd w:val="clear" w:color="auto" w:fill="FFFFFF"/>
          <w:lang w:val="vi-VN"/>
        </w:rPr>
        <w:t xml:space="preserve">, </w:t>
      </w:r>
      <w:r w:rsidRPr="007C5F22">
        <w:rPr>
          <w:rFonts w:ascii="Times New Roman" w:eastAsia="Calibri" w:hAnsi="Times New Roman" w:cs="Times New Roman"/>
          <w:iCs/>
          <w:sz w:val="28"/>
          <w:szCs w:val="28"/>
          <w:shd w:val="clear" w:color="auto" w:fill="FFFFFF"/>
        </w:rPr>
        <w:t>đồng thời</w:t>
      </w:r>
      <w:r w:rsidRPr="007C5F22">
        <w:rPr>
          <w:rFonts w:ascii="Times New Roman" w:eastAsia="Calibri" w:hAnsi="Times New Roman" w:cs="Times New Roman"/>
          <w:iCs/>
          <w:sz w:val="28"/>
          <w:szCs w:val="28"/>
          <w:shd w:val="clear" w:color="auto" w:fill="FFFFFF"/>
          <w:lang w:val="vi-VN"/>
        </w:rPr>
        <w:t xml:space="preserve"> phù hợp quan điểm chỉ đạo </w:t>
      </w:r>
      <w:r w:rsidRPr="007C5F22">
        <w:rPr>
          <w:rFonts w:ascii="Times New Roman" w:eastAsia="Calibri" w:hAnsi="Times New Roman" w:cs="Times New Roman"/>
          <w:iCs/>
          <w:sz w:val="28"/>
          <w:szCs w:val="28"/>
          <w:shd w:val="clear" w:color="auto" w:fill="FFFFFF"/>
        </w:rPr>
        <w:t xml:space="preserve">của Bộ Chính trị về đổi mới </w:t>
      </w:r>
      <w:r w:rsidRPr="007C5F22">
        <w:rPr>
          <w:rFonts w:ascii="Times New Roman" w:eastAsia="Calibri" w:hAnsi="Times New Roman" w:cs="Times New Roman"/>
          <w:iCs/>
          <w:sz w:val="28"/>
          <w:szCs w:val="28"/>
          <w:shd w:val="clear" w:color="auto" w:fill="FFFFFF"/>
        </w:rPr>
        <w:lastRenderedPageBreak/>
        <w:t>công tác xây dựng và thi hành pháp luật đáp ứng yêu cầu phát triển đất nước trong kỷ nguyên mới</w:t>
      </w:r>
      <w:r w:rsidRPr="007C5F22">
        <w:rPr>
          <w:rFonts w:ascii="Times New Roman" w:eastAsia="Calibri" w:hAnsi="Times New Roman" w:cs="Times New Roman"/>
          <w:iCs/>
          <w:sz w:val="28"/>
          <w:szCs w:val="28"/>
          <w:shd w:val="clear" w:color="auto" w:fill="FFFFFF"/>
          <w:lang w:val="vi-VN"/>
        </w:rPr>
        <w:t xml:space="preserve"> tại </w:t>
      </w:r>
      <w:r w:rsidRPr="007C5F22">
        <w:rPr>
          <w:rFonts w:ascii="Times New Roman" w:eastAsia="Calibri" w:hAnsi="Times New Roman" w:cs="Times New Roman"/>
          <w:iCs/>
          <w:sz w:val="28"/>
          <w:szCs w:val="28"/>
          <w:shd w:val="clear" w:color="auto" w:fill="FFFFFF"/>
        </w:rPr>
        <w:t>Nghị quyết số 66-NQ/TW</w:t>
      </w:r>
      <w:r w:rsidRPr="007C5F22">
        <w:rPr>
          <w:rStyle w:val="FootnoteReference"/>
          <w:rFonts w:ascii="Times New Roman" w:eastAsia="Calibri" w:hAnsi="Times New Roman" w:cs="Times New Roman"/>
          <w:sz w:val="28"/>
          <w:szCs w:val="28"/>
          <w:shd w:val="clear" w:color="auto" w:fill="FFFFFF"/>
        </w:rPr>
        <w:footnoteReference w:id="9"/>
      </w:r>
      <w:r w:rsidRPr="007C5F22">
        <w:rPr>
          <w:rFonts w:ascii="Times New Roman" w:eastAsia="Calibri" w:hAnsi="Times New Roman" w:cs="Times New Roman"/>
          <w:iCs/>
          <w:sz w:val="28"/>
          <w:szCs w:val="28"/>
          <w:shd w:val="clear" w:color="auto" w:fill="FFFFFF"/>
        </w:rPr>
        <w:t>.</w:t>
      </w:r>
    </w:p>
    <w:p w14:paraId="483A47FA" w14:textId="6EE78D07"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Có ý kiến đề nghị bổ sung quy định xác thực DLCN cũ</w:t>
      </w:r>
      <w:r w:rsidRPr="007C5F22">
        <w:rPr>
          <w:rFonts w:ascii="Times New Roman" w:eastAsia="Calibri" w:hAnsi="Times New Roman" w:cs="Times New Roman"/>
          <w:i/>
          <w:iCs/>
          <w:sz w:val="28"/>
          <w:szCs w:val="28"/>
          <w:shd w:val="clear" w:color="auto" w:fill="FFFFFF"/>
        </w:rPr>
        <w:t xml:space="preserve">, </w:t>
      </w:r>
      <w:r w:rsidRPr="007C5F22">
        <w:rPr>
          <w:rFonts w:ascii="Times New Roman" w:eastAsia="Calibri" w:hAnsi="Times New Roman" w:cs="Times New Roman"/>
          <w:i/>
          <w:iCs/>
          <w:sz w:val="28"/>
          <w:szCs w:val="28"/>
          <w:shd w:val="clear" w:color="auto" w:fill="FFFFFF"/>
          <w:lang w:val="vi-VN"/>
        </w:rPr>
        <w:t xml:space="preserve">mới khi chỉnh sửa và giao Chính phủ quy định chi tiết để tránh </w:t>
      </w:r>
      <w:r w:rsidRPr="007C5F22">
        <w:rPr>
          <w:rFonts w:ascii="Times New Roman" w:eastAsia="Calibri" w:hAnsi="Times New Roman" w:cs="Times New Roman"/>
          <w:i/>
          <w:iCs/>
          <w:sz w:val="28"/>
          <w:szCs w:val="28"/>
          <w:shd w:val="clear" w:color="auto" w:fill="FFFFFF"/>
        </w:rPr>
        <w:t xml:space="preserve">làm </w:t>
      </w:r>
      <w:r w:rsidRPr="007C5F22">
        <w:rPr>
          <w:rFonts w:ascii="Times New Roman" w:eastAsia="Calibri" w:hAnsi="Times New Roman" w:cs="Times New Roman"/>
          <w:i/>
          <w:iCs/>
          <w:sz w:val="28"/>
          <w:szCs w:val="28"/>
          <w:shd w:val="clear" w:color="auto" w:fill="FFFFFF"/>
          <w:lang w:val="vi-VN"/>
        </w:rPr>
        <w:t>sai lệch.</w:t>
      </w:r>
    </w:p>
    <w:p w14:paraId="7EE80CE5" w14:textId="6B192A70" w:rsidR="00314771" w:rsidRPr="007C5F22" w:rsidRDefault="00B232B0" w:rsidP="003A7B26">
      <w:pPr>
        <w:widowControl w:val="0"/>
        <w:shd w:val="clear" w:color="auto" w:fill="FFFFFF"/>
        <w:spacing w:before="120" w:after="120" w:line="240" w:lineRule="auto"/>
        <w:ind w:firstLine="720"/>
        <w:jc w:val="both"/>
        <w:rPr>
          <w:rFonts w:ascii="Times New Roman" w:eastAsia="Calibri" w:hAnsi="Times New Roman" w:cs="Times New Roman"/>
          <w:iCs/>
          <w:sz w:val="28"/>
          <w:szCs w:val="28"/>
          <w:shd w:val="clear" w:color="auto" w:fill="FFFFFF"/>
          <w:lang w:val="vi-VN"/>
        </w:rPr>
      </w:pPr>
      <w:r>
        <w:rPr>
          <w:rFonts w:ascii="Times New Roman" w:eastAsia="Calibri" w:hAnsi="Times New Roman" w:cs="Times New Roman"/>
          <w:iCs/>
          <w:sz w:val="28"/>
          <w:szCs w:val="28"/>
          <w:shd w:val="clear" w:color="auto" w:fill="FFFFFF"/>
        </w:rPr>
        <w:t>Tiếp thu ý kiến ĐBQH</w:t>
      </w:r>
      <w:r w:rsidR="00314771" w:rsidRPr="007C5F22">
        <w:rPr>
          <w:rFonts w:ascii="Times New Roman" w:eastAsia="Calibri" w:hAnsi="Times New Roman" w:cs="Times New Roman"/>
          <w:iCs/>
          <w:sz w:val="28"/>
          <w:szCs w:val="28"/>
          <w:shd w:val="clear" w:color="auto" w:fill="FFFFFF"/>
        </w:rPr>
        <w:t xml:space="preserve">, UBTVQH đã </w:t>
      </w:r>
      <w:r w:rsidR="00956D43" w:rsidRPr="007C5F22">
        <w:rPr>
          <w:rFonts w:ascii="Times New Roman" w:eastAsia="Calibri" w:hAnsi="Times New Roman" w:cs="Times New Roman"/>
          <w:iCs/>
          <w:sz w:val="28"/>
          <w:szCs w:val="28"/>
          <w:shd w:val="clear" w:color="auto" w:fill="FFFFFF"/>
        </w:rPr>
        <w:t xml:space="preserve">chỉ đạo </w:t>
      </w:r>
      <w:r w:rsidR="00314771" w:rsidRPr="007C5F22">
        <w:rPr>
          <w:rFonts w:ascii="Times New Roman" w:eastAsia="Calibri" w:hAnsi="Times New Roman" w:cs="Times New Roman"/>
          <w:iCs/>
          <w:sz w:val="28"/>
          <w:szCs w:val="28"/>
          <w:shd w:val="clear" w:color="auto" w:fill="FFFFFF"/>
        </w:rPr>
        <w:t xml:space="preserve">thiết kế nội dung này </w:t>
      </w:r>
      <w:r w:rsidR="00DC616D">
        <w:rPr>
          <w:rFonts w:ascii="Times New Roman" w:eastAsia="Calibri" w:hAnsi="Times New Roman" w:cs="Times New Roman"/>
          <w:iCs/>
          <w:sz w:val="28"/>
          <w:szCs w:val="28"/>
          <w:shd w:val="clear" w:color="auto" w:fill="FFFFFF"/>
        </w:rPr>
        <w:t xml:space="preserve">tại </w:t>
      </w:r>
      <w:r w:rsidR="00440979">
        <w:rPr>
          <w:rFonts w:ascii="Times New Roman" w:eastAsia="Calibri" w:hAnsi="Times New Roman" w:cs="Times New Roman"/>
          <w:iCs/>
          <w:sz w:val="28"/>
          <w:szCs w:val="28"/>
          <w:shd w:val="clear" w:color="auto" w:fill="FFFFFF"/>
        </w:rPr>
        <w:t xml:space="preserve">điểm c </w:t>
      </w:r>
      <w:r w:rsidR="00DC616D">
        <w:rPr>
          <w:rFonts w:ascii="Times New Roman" w:eastAsia="Calibri" w:hAnsi="Times New Roman" w:cs="Times New Roman"/>
          <w:iCs/>
          <w:sz w:val="28"/>
          <w:szCs w:val="28"/>
          <w:shd w:val="clear" w:color="auto" w:fill="FFFFFF"/>
        </w:rPr>
        <w:t>khoản</w:t>
      </w:r>
      <w:r w:rsidR="00314771" w:rsidRPr="007C5F22">
        <w:rPr>
          <w:rFonts w:ascii="Times New Roman" w:eastAsia="Calibri" w:hAnsi="Times New Roman" w:cs="Times New Roman"/>
          <w:iCs/>
          <w:sz w:val="28"/>
          <w:szCs w:val="28"/>
          <w:shd w:val="clear" w:color="auto" w:fill="FFFFFF"/>
        </w:rPr>
        <w:t xml:space="preserve"> 2 Điều 4 và Điều 13</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xml:space="preserve">, quy định Chủ thể dữ liệu có nghĩa vụ cung cấp đầy đủ, chính xác </w:t>
      </w:r>
      <w:r w:rsidR="00BD2A70" w:rsidRPr="007C5F22">
        <w:rPr>
          <w:rFonts w:ascii="Times New Roman" w:eastAsia="Calibri" w:hAnsi="Times New Roman" w:cs="Times New Roman"/>
          <w:iCs/>
          <w:sz w:val="28"/>
          <w:szCs w:val="28"/>
          <w:shd w:val="clear" w:color="auto" w:fill="FFFFFF"/>
        </w:rPr>
        <w:t>DLCN</w:t>
      </w:r>
      <w:r w:rsidR="00314771" w:rsidRPr="007C5F22">
        <w:rPr>
          <w:rFonts w:ascii="Times New Roman" w:eastAsia="Calibri" w:hAnsi="Times New Roman" w:cs="Times New Roman"/>
          <w:iCs/>
          <w:sz w:val="28"/>
          <w:szCs w:val="28"/>
          <w:shd w:val="clear" w:color="auto" w:fill="FFFFFF"/>
        </w:rPr>
        <w:t xml:space="preserve"> của mình đồng thời có quyền chỉnh sửa hoặc yêu cầu cơ quan, tổ chức chỉnh sửa </w:t>
      </w:r>
      <w:r w:rsidR="00BD2A70" w:rsidRPr="007C5F22">
        <w:rPr>
          <w:rFonts w:ascii="Times New Roman" w:eastAsia="Calibri" w:hAnsi="Times New Roman" w:cs="Times New Roman"/>
          <w:iCs/>
          <w:sz w:val="28"/>
          <w:szCs w:val="28"/>
          <w:shd w:val="clear" w:color="auto" w:fill="FFFFFF"/>
        </w:rPr>
        <w:t>DLCN</w:t>
      </w:r>
      <w:r w:rsidR="00314771" w:rsidRPr="007C5F22">
        <w:rPr>
          <w:rFonts w:ascii="Times New Roman" w:eastAsia="Calibri" w:hAnsi="Times New Roman" w:cs="Times New Roman"/>
          <w:iCs/>
          <w:sz w:val="28"/>
          <w:szCs w:val="28"/>
          <w:shd w:val="clear" w:color="auto" w:fill="FFFFFF"/>
        </w:rPr>
        <w:t xml:space="preserve"> của mình. </w:t>
      </w:r>
    </w:p>
    <w:p w14:paraId="2743AD8C" w14:textId="428853EE"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6.8. Về lưu trữ, xóa và hủy dữ liệu cá nhân (Điều 18</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14</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6A658D2D" w14:textId="7B397072"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Có ý kiến đề nghị quy định xóa </w:t>
      </w:r>
      <w:r w:rsidRPr="007C5F22">
        <w:rPr>
          <w:rFonts w:ascii="Times New Roman" w:eastAsia="Calibri" w:hAnsi="Times New Roman" w:cs="Times New Roman"/>
          <w:i/>
          <w:iCs/>
          <w:sz w:val="28"/>
          <w:szCs w:val="28"/>
          <w:shd w:val="clear" w:color="auto" w:fill="FFFFFF"/>
        </w:rPr>
        <w:t>DLCN</w:t>
      </w:r>
      <w:r w:rsidRPr="007C5F22">
        <w:rPr>
          <w:rFonts w:ascii="Times New Roman" w:eastAsia="Calibri" w:hAnsi="Times New Roman" w:cs="Times New Roman"/>
          <w:i/>
          <w:iCs/>
          <w:sz w:val="28"/>
          <w:szCs w:val="28"/>
          <w:shd w:val="clear" w:color="auto" w:fill="FFFFFF"/>
          <w:lang w:val="vi-VN"/>
        </w:rPr>
        <w:t xml:space="preserve"> phải tuân theo pháp luật, không phải mọi yêu cầu xóa đều được chấp nhận, đặc biệt với </w:t>
      </w:r>
      <w:r w:rsidRPr="007C5F22">
        <w:rPr>
          <w:rFonts w:ascii="Times New Roman" w:eastAsia="Calibri" w:hAnsi="Times New Roman" w:cs="Times New Roman"/>
          <w:i/>
          <w:iCs/>
          <w:sz w:val="28"/>
          <w:szCs w:val="28"/>
          <w:shd w:val="clear" w:color="auto" w:fill="FFFFFF"/>
        </w:rPr>
        <w:t>DLCN</w:t>
      </w:r>
      <w:r w:rsidRPr="007C5F22">
        <w:rPr>
          <w:rFonts w:ascii="Times New Roman" w:eastAsia="Calibri" w:hAnsi="Times New Roman" w:cs="Times New Roman"/>
          <w:i/>
          <w:iCs/>
          <w:sz w:val="28"/>
          <w:szCs w:val="28"/>
          <w:shd w:val="clear" w:color="auto" w:fill="FFFFFF"/>
          <w:lang w:val="vi-VN"/>
        </w:rPr>
        <w:t xml:space="preserve"> liên quan đến giao </w:t>
      </w:r>
      <w:r w:rsidRPr="003A7B26">
        <w:rPr>
          <w:rFonts w:ascii="Times New Roman Italic" w:eastAsia="Calibri" w:hAnsi="Times New Roman Italic" w:cs="Times New Roman"/>
          <w:i/>
          <w:iCs/>
          <w:spacing w:val="2"/>
          <w:sz w:val="28"/>
          <w:szCs w:val="28"/>
          <w:shd w:val="clear" w:color="auto" w:fill="FFFFFF"/>
          <w:lang w:val="vi-VN"/>
        </w:rPr>
        <w:t>dịch tài chính cần lưu trữ để tất toán hoặc sao kê</w:t>
      </w:r>
      <w:r w:rsidR="00440979" w:rsidRPr="003A7B26">
        <w:rPr>
          <w:rFonts w:ascii="Times New Roman Italic" w:eastAsia="Calibri" w:hAnsi="Times New Roman Italic" w:cs="Times New Roman"/>
          <w:i/>
          <w:iCs/>
          <w:spacing w:val="2"/>
          <w:sz w:val="28"/>
          <w:szCs w:val="28"/>
          <w:shd w:val="clear" w:color="auto" w:fill="FFFFFF"/>
        </w:rPr>
        <w:t>;</w:t>
      </w:r>
      <w:r w:rsidRPr="003A7B26">
        <w:rPr>
          <w:rFonts w:ascii="Times New Roman Italic" w:eastAsia="Calibri" w:hAnsi="Times New Roman Italic" w:cs="Times New Roman"/>
          <w:i/>
          <w:iCs/>
          <w:spacing w:val="2"/>
          <w:sz w:val="28"/>
          <w:szCs w:val="28"/>
          <w:shd w:val="clear" w:color="auto" w:fill="FFFFFF"/>
          <w:lang w:val="vi-VN"/>
        </w:rPr>
        <w:t xml:space="preserve"> đề nghị bổ sung quy định cho phép xóa một phần DLCN thay vì xóa toàn bộ, đặc biệt với </w:t>
      </w:r>
      <w:r w:rsidRPr="003A7B26">
        <w:rPr>
          <w:rFonts w:ascii="Times New Roman Italic" w:eastAsia="Calibri" w:hAnsi="Times New Roman Italic" w:cs="Times New Roman"/>
          <w:i/>
          <w:iCs/>
          <w:spacing w:val="2"/>
          <w:sz w:val="28"/>
          <w:szCs w:val="28"/>
          <w:shd w:val="clear" w:color="auto" w:fill="FFFFFF"/>
        </w:rPr>
        <w:t>DLCN</w:t>
      </w:r>
      <w:r w:rsidRPr="003A7B26">
        <w:rPr>
          <w:rFonts w:ascii="Times New Roman Italic" w:eastAsia="Calibri" w:hAnsi="Times New Roman Italic" w:cs="Times New Roman"/>
          <w:i/>
          <w:iCs/>
          <w:spacing w:val="2"/>
          <w:sz w:val="28"/>
          <w:szCs w:val="28"/>
          <w:shd w:val="clear" w:color="auto" w:fill="FFFFFF"/>
          <w:lang w:val="vi-VN"/>
        </w:rPr>
        <w:t xml:space="preserve"> nhạy cảm như thông tin thẻ tín dụng</w:t>
      </w:r>
      <w:r w:rsidRPr="003A7B26">
        <w:rPr>
          <w:rFonts w:ascii="Times New Roman Italic" w:eastAsia="Calibri" w:hAnsi="Times New Roman Italic" w:cs="Times New Roman"/>
          <w:i/>
          <w:iCs/>
          <w:spacing w:val="2"/>
          <w:sz w:val="28"/>
          <w:szCs w:val="28"/>
          <w:shd w:val="clear" w:color="auto" w:fill="FFFFFF"/>
        </w:rPr>
        <w:t xml:space="preserve"> để</w:t>
      </w:r>
      <w:r w:rsidRPr="003A7B26">
        <w:rPr>
          <w:rFonts w:ascii="Times New Roman Italic" w:eastAsia="Calibri" w:hAnsi="Times New Roman Italic" w:cs="Times New Roman"/>
          <w:i/>
          <w:iCs/>
          <w:spacing w:val="2"/>
          <w:sz w:val="28"/>
          <w:szCs w:val="28"/>
          <w:shd w:val="clear" w:color="auto" w:fill="FFFFFF"/>
          <w:lang w:val="vi-VN"/>
        </w:rPr>
        <w:t xml:space="preserve"> đáp ứng nhu cầu của chủ thể dữ liệu mà không gây khó khăn cho doanh nghiệp; </w:t>
      </w:r>
      <w:r w:rsidRPr="003A7B26">
        <w:rPr>
          <w:rFonts w:ascii="Times New Roman Italic" w:eastAsia="Calibri" w:hAnsi="Times New Roman Italic" w:cs="Times New Roman"/>
          <w:i/>
          <w:iCs/>
          <w:spacing w:val="2"/>
          <w:sz w:val="28"/>
          <w:szCs w:val="28"/>
          <w:shd w:val="clear" w:color="auto" w:fill="FFFFFF"/>
        </w:rPr>
        <w:t xml:space="preserve">đề nghị </w:t>
      </w:r>
      <w:r w:rsidRPr="003A7B26">
        <w:rPr>
          <w:rFonts w:ascii="Times New Roman Italic" w:eastAsia="Calibri" w:hAnsi="Times New Roman Italic" w:cs="Times New Roman"/>
          <w:i/>
          <w:iCs/>
          <w:spacing w:val="2"/>
          <w:sz w:val="28"/>
          <w:szCs w:val="28"/>
          <w:shd w:val="clear" w:color="auto" w:fill="FFFFFF"/>
          <w:lang w:val="vi-VN"/>
        </w:rPr>
        <w:t>xem xét lại thời hạn 72 giờ vì không khả thi với cơ sở dữ liệu phức tạp; bổ sung quy định xử lý khẩn cấp cho các trường hợp lộ thông tin nghiêm trọng</w:t>
      </w:r>
      <w:r w:rsidRPr="003A7B26">
        <w:rPr>
          <w:rFonts w:ascii="Times New Roman Italic" w:eastAsia="Calibri" w:hAnsi="Times New Roman Italic" w:cs="Times New Roman"/>
          <w:i/>
          <w:iCs/>
          <w:spacing w:val="2"/>
          <w:sz w:val="28"/>
          <w:szCs w:val="28"/>
          <w:shd w:val="clear" w:color="auto" w:fill="FFFFFF"/>
        </w:rPr>
        <w:t>,</w:t>
      </w:r>
      <w:r w:rsidRPr="003A7B26">
        <w:rPr>
          <w:rFonts w:ascii="Times New Roman Italic" w:eastAsia="Calibri" w:hAnsi="Times New Roman Italic" w:cs="Times New Roman"/>
          <w:i/>
          <w:iCs/>
          <w:spacing w:val="2"/>
          <w:sz w:val="28"/>
          <w:szCs w:val="28"/>
          <w:shd w:val="clear" w:color="auto" w:fill="FFFFFF"/>
          <w:lang w:val="vi-VN"/>
        </w:rPr>
        <w:t xml:space="preserve"> vì thời hạn 72 giờ không phù hợp với các tình huống khẩn cấp.</w:t>
      </w:r>
    </w:p>
    <w:p w14:paraId="54E5F5D3" w14:textId="5D5B6DDA" w:rsidR="00314771" w:rsidRPr="007C5F22" w:rsidRDefault="00B232B0"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rPr>
      </w:pPr>
      <w:r>
        <w:rPr>
          <w:rFonts w:ascii="Times New Roman" w:eastAsia="Calibri" w:hAnsi="Times New Roman" w:cs="Times New Roman"/>
          <w:iCs/>
          <w:sz w:val="28"/>
          <w:szCs w:val="28"/>
          <w:shd w:val="clear" w:color="auto" w:fill="FFFFFF"/>
        </w:rPr>
        <w:t>Tiếp thu ý kiến ĐBQH</w:t>
      </w:r>
      <w:r w:rsidR="00956D43" w:rsidRPr="007C5F22">
        <w:rPr>
          <w:rFonts w:ascii="Times New Roman" w:eastAsia="Calibri" w:hAnsi="Times New Roman" w:cs="Times New Roman"/>
          <w:iCs/>
          <w:sz w:val="28"/>
          <w:szCs w:val="28"/>
          <w:shd w:val="clear" w:color="auto" w:fill="FFFFFF"/>
        </w:rPr>
        <w:t>, UBTVQH đã chỉ đạo</w:t>
      </w:r>
      <w:r w:rsidR="00314771" w:rsidRPr="007C5F22">
        <w:rPr>
          <w:rFonts w:ascii="Times New Roman" w:eastAsia="Calibri" w:hAnsi="Times New Roman" w:cs="Times New Roman"/>
          <w:iCs/>
          <w:sz w:val="28"/>
          <w:szCs w:val="28"/>
          <w:shd w:val="clear" w:color="auto" w:fill="FFFFFF"/>
        </w:rPr>
        <w:t xml:space="preserve"> thiết kế tại Điều 14</w:t>
      </w:r>
      <w:r w:rsidR="00956D43" w:rsidRPr="007C5F22">
        <w:rPr>
          <w:rFonts w:ascii="Times New Roman" w:eastAsia="Calibri" w:hAnsi="Times New Roman" w:cs="Times New Roman"/>
          <w:iCs/>
          <w:sz w:val="28"/>
          <w:szCs w:val="28"/>
          <w:shd w:val="clear" w:color="auto" w:fill="FFFFFF"/>
        </w:rPr>
        <w:t xml:space="preserve"> dự thảo Luật</w:t>
      </w:r>
      <w:r w:rsidR="00314771" w:rsidRPr="007C5F22">
        <w:rPr>
          <w:rFonts w:ascii="Times New Roman" w:eastAsia="Calibri" w:hAnsi="Times New Roman" w:cs="Times New Roman"/>
          <w:iCs/>
          <w:sz w:val="28"/>
          <w:szCs w:val="28"/>
          <w:shd w:val="clear" w:color="auto" w:fill="FFFFFF"/>
        </w:rPr>
        <w:t xml:space="preserve">, cho phép các bên thỏa thuận trong hợp đồng các trường hợp xóa, hủy dữ liệu; và cho phép Bên Kiểm soát dữ liệu, Bên Kiểm soát và xử lý dữ liệu thực hiện theo pháp luật chuyên ngành mà không cần xin sự đồng ý của chủ thể dữ liệu nếu pháp luật chuyên ngành có quy định. Thời hạn xóa, hủy dữ liệu giao Chính phủ quy định chi tiết </w:t>
      </w:r>
      <w:r w:rsidR="00DF2511" w:rsidRPr="007C5F22">
        <w:rPr>
          <w:rFonts w:ascii="Times New Roman" w:eastAsia="Calibri" w:hAnsi="Times New Roman" w:cs="Times New Roman"/>
          <w:iCs/>
          <w:sz w:val="28"/>
          <w:szCs w:val="28"/>
          <w:shd w:val="clear" w:color="auto" w:fill="FFFFFF"/>
        </w:rPr>
        <w:t>bảo đảm</w:t>
      </w:r>
      <w:r w:rsidR="00314771" w:rsidRPr="007C5F22">
        <w:rPr>
          <w:rFonts w:ascii="Times New Roman" w:eastAsia="Calibri" w:hAnsi="Times New Roman" w:cs="Times New Roman"/>
          <w:iCs/>
          <w:sz w:val="28"/>
          <w:szCs w:val="28"/>
          <w:shd w:val="clear" w:color="auto" w:fill="FFFFFF"/>
        </w:rPr>
        <w:t xml:space="preserve"> tính kịp thời.</w:t>
      </w:r>
    </w:p>
    <w:p w14:paraId="151490DF" w14:textId="7547DBFC"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Có ý kiến đề nghị bổ sung khoản quy định cụ thể về lưu trữ DLCN, vị trí lưu trữ, biện pháp bảo mật tuyệt đối.</w:t>
      </w:r>
    </w:p>
    <w:p w14:paraId="51068018" w14:textId="29A3F7BB" w:rsidR="00314771" w:rsidRPr="007C5F22" w:rsidRDefault="00314771"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rPr>
      </w:pPr>
      <w:r w:rsidRPr="007C5F22">
        <w:rPr>
          <w:rFonts w:ascii="Times New Roman" w:eastAsia="Calibri" w:hAnsi="Times New Roman" w:cs="Times New Roman"/>
          <w:iCs/>
          <w:sz w:val="28"/>
          <w:szCs w:val="28"/>
          <w:shd w:val="clear" w:color="auto" w:fill="FFFFFF"/>
        </w:rPr>
        <w:t xml:space="preserve">UBTVQH xin báo cáo như sau: </w:t>
      </w:r>
      <w:r w:rsidR="00440979">
        <w:rPr>
          <w:rFonts w:ascii="Times New Roman" w:eastAsia="Calibri" w:hAnsi="Times New Roman" w:cs="Times New Roman"/>
          <w:iCs/>
          <w:sz w:val="28"/>
          <w:szCs w:val="28"/>
          <w:shd w:val="clear" w:color="auto" w:fill="FFFFFF"/>
        </w:rPr>
        <w:t>Việc l</w:t>
      </w:r>
      <w:r w:rsidRPr="007C5F22">
        <w:rPr>
          <w:rFonts w:ascii="Times New Roman" w:eastAsia="Calibri" w:hAnsi="Times New Roman" w:cs="Times New Roman"/>
          <w:iCs/>
          <w:sz w:val="28"/>
          <w:szCs w:val="28"/>
          <w:shd w:val="clear" w:color="auto" w:fill="FFFFFF"/>
        </w:rPr>
        <w:t xml:space="preserve">ưu trữ cũng như các hoạt động xử lý </w:t>
      </w:r>
      <w:r w:rsidR="00BD2A70" w:rsidRPr="007C5F22">
        <w:rPr>
          <w:rFonts w:ascii="Times New Roman" w:eastAsia="Calibri" w:hAnsi="Times New Roman" w:cs="Times New Roman"/>
          <w:iCs/>
          <w:sz w:val="28"/>
          <w:szCs w:val="28"/>
          <w:shd w:val="clear" w:color="auto" w:fill="FFFFFF"/>
        </w:rPr>
        <w:t>DLCN</w:t>
      </w:r>
      <w:r w:rsidRPr="007C5F22">
        <w:rPr>
          <w:rFonts w:ascii="Times New Roman" w:eastAsia="Calibri" w:hAnsi="Times New Roman" w:cs="Times New Roman"/>
          <w:iCs/>
          <w:sz w:val="28"/>
          <w:szCs w:val="28"/>
          <w:shd w:val="clear" w:color="auto" w:fill="FFFFFF"/>
        </w:rPr>
        <w:t xml:space="preserve"> khác, do đó, Bên Kiểm soát dữ liệu, Bên Kiểm soát và xử lý dữ liệu, Bên Xử lý dữ liệu có trách nhiệm tuân thủ toàn bộ quy định của luật này. Đồng thời, các bên có nghĩa vụ áp dụng các tiêu chuẩn, quy chuẩn kỹ thuật về </w:t>
      </w:r>
      <w:r w:rsidR="00DF2511" w:rsidRPr="007C5F22">
        <w:rPr>
          <w:rFonts w:ascii="Times New Roman" w:eastAsia="Calibri" w:hAnsi="Times New Roman" w:cs="Times New Roman"/>
          <w:iCs/>
          <w:sz w:val="28"/>
          <w:szCs w:val="28"/>
          <w:shd w:val="clear" w:color="auto" w:fill="FFFFFF"/>
        </w:rPr>
        <w:t>BVDLCN</w:t>
      </w:r>
      <w:r w:rsidRPr="007C5F22">
        <w:rPr>
          <w:rFonts w:ascii="Times New Roman" w:eastAsia="Calibri" w:hAnsi="Times New Roman" w:cs="Times New Roman"/>
          <w:iCs/>
          <w:sz w:val="28"/>
          <w:szCs w:val="28"/>
          <w:shd w:val="clear" w:color="auto" w:fill="FFFFFF"/>
        </w:rPr>
        <w:t xml:space="preserve"> do Bộ Công an chủ trì ban hành như đã quy định tại Điều 35</w:t>
      </w:r>
      <w:r w:rsidR="00956D43" w:rsidRPr="007C5F22">
        <w:rPr>
          <w:rFonts w:ascii="Times New Roman" w:eastAsia="Calibri" w:hAnsi="Times New Roman" w:cs="Times New Roman"/>
          <w:iCs/>
          <w:sz w:val="28"/>
          <w:szCs w:val="28"/>
          <w:shd w:val="clear" w:color="auto" w:fill="FFFFFF"/>
        </w:rPr>
        <w:t xml:space="preserve"> dự thảo Luật</w:t>
      </w:r>
      <w:r w:rsidRPr="007C5F22">
        <w:rPr>
          <w:rFonts w:ascii="Times New Roman" w:eastAsia="Calibri" w:hAnsi="Times New Roman" w:cs="Times New Roman"/>
          <w:iCs/>
          <w:sz w:val="28"/>
          <w:szCs w:val="28"/>
          <w:shd w:val="clear" w:color="auto" w:fill="FFFFFF"/>
        </w:rPr>
        <w:t xml:space="preserve">. Do đó, UBTVQH </w:t>
      </w:r>
      <w:r w:rsidR="00956D43" w:rsidRPr="007C5F22">
        <w:rPr>
          <w:rFonts w:ascii="Times New Roman" w:eastAsia="Calibri" w:hAnsi="Times New Roman" w:cs="Times New Roman"/>
          <w:iCs/>
          <w:sz w:val="28"/>
          <w:szCs w:val="28"/>
          <w:shd w:val="clear" w:color="auto" w:fill="FFFFFF"/>
        </w:rPr>
        <w:t>đề nghị Quốc hội cho giữ nguyên</w:t>
      </w:r>
      <w:r w:rsidRPr="007C5F22">
        <w:rPr>
          <w:rFonts w:ascii="Times New Roman" w:eastAsia="Calibri" w:hAnsi="Times New Roman" w:cs="Times New Roman"/>
          <w:iCs/>
          <w:sz w:val="28"/>
          <w:szCs w:val="28"/>
          <w:shd w:val="clear" w:color="auto" w:fill="FFFFFF"/>
        </w:rPr>
        <w:t xml:space="preserve"> quy định của </w:t>
      </w:r>
      <w:r w:rsidR="00956D43" w:rsidRPr="007C5F22">
        <w:rPr>
          <w:rFonts w:ascii="Times New Roman" w:eastAsia="Calibri" w:hAnsi="Times New Roman" w:cs="Times New Roman"/>
          <w:iCs/>
          <w:sz w:val="28"/>
          <w:szCs w:val="28"/>
          <w:shd w:val="clear" w:color="auto" w:fill="FFFFFF"/>
        </w:rPr>
        <w:t>d</w:t>
      </w:r>
      <w:r w:rsidRPr="007C5F22">
        <w:rPr>
          <w:rFonts w:ascii="Times New Roman" w:eastAsia="Calibri" w:hAnsi="Times New Roman" w:cs="Times New Roman"/>
          <w:iCs/>
          <w:sz w:val="28"/>
          <w:szCs w:val="28"/>
          <w:shd w:val="clear" w:color="auto" w:fill="FFFFFF"/>
        </w:rPr>
        <w:t>ự thảo</w:t>
      </w:r>
      <w:r w:rsidR="00956D43" w:rsidRPr="007C5F22">
        <w:rPr>
          <w:rFonts w:ascii="Times New Roman" w:eastAsia="Calibri" w:hAnsi="Times New Roman" w:cs="Times New Roman"/>
          <w:iCs/>
          <w:sz w:val="28"/>
          <w:szCs w:val="28"/>
          <w:shd w:val="clear" w:color="auto" w:fill="FFFFFF"/>
        </w:rPr>
        <w:t xml:space="preserve"> Luật</w:t>
      </w:r>
      <w:r w:rsidRPr="007C5F22">
        <w:rPr>
          <w:rFonts w:ascii="Times New Roman" w:eastAsia="Calibri" w:hAnsi="Times New Roman" w:cs="Times New Roman"/>
          <w:iCs/>
          <w:sz w:val="28"/>
          <w:szCs w:val="28"/>
          <w:shd w:val="clear" w:color="auto" w:fill="FFFFFF"/>
        </w:rPr>
        <w:t>.</w:t>
      </w:r>
    </w:p>
    <w:p w14:paraId="016D04B2" w14:textId="6851D6D1"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 xml:space="preserve">6.9. Về xử lý dữ liệu cá nhân không cần sự đồng ý </w:t>
      </w:r>
      <w:r w:rsidR="00685B49" w:rsidRPr="007C5F22">
        <w:rPr>
          <w:rFonts w:ascii="Times New Roman" w:hAnsi="Times New Roman" w:cs="Times New Roman"/>
          <w:b/>
          <w:bCs/>
          <w:i/>
          <w:color w:val="auto"/>
        </w:rPr>
        <w:t xml:space="preserve">của chủ thể dữ liệu </w:t>
      </w:r>
      <w:r w:rsidRPr="007C5F22">
        <w:rPr>
          <w:rFonts w:ascii="Times New Roman" w:hAnsi="Times New Roman" w:cs="Times New Roman"/>
          <w:b/>
          <w:bCs/>
          <w:i/>
          <w:color w:val="auto"/>
          <w:lang w:val="vi-VN"/>
        </w:rPr>
        <w:t>(Điều 19)</w:t>
      </w:r>
    </w:p>
    <w:p w14:paraId="0A748083" w14:textId="63EE9930" w:rsidR="00220EBD" w:rsidRPr="007C5F22" w:rsidRDefault="00220EBD" w:rsidP="003A7B26">
      <w:pPr>
        <w:widowControl w:val="0"/>
        <w:shd w:val="clear" w:color="auto" w:fill="FFFFFF"/>
        <w:spacing w:before="120" w:after="120" w:line="240" w:lineRule="auto"/>
        <w:ind w:firstLine="720"/>
        <w:jc w:val="both"/>
        <w:rPr>
          <w:rFonts w:ascii="Times New Roman" w:eastAsia="Calibri" w:hAnsi="Times New Roman" w:cs="Times New Roman"/>
          <w:i/>
          <w:iCs/>
          <w:sz w:val="28"/>
          <w:szCs w:val="28"/>
          <w:shd w:val="clear" w:color="auto" w:fill="FFFFFF"/>
          <w:lang w:val="vi-VN"/>
        </w:rPr>
      </w:pPr>
      <w:r w:rsidRPr="007C5F22">
        <w:rPr>
          <w:rFonts w:ascii="Times New Roman" w:eastAsia="Calibri" w:hAnsi="Times New Roman" w:cs="Times New Roman"/>
          <w:i/>
          <w:iCs/>
          <w:sz w:val="28"/>
          <w:szCs w:val="28"/>
          <w:shd w:val="clear" w:color="auto" w:fill="FFFFFF"/>
          <w:lang w:val="vi-VN"/>
        </w:rPr>
        <w:t xml:space="preserve">- Khoản 1, một số ý kiến đề nghị phải có quyết định hợp pháp của cơ quan nhà nước có thẩm quyền (bản án, quyết định điều tra) để tránh lạm dụng, </w:t>
      </w:r>
      <w:r w:rsidR="00DF2511" w:rsidRPr="007C5F22">
        <w:rPr>
          <w:rFonts w:ascii="Times New Roman" w:eastAsia="Calibri" w:hAnsi="Times New Roman" w:cs="Times New Roman"/>
          <w:i/>
          <w:iCs/>
          <w:sz w:val="28"/>
          <w:szCs w:val="28"/>
          <w:shd w:val="clear" w:color="auto" w:fill="FFFFFF"/>
          <w:lang w:val="vi-VN"/>
        </w:rPr>
        <w:t xml:space="preserve">bảo </w:t>
      </w:r>
      <w:r w:rsidR="00DF2511" w:rsidRPr="007C5F22">
        <w:rPr>
          <w:rFonts w:ascii="Times New Roman" w:eastAsia="Calibri" w:hAnsi="Times New Roman" w:cs="Times New Roman"/>
          <w:i/>
          <w:iCs/>
          <w:sz w:val="28"/>
          <w:szCs w:val="28"/>
          <w:shd w:val="clear" w:color="auto" w:fill="FFFFFF"/>
          <w:lang w:val="vi-VN"/>
        </w:rPr>
        <w:lastRenderedPageBreak/>
        <w:t>đảm</w:t>
      </w:r>
      <w:r w:rsidRPr="007C5F22">
        <w:rPr>
          <w:rFonts w:ascii="Times New Roman" w:eastAsia="Calibri" w:hAnsi="Times New Roman" w:cs="Times New Roman"/>
          <w:i/>
          <w:iCs/>
          <w:sz w:val="28"/>
          <w:szCs w:val="28"/>
          <w:shd w:val="clear" w:color="auto" w:fill="FFFFFF"/>
          <w:lang w:val="vi-VN"/>
        </w:rPr>
        <w:t xml:space="preserve"> trách nhiệm pháp lý, tăng sự an tâm của người dân và tránh khiếu kiện; có ý kiến đề nghị quy định </w:t>
      </w:r>
      <w:r w:rsidR="00440979">
        <w:rPr>
          <w:rFonts w:ascii="Times New Roman" w:eastAsia="Calibri" w:hAnsi="Times New Roman" w:cs="Times New Roman"/>
          <w:i/>
          <w:iCs/>
          <w:sz w:val="28"/>
          <w:szCs w:val="28"/>
          <w:shd w:val="clear" w:color="auto" w:fill="FFFFFF"/>
        </w:rPr>
        <w:t>cụ thể về</w:t>
      </w:r>
      <w:r w:rsidRPr="007C5F22">
        <w:rPr>
          <w:rFonts w:ascii="Times New Roman" w:eastAsia="Calibri" w:hAnsi="Times New Roman" w:cs="Times New Roman"/>
          <w:i/>
          <w:iCs/>
          <w:sz w:val="28"/>
          <w:szCs w:val="28"/>
          <w:shd w:val="clear" w:color="auto" w:fill="FFFFFF"/>
          <w:lang w:val="vi-VN"/>
        </w:rPr>
        <w:t xml:space="preserve"> tình huống khẩn cấp, đồng thời bổ sung quy trình báo cáo, lưu vết, hậu kiểm để tránh lạm dụng.</w:t>
      </w:r>
    </w:p>
    <w:p w14:paraId="364C1006" w14:textId="59AC9CD1"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pacing w:val="-2"/>
          <w:sz w:val="28"/>
          <w:szCs w:val="28"/>
          <w:lang w:eastAsia="en-GB"/>
        </w:rPr>
      </w:pP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en-GB"/>
        </w:rPr>
        <w:t xml:space="preserve">xin báo cáo như sau: Việc xử lý DLCN không có sự đồng ý của chủ thể dữ liệu </w:t>
      </w:r>
      <w:r w:rsidR="00DC616D">
        <w:rPr>
          <w:rFonts w:ascii="Times New Roman" w:eastAsia="Times New Roman" w:hAnsi="Times New Roman" w:cs="Times New Roman"/>
          <w:bCs/>
          <w:sz w:val="28"/>
          <w:szCs w:val="28"/>
          <w:lang w:eastAsia="en-GB"/>
        </w:rPr>
        <w:t>tại khoản</w:t>
      </w:r>
      <w:r w:rsidRPr="007C5F22">
        <w:rPr>
          <w:rFonts w:ascii="Times New Roman" w:eastAsia="Times New Roman" w:hAnsi="Times New Roman" w:cs="Times New Roman"/>
          <w:bCs/>
          <w:sz w:val="28"/>
          <w:szCs w:val="28"/>
          <w:lang w:eastAsia="en-GB"/>
        </w:rPr>
        <w:t xml:space="preserve"> 1 là việc thực hiện công việc không có ủy quyền quy định tại Điều 574 Bộ </w:t>
      </w:r>
      <w:r w:rsidR="00685B49" w:rsidRPr="007C5F22">
        <w:rPr>
          <w:rFonts w:ascii="Times New Roman" w:eastAsia="Times New Roman" w:hAnsi="Times New Roman" w:cs="Times New Roman"/>
          <w:bCs/>
          <w:sz w:val="28"/>
          <w:szCs w:val="28"/>
          <w:lang w:eastAsia="en-GB"/>
        </w:rPr>
        <w:t>l</w:t>
      </w:r>
      <w:r w:rsidRPr="007C5F22">
        <w:rPr>
          <w:rFonts w:ascii="Times New Roman" w:eastAsia="Times New Roman" w:hAnsi="Times New Roman" w:cs="Times New Roman"/>
          <w:bCs/>
          <w:sz w:val="28"/>
          <w:szCs w:val="28"/>
          <w:lang w:eastAsia="en-GB"/>
        </w:rPr>
        <w:t xml:space="preserve">uật Dân sự năm 2015. </w:t>
      </w:r>
      <w:r w:rsidR="00090838" w:rsidRPr="007C5F22">
        <w:rPr>
          <w:rFonts w:ascii="Times New Roman" w:eastAsia="Times New Roman" w:hAnsi="Times New Roman" w:cs="Times New Roman"/>
          <w:bCs/>
          <w:sz w:val="28"/>
          <w:szCs w:val="28"/>
          <w:lang w:eastAsia="en-GB"/>
        </w:rPr>
        <w:t>N</w:t>
      </w:r>
      <w:r w:rsidRPr="007C5F22">
        <w:rPr>
          <w:rFonts w:ascii="Times New Roman" w:eastAsia="Times New Roman" w:hAnsi="Times New Roman" w:cs="Times New Roman"/>
          <w:bCs/>
          <w:sz w:val="28"/>
          <w:szCs w:val="28"/>
          <w:lang w:eastAsia="en-GB"/>
        </w:rPr>
        <w:t xml:space="preserve">ếu </w:t>
      </w:r>
      <w:r w:rsidR="00090838" w:rsidRPr="007C5F22">
        <w:rPr>
          <w:rFonts w:ascii="Times New Roman" w:eastAsia="Times New Roman" w:hAnsi="Times New Roman" w:cs="Times New Roman"/>
          <w:bCs/>
          <w:sz w:val="28"/>
          <w:szCs w:val="28"/>
          <w:lang w:eastAsia="en-GB"/>
        </w:rPr>
        <w:t xml:space="preserve">quy định </w:t>
      </w:r>
      <w:r w:rsidRPr="007C5F22">
        <w:rPr>
          <w:rFonts w:ascii="Times New Roman" w:eastAsia="Times New Roman" w:hAnsi="Times New Roman" w:cs="Times New Roman"/>
          <w:bCs/>
          <w:sz w:val="28"/>
          <w:szCs w:val="28"/>
          <w:lang w:eastAsia="en-GB"/>
        </w:rPr>
        <w:t xml:space="preserve">phải có quyết định hợp pháp của cơ quan nhà nước khi xử lý DLCN trong tình huống khẩn cấp sẽ không </w:t>
      </w:r>
      <w:r w:rsidR="00DF2511" w:rsidRPr="007C5F22">
        <w:rPr>
          <w:rFonts w:ascii="Times New Roman" w:eastAsia="Times New Roman" w:hAnsi="Times New Roman" w:cs="Times New Roman"/>
          <w:bCs/>
          <w:sz w:val="28"/>
          <w:szCs w:val="28"/>
          <w:lang w:eastAsia="en-GB"/>
        </w:rPr>
        <w:t>bảo đảm</w:t>
      </w:r>
      <w:r w:rsidRPr="007C5F22">
        <w:rPr>
          <w:rFonts w:ascii="Times New Roman" w:eastAsia="Times New Roman" w:hAnsi="Times New Roman" w:cs="Times New Roman"/>
          <w:bCs/>
          <w:sz w:val="28"/>
          <w:szCs w:val="28"/>
          <w:lang w:eastAsia="en-GB"/>
        </w:rPr>
        <w:t xml:space="preserve"> tính kịp thời để ngăn chặn thiệt hại và </w:t>
      </w:r>
      <w:r w:rsidR="00DF2511" w:rsidRPr="007C5F22">
        <w:rPr>
          <w:rFonts w:ascii="Times New Roman" w:eastAsia="Times New Roman" w:hAnsi="Times New Roman" w:cs="Times New Roman"/>
          <w:bCs/>
          <w:sz w:val="28"/>
          <w:szCs w:val="28"/>
          <w:lang w:eastAsia="en-GB"/>
        </w:rPr>
        <w:t>bảo đảm</w:t>
      </w:r>
      <w:r w:rsidRPr="007C5F22">
        <w:rPr>
          <w:rFonts w:ascii="Times New Roman" w:eastAsia="Times New Roman" w:hAnsi="Times New Roman" w:cs="Times New Roman"/>
          <w:bCs/>
          <w:sz w:val="28"/>
          <w:szCs w:val="28"/>
          <w:lang w:eastAsia="en-GB"/>
        </w:rPr>
        <w:t xml:space="preserve"> an toàn cho con người.</w:t>
      </w:r>
      <w:r w:rsidR="00090838" w:rsidRPr="007C5F22">
        <w:rPr>
          <w:rFonts w:ascii="Times New Roman" w:eastAsia="Times New Roman" w:hAnsi="Times New Roman" w:cs="Times New Roman"/>
          <w:bCs/>
          <w:sz w:val="28"/>
          <w:szCs w:val="28"/>
          <w:lang w:eastAsia="en-GB"/>
        </w:rPr>
        <w:t xml:space="preserve"> T</w:t>
      </w:r>
      <w:r w:rsidRPr="007C5F22">
        <w:rPr>
          <w:rFonts w:ascii="Times New Roman" w:eastAsia="Times New Roman" w:hAnsi="Times New Roman" w:cs="Times New Roman"/>
          <w:bCs/>
          <w:sz w:val="28"/>
          <w:szCs w:val="28"/>
          <w:lang w:eastAsia="en-GB"/>
        </w:rPr>
        <w:t xml:space="preserve">ình huống khẩn cấp là những tình huống </w:t>
      </w:r>
      <w:r w:rsidR="00440979">
        <w:rPr>
          <w:rFonts w:ascii="Times New Roman" w:eastAsia="Times New Roman" w:hAnsi="Times New Roman" w:cs="Times New Roman"/>
          <w:bCs/>
          <w:sz w:val="28"/>
          <w:szCs w:val="28"/>
          <w:lang w:eastAsia="en-GB"/>
        </w:rPr>
        <w:t xml:space="preserve">cấp bách, xảy ra cụ thể </w:t>
      </w:r>
      <w:r w:rsidRPr="007C5F22">
        <w:rPr>
          <w:rFonts w:ascii="Times New Roman" w:eastAsia="Times New Roman" w:hAnsi="Times New Roman" w:cs="Times New Roman"/>
          <w:bCs/>
          <w:sz w:val="28"/>
          <w:szCs w:val="28"/>
          <w:lang w:eastAsia="en-GB"/>
        </w:rPr>
        <w:t>liên quan trực tiếp đến tính mạng, sức khỏe của con người và an toàn công cộng</w:t>
      </w:r>
      <w:r w:rsidR="00090838" w:rsidRPr="007C5F22">
        <w:rPr>
          <w:rFonts w:ascii="Times New Roman" w:eastAsia="Times New Roman" w:hAnsi="Times New Roman" w:cs="Times New Roman"/>
          <w:bCs/>
          <w:sz w:val="28"/>
          <w:szCs w:val="28"/>
          <w:lang w:eastAsia="en-GB"/>
        </w:rPr>
        <w:t xml:space="preserve">, nên </w:t>
      </w:r>
      <w:r w:rsidRPr="007C5F22">
        <w:rPr>
          <w:rFonts w:ascii="Times New Roman" w:eastAsia="Times New Roman" w:hAnsi="Times New Roman" w:cs="Times New Roman"/>
          <w:bCs/>
          <w:sz w:val="28"/>
          <w:szCs w:val="28"/>
          <w:lang w:eastAsia="en-GB"/>
        </w:rPr>
        <w:t xml:space="preserve">rất khó để đưa ra tiêu chí định lượng hay liệt kê cụ thể có thể bao phủ toàn bộ các trường hợp trên thực tế. </w:t>
      </w:r>
      <w:r w:rsidR="00090838" w:rsidRPr="007C5F22">
        <w:rPr>
          <w:rFonts w:ascii="Times New Roman" w:eastAsia="Times New Roman" w:hAnsi="Times New Roman" w:cs="Times New Roman"/>
          <w:bCs/>
          <w:sz w:val="28"/>
          <w:szCs w:val="28"/>
          <w:lang w:eastAsia="en-GB"/>
        </w:rPr>
        <w:t xml:space="preserve"> </w:t>
      </w:r>
      <w:r w:rsidRPr="007C5F22">
        <w:rPr>
          <w:rFonts w:ascii="Times New Roman" w:eastAsia="Times New Roman" w:hAnsi="Times New Roman" w:cs="Times New Roman"/>
          <w:bCs/>
          <w:spacing w:val="-2"/>
          <w:sz w:val="28"/>
          <w:szCs w:val="28"/>
          <w:lang w:eastAsia="en-GB"/>
        </w:rPr>
        <w:t xml:space="preserve">Vì vậy, </w:t>
      </w:r>
      <w:r w:rsidR="00742E82">
        <w:rPr>
          <w:rFonts w:ascii="Times New Roman" w:eastAsia="Calibri" w:hAnsi="Times New Roman" w:cs="Times New Roman"/>
          <w:iCs/>
          <w:sz w:val="28"/>
          <w:szCs w:val="28"/>
          <w:shd w:val="clear" w:color="auto" w:fill="FFFFFF"/>
        </w:rPr>
        <w:t>UBTVQH đề nghị Quốc hội</w:t>
      </w:r>
      <w:r w:rsidRPr="007C5F22">
        <w:rPr>
          <w:rFonts w:ascii="Times New Roman" w:eastAsia="Times New Roman" w:hAnsi="Times New Roman" w:cs="Times New Roman"/>
          <w:bCs/>
          <w:spacing w:val="-2"/>
          <w:sz w:val="28"/>
          <w:szCs w:val="28"/>
          <w:lang w:eastAsia="en-GB"/>
        </w:rPr>
        <w:t xml:space="preserve"> không quy định rõ </w:t>
      </w:r>
      <w:r w:rsidR="00440979">
        <w:rPr>
          <w:rFonts w:ascii="Times New Roman" w:eastAsia="Times New Roman" w:hAnsi="Times New Roman" w:cs="Times New Roman"/>
          <w:bCs/>
          <w:spacing w:val="-2"/>
          <w:sz w:val="28"/>
          <w:szCs w:val="28"/>
          <w:lang w:eastAsia="en-GB"/>
        </w:rPr>
        <w:t>các nội dung này vào dự thảo Luật</w:t>
      </w:r>
      <w:r w:rsidRPr="007C5F22">
        <w:rPr>
          <w:rFonts w:ascii="Times New Roman" w:eastAsia="Times New Roman" w:hAnsi="Times New Roman" w:cs="Times New Roman"/>
          <w:bCs/>
          <w:spacing w:val="-2"/>
          <w:sz w:val="28"/>
          <w:szCs w:val="28"/>
          <w:lang w:eastAsia="en-GB"/>
        </w:rPr>
        <w:t>.</w:t>
      </w:r>
    </w:p>
    <w:p w14:paraId="302C62FC" w14:textId="5C37E77C" w:rsidR="00314771" w:rsidRPr="007C5F22" w:rsidRDefault="00090838"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sz w:val="28"/>
          <w:szCs w:val="28"/>
          <w:lang w:eastAsia="en-GB"/>
        </w:rPr>
        <w:t xml:space="preserve">Trên cơ sở ý kiến </w:t>
      </w:r>
      <w:r w:rsidR="00314771" w:rsidRPr="007C5F22">
        <w:rPr>
          <w:rFonts w:ascii="Times New Roman" w:eastAsia="Times New Roman" w:hAnsi="Times New Roman" w:cs="Times New Roman"/>
          <w:bCs/>
          <w:sz w:val="28"/>
          <w:szCs w:val="28"/>
          <w:lang w:eastAsia="en-GB"/>
        </w:rPr>
        <w:t xml:space="preserve">ĐBQH </w:t>
      </w:r>
      <w:r w:rsidR="00314771" w:rsidRPr="007C5F22">
        <w:rPr>
          <w:rFonts w:ascii="Times New Roman" w:eastAsia="Times New Roman" w:hAnsi="Times New Roman" w:cs="Times New Roman"/>
          <w:bCs/>
          <w:iCs/>
          <w:sz w:val="28"/>
          <w:szCs w:val="28"/>
          <w:lang w:eastAsia="en-GB"/>
        </w:rPr>
        <w:t>về quy trình báo cáo, lưu vết, hậu kiểm để tránh lạm dụng</w:t>
      </w:r>
      <w:r w:rsidR="00314771" w:rsidRPr="007C5F22">
        <w:rPr>
          <w:rFonts w:ascii="Times New Roman" w:eastAsia="Times New Roman" w:hAnsi="Times New Roman" w:cs="Times New Roman"/>
          <w:bCs/>
          <w:sz w:val="28"/>
          <w:szCs w:val="28"/>
          <w:lang w:eastAsia="en-GB"/>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en-GB"/>
        </w:rPr>
        <w:t xml:space="preserve">đã chuyển nội dung về cơ chế giám sát khi xử lý </w:t>
      </w:r>
      <w:r w:rsidR="00BD2A70" w:rsidRPr="007C5F22">
        <w:rPr>
          <w:rFonts w:ascii="Times New Roman" w:eastAsia="Times New Roman" w:hAnsi="Times New Roman" w:cs="Times New Roman"/>
          <w:bCs/>
          <w:sz w:val="28"/>
          <w:szCs w:val="28"/>
          <w:lang w:eastAsia="en-GB"/>
        </w:rPr>
        <w:t>DLCN</w:t>
      </w:r>
      <w:r w:rsidR="00314771" w:rsidRPr="007C5F22">
        <w:rPr>
          <w:rFonts w:ascii="Times New Roman" w:eastAsia="Times New Roman" w:hAnsi="Times New Roman" w:cs="Times New Roman"/>
          <w:bCs/>
          <w:sz w:val="28"/>
          <w:szCs w:val="28"/>
          <w:lang w:eastAsia="en-GB"/>
        </w:rPr>
        <w:t xml:space="preserve"> tại Điều 20</w:t>
      </w:r>
      <w:r w:rsidR="00956D43" w:rsidRPr="007C5F22">
        <w:rPr>
          <w:rFonts w:ascii="Times New Roman" w:eastAsia="Times New Roman" w:hAnsi="Times New Roman" w:cs="Times New Roman"/>
          <w:bCs/>
          <w:sz w:val="28"/>
          <w:szCs w:val="28"/>
          <w:lang w:eastAsia="en-GB"/>
        </w:rPr>
        <w:t xml:space="preserve"> dự thảo Luật</w:t>
      </w:r>
      <w:r w:rsidR="00314771" w:rsidRPr="007C5F22">
        <w:rPr>
          <w:rFonts w:ascii="Times New Roman" w:eastAsia="Times New Roman" w:hAnsi="Times New Roman" w:cs="Times New Roman"/>
          <w:bCs/>
          <w:sz w:val="28"/>
          <w:szCs w:val="28"/>
          <w:lang w:eastAsia="en-GB"/>
        </w:rPr>
        <w:t xml:space="preserve"> </w:t>
      </w:r>
      <w:r w:rsidR="00440979">
        <w:rPr>
          <w:rFonts w:ascii="Times New Roman" w:eastAsia="Times New Roman" w:hAnsi="Times New Roman" w:cs="Times New Roman"/>
          <w:bCs/>
          <w:sz w:val="28"/>
          <w:szCs w:val="28"/>
          <w:lang w:eastAsia="en-GB"/>
        </w:rPr>
        <w:t xml:space="preserve">do Chính phủ trình </w:t>
      </w:r>
      <w:r w:rsidR="00314771" w:rsidRPr="007C5F22">
        <w:rPr>
          <w:rFonts w:ascii="Times New Roman" w:eastAsia="Times New Roman" w:hAnsi="Times New Roman" w:cs="Times New Roman"/>
          <w:bCs/>
          <w:sz w:val="28"/>
          <w:szCs w:val="28"/>
          <w:lang w:eastAsia="en-GB"/>
        </w:rPr>
        <w:t xml:space="preserve">lên thành khoản 2 Điều 19 </w:t>
      </w:r>
      <w:r w:rsidR="00440979">
        <w:rPr>
          <w:rFonts w:ascii="Times New Roman" w:eastAsia="Times New Roman" w:hAnsi="Times New Roman" w:cs="Times New Roman"/>
          <w:bCs/>
          <w:sz w:val="28"/>
          <w:szCs w:val="28"/>
          <w:lang w:eastAsia="en-GB"/>
        </w:rPr>
        <w:t xml:space="preserve">dự thảo Luật đã tiếp thu, chỉnh lý </w:t>
      </w:r>
      <w:r w:rsidR="00314771" w:rsidRPr="007C5F22">
        <w:rPr>
          <w:rFonts w:ascii="Times New Roman" w:eastAsia="Times New Roman" w:hAnsi="Times New Roman" w:cs="Times New Roman"/>
          <w:bCs/>
          <w:sz w:val="28"/>
          <w:szCs w:val="28"/>
          <w:lang w:eastAsia="en-GB"/>
        </w:rPr>
        <w:t xml:space="preserve">để làm rõ trách nhiệm của cơ quan, tổ chức, cá nhân cần thiết lập cơ chế giám sát, hậu kiểm </w:t>
      </w:r>
      <w:r w:rsidR="00DF2511" w:rsidRPr="007C5F22">
        <w:rPr>
          <w:rFonts w:ascii="Times New Roman" w:eastAsia="Times New Roman" w:hAnsi="Times New Roman" w:cs="Times New Roman"/>
          <w:bCs/>
          <w:sz w:val="28"/>
          <w:szCs w:val="28"/>
          <w:lang w:eastAsia="en-GB"/>
        </w:rPr>
        <w:t>bảo đảm</w:t>
      </w:r>
      <w:r w:rsidR="00314771" w:rsidRPr="007C5F22">
        <w:rPr>
          <w:rFonts w:ascii="Times New Roman" w:eastAsia="Times New Roman" w:hAnsi="Times New Roman" w:cs="Times New Roman"/>
          <w:bCs/>
          <w:sz w:val="28"/>
          <w:szCs w:val="28"/>
          <w:lang w:eastAsia="en-GB"/>
        </w:rPr>
        <w:t xml:space="preserve"> quy trình xử lý DLCN tuân thủ các quy định pháp luật. Về chi tiết quy trình báo cáo, lưu vết, hậu kiểm sẽ do các cơ quan, tổ chức, cá nhân có liên quan thiết lập trên cơ sở bảo đảm các quyền của chủ thể dữ liệu, không quy định chi tiết về quy trình tại</w:t>
      </w:r>
      <w:r w:rsidR="00956D43" w:rsidRPr="007C5F22">
        <w:rPr>
          <w:rFonts w:ascii="Times New Roman" w:eastAsia="Times New Roman" w:hAnsi="Times New Roman" w:cs="Times New Roman"/>
          <w:bCs/>
          <w:sz w:val="28"/>
          <w:szCs w:val="28"/>
          <w:lang w:eastAsia="en-GB"/>
        </w:rPr>
        <w:t xml:space="preserve"> dự thảo Luật</w:t>
      </w:r>
      <w:r w:rsidR="00314771" w:rsidRPr="007C5F22">
        <w:rPr>
          <w:rFonts w:ascii="Times New Roman" w:eastAsia="Times New Roman" w:hAnsi="Times New Roman" w:cs="Times New Roman"/>
          <w:bCs/>
          <w:sz w:val="28"/>
          <w:szCs w:val="28"/>
          <w:lang w:eastAsia="en-GB"/>
        </w:rPr>
        <w:t xml:space="preserve"> mà chỉ nêu nguyên tắc để các cơ quan, tổ chức, cá nhân triển khai thực hiện.</w:t>
      </w:r>
    </w:p>
    <w:p w14:paraId="31DE301E" w14:textId="4B21D32B"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w:t>
      </w:r>
      <w:r w:rsidR="00440979">
        <w:rPr>
          <w:rFonts w:ascii="Times New Roman" w:eastAsia="Times New Roman" w:hAnsi="Times New Roman" w:cs="Times New Roman"/>
          <w:bCs/>
          <w:i/>
          <w:iCs/>
          <w:sz w:val="28"/>
          <w:szCs w:val="28"/>
          <w:lang w:eastAsia="en-GB"/>
        </w:rPr>
        <w:t>Khoản 3, c</w:t>
      </w:r>
      <w:r w:rsidRPr="007C5F22">
        <w:rPr>
          <w:rFonts w:ascii="Times New Roman" w:eastAsia="Times New Roman" w:hAnsi="Times New Roman" w:cs="Times New Roman"/>
          <w:bCs/>
          <w:i/>
          <w:iCs/>
          <w:sz w:val="28"/>
          <w:szCs w:val="28"/>
          <w:lang w:eastAsia="en-GB"/>
        </w:rPr>
        <w:t>ó ý kiến đề nghị quy định chỉ cho phép xử lý DLCN khi có quyết định của cơ quan có thẩm quyền hoặc văn bản pháp lý cụ thể vì quy định hiện tại dễ dẫn đến can thiệp DLCN trong hoạt động hành chính thường ngày.</w:t>
      </w:r>
    </w:p>
    <w:p w14:paraId="05610137" w14:textId="43A0B381"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en-GB"/>
        </w:rPr>
        <w:t xml:space="preserve">xin báo cáo như sau: </w:t>
      </w:r>
      <w:r w:rsidR="00DC616D">
        <w:rPr>
          <w:rFonts w:ascii="Times New Roman" w:eastAsia="Times New Roman" w:hAnsi="Times New Roman" w:cs="Times New Roman"/>
          <w:bCs/>
          <w:sz w:val="28"/>
          <w:szCs w:val="28"/>
          <w:lang w:eastAsia="en-GB"/>
        </w:rPr>
        <w:t>Tại khoản</w:t>
      </w:r>
      <w:r w:rsidR="003143C0">
        <w:rPr>
          <w:rFonts w:ascii="Times New Roman" w:eastAsia="Times New Roman" w:hAnsi="Times New Roman" w:cs="Times New Roman"/>
          <w:bCs/>
          <w:sz w:val="28"/>
          <w:szCs w:val="28"/>
          <w:lang w:eastAsia="en-GB"/>
        </w:rPr>
        <w:t xml:space="preserve"> 3 (nay là điểm b khoản 1 Điều 19) quy định về xử lý DLCN trong trường hợp</w:t>
      </w:r>
      <w:r w:rsidRPr="007C5F22">
        <w:rPr>
          <w:rFonts w:ascii="Times New Roman" w:eastAsia="Times New Roman" w:hAnsi="Times New Roman" w:cs="Times New Roman"/>
          <w:bCs/>
          <w:sz w:val="28"/>
          <w:szCs w:val="28"/>
          <w:lang w:eastAsia="en-GB"/>
        </w:rPr>
        <w:t xml:space="preserve"> </w:t>
      </w:r>
      <w:r w:rsidR="003143C0">
        <w:rPr>
          <w:rFonts w:ascii="Times New Roman" w:eastAsia="Times New Roman" w:hAnsi="Times New Roman" w:cs="Times New Roman"/>
          <w:bCs/>
          <w:sz w:val="28"/>
          <w:szCs w:val="28"/>
          <w:lang w:eastAsia="en-GB"/>
        </w:rPr>
        <w:t xml:space="preserve">các </w:t>
      </w:r>
      <w:r w:rsidRPr="007C5F22">
        <w:rPr>
          <w:rFonts w:ascii="Times New Roman" w:eastAsia="Times New Roman" w:hAnsi="Times New Roman" w:cs="Times New Roman"/>
          <w:bCs/>
          <w:sz w:val="28"/>
          <w:szCs w:val="28"/>
          <w:lang w:eastAsia="en-GB"/>
        </w:rPr>
        <w:t xml:space="preserve">tình trạng khẩn cấp đã quy định trong Hiến pháp năm 2013, </w:t>
      </w:r>
      <w:r w:rsidR="00090838" w:rsidRPr="007C5F22">
        <w:rPr>
          <w:rFonts w:ascii="Times New Roman" w:eastAsia="Times New Roman" w:hAnsi="Times New Roman" w:cs="Times New Roman"/>
          <w:bCs/>
          <w:sz w:val="28"/>
          <w:szCs w:val="28"/>
          <w:lang w:eastAsia="en-GB"/>
        </w:rPr>
        <w:t xml:space="preserve">Luật Quốc phòng, </w:t>
      </w:r>
      <w:r w:rsidRPr="007C5F22">
        <w:rPr>
          <w:rFonts w:ascii="Times New Roman" w:eastAsia="Times New Roman" w:hAnsi="Times New Roman" w:cs="Times New Roman"/>
          <w:bCs/>
          <w:sz w:val="28"/>
          <w:szCs w:val="28"/>
          <w:lang w:eastAsia="en-GB"/>
        </w:rPr>
        <w:t xml:space="preserve">Luật </w:t>
      </w:r>
      <w:proofErr w:type="gramStart"/>
      <w:r w:rsidRPr="007C5F22">
        <w:rPr>
          <w:rFonts w:ascii="Times New Roman" w:eastAsia="Times New Roman" w:hAnsi="Times New Roman" w:cs="Times New Roman"/>
          <w:bCs/>
          <w:sz w:val="28"/>
          <w:szCs w:val="28"/>
          <w:lang w:eastAsia="en-GB"/>
        </w:rPr>
        <w:t>An</w:t>
      </w:r>
      <w:proofErr w:type="gramEnd"/>
      <w:r w:rsidRPr="007C5F22">
        <w:rPr>
          <w:rFonts w:ascii="Times New Roman" w:eastAsia="Times New Roman" w:hAnsi="Times New Roman" w:cs="Times New Roman"/>
          <w:bCs/>
          <w:sz w:val="28"/>
          <w:szCs w:val="28"/>
          <w:lang w:eastAsia="en-GB"/>
        </w:rPr>
        <w:t xml:space="preserve"> ninh quốc gia và các văn bản quy phạm pháp luật khác có liên quan</w:t>
      </w:r>
      <w:r w:rsidR="00090838" w:rsidRPr="007C5F22">
        <w:rPr>
          <w:rFonts w:ascii="Times New Roman" w:eastAsia="Times New Roman" w:hAnsi="Times New Roman" w:cs="Times New Roman"/>
          <w:bCs/>
          <w:sz w:val="28"/>
          <w:szCs w:val="28"/>
          <w:lang w:eastAsia="en-GB"/>
        </w:rPr>
        <w:t>. D</w:t>
      </w:r>
      <w:r w:rsidRPr="007C5F22">
        <w:rPr>
          <w:rFonts w:ascii="Times New Roman" w:eastAsia="Times New Roman" w:hAnsi="Times New Roman" w:cs="Times New Roman"/>
          <w:bCs/>
          <w:sz w:val="28"/>
          <w:szCs w:val="28"/>
          <w:lang w:eastAsia="en-GB"/>
        </w:rPr>
        <w:t>o đó, khi ban bố tình trạng khẩn cấp, cơ quan nhà nước có thẩm quyền sẽ thực hiện theo đúng chức năng, nhiệm vụ, phạm vi theo quy định của pháp luật.</w:t>
      </w:r>
      <w:r w:rsidR="003143C0">
        <w:rPr>
          <w:rFonts w:ascii="Times New Roman" w:eastAsia="Times New Roman" w:hAnsi="Times New Roman" w:cs="Times New Roman"/>
          <w:bCs/>
          <w:sz w:val="28"/>
          <w:szCs w:val="28"/>
          <w:lang w:eastAsia="en-GB"/>
        </w:rPr>
        <w:t xml:space="preserve"> Việc xử lý DLCN trong hoạt động hành chính thường ngày của cơ quan nhà nước </w:t>
      </w:r>
      <w:r w:rsidR="002F10CB">
        <w:rPr>
          <w:rFonts w:ascii="Times New Roman" w:eastAsia="Times New Roman" w:hAnsi="Times New Roman" w:cs="Times New Roman"/>
          <w:bCs/>
          <w:sz w:val="28"/>
          <w:szCs w:val="28"/>
          <w:lang w:eastAsia="en-GB"/>
        </w:rPr>
        <w:t xml:space="preserve">đã </w:t>
      </w:r>
      <w:r w:rsidR="003143C0">
        <w:rPr>
          <w:rFonts w:ascii="Times New Roman" w:eastAsia="Times New Roman" w:hAnsi="Times New Roman" w:cs="Times New Roman"/>
          <w:bCs/>
          <w:sz w:val="28"/>
          <w:szCs w:val="28"/>
          <w:lang w:eastAsia="en-GB"/>
        </w:rPr>
        <w:t xml:space="preserve">được quy định </w:t>
      </w:r>
      <w:r w:rsidR="00DC616D">
        <w:rPr>
          <w:rFonts w:ascii="Times New Roman" w:eastAsia="Times New Roman" w:hAnsi="Times New Roman" w:cs="Times New Roman"/>
          <w:bCs/>
          <w:sz w:val="28"/>
          <w:szCs w:val="28"/>
          <w:lang w:eastAsia="en-GB"/>
        </w:rPr>
        <w:t>tại khoản</w:t>
      </w:r>
      <w:r w:rsidR="003143C0">
        <w:rPr>
          <w:rFonts w:ascii="Times New Roman" w:eastAsia="Times New Roman" w:hAnsi="Times New Roman" w:cs="Times New Roman"/>
          <w:bCs/>
          <w:sz w:val="28"/>
          <w:szCs w:val="28"/>
          <w:lang w:eastAsia="en-GB"/>
        </w:rPr>
        <w:t xml:space="preserve"> 5 (nay là điểm </w:t>
      </w:r>
      <w:r w:rsidR="002F10CB">
        <w:rPr>
          <w:rFonts w:ascii="Times New Roman" w:eastAsia="Times New Roman" w:hAnsi="Times New Roman" w:cs="Times New Roman"/>
          <w:bCs/>
          <w:sz w:val="28"/>
          <w:szCs w:val="28"/>
          <w:lang w:eastAsia="en-GB"/>
        </w:rPr>
        <w:t>c</w:t>
      </w:r>
      <w:r w:rsidR="003143C0">
        <w:rPr>
          <w:rFonts w:ascii="Times New Roman" w:eastAsia="Times New Roman" w:hAnsi="Times New Roman" w:cs="Times New Roman"/>
          <w:bCs/>
          <w:sz w:val="28"/>
          <w:szCs w:val="28"/>
          <w:lang w:eastAsia="en-GB"/>
        </w:rPr>
        <w:t xml:space="preserve"> khoản 1 Điều 19)</w:t>
      </w:r>
      <w:r w:rsidR="002F10CB">
        <w:rPr>
          <w:rFonts w:ascii="Times New Roman" w:eastAsia="Times New Roman" w:hAnsi="Times New Roman" w:cs="Times New Roman"/>
          <w:bCs/>
          <w:sz w:val="28"/>
          <w:szCs w:val="28"/>
          <w:lang w:eastAsia="en-GB"/>
        </w:rPr>
        <w:t xml:space="preserve"> thì thực hiện theo quy định của pháp luật chuyên ngành có liên quan. </w:t>
      </w:r>
      <w:r w:rsidRPr="007C5F22">
        <w:rPr>
          <w:rFonts w:ascii="Times New Roman" w:eastAsia="Times New Roman" w:hAnsi="Times New Roman" w:cs="Times New Roman"/>
          <w:bCs/>
          <w:sz w:val="28"/>
          <w:szCs w:val="28"/>
          <w:lang w:eastAsia="en-GB"/>
        </w:rPr>
        <w:t xml:space="preserve">Do đó, </w:t>
      </w:r>
      <w:r w:rsidR="00742E82">
        <w:rPr>
          <w:rFonts w:ascii="Times New Roman" w:eastAsia="Calibri" w:hAnsi="Times New Roman" w:cs="Times New Roman"/>
          <w:iCs/>
          <w:sz w:val="28"/>
          <w:szCs w:val="28"/>
          <w:shd w:val="clear" w:color="auto" w:fill="FFFFFF"/>
        </w:rPr>
        <w:t>UBTVQH đề nghị Quốc hội</w:t>
      </w:r>
      <w:r w:rsidRPr="007C5F22">
        <w:rPr>
          <w:rFonts w:ascii="Times New Roman" w:eastAsia="Times New Roman" w:hAnsi="Times New Roman" w:cs="Times New Roman"/>
          <w:bCs/>
          <w:sz w:val="28"/>
          <w:szCs w:val="28"/>
          <w:lang w:eastAsia="en-GB"/>
        </w:rPr>
        <w:t xml:space="preserve"> </w:t>
      </w:r>
      <w:r w:rsidR="00090838" w:rsidRPr="007C5F22">
        <w:rPr>
          <w:rFonts w:ascii="Times New Roman" w:eastAsia="Times New Roman" w:hAnsi="Times New Roman" w:cs="Times New Roman"/>
          <w:bCs/>
          <w:sz w:val="28"/>
          <w:szCs w:val="28"/>
          <w:lang w:eastAsia="en-GB"/>
        </w:rPr>
        <w:t xml:space="preserve">cho </w:t>
      </w:r>
      <w:r w:rsidRPr="007C5F22">
        <w:rPr>
          <w:rFonts w:ascii="Times New Roman" w:eastAsia="Times New Roman" w:hAnsi="Times New Roman" w:cs="Times New Roman"/>
          <w:bCs/>
          <w:sz w:val="28"/>
          <w:szCs w:val="28"/>
          <w:lang w:eastAsia="en-GB"/>
        </w:rPr>
        <w:t xml:space="preserve">giữ nguyên nội dung quy định </w:t>
      </w:r>
      <w:r w:rsidR="00DC616D">
        <w:rPr>
          <w:rFonts w:ascii="Times New Roman" w:eastAsia="Times New Roman" w:hAnsi="Times New Roman" w:cs="Times New Roman"/>
          <w:bCs/>
          <w:sz w:val="28"/>
          <w:szCs w:val="28"/>
          <w:lang w:eastAsia="en-GB"/>
        </w:rPr>
        <w:t>tại khoản</w:t>
      </w:r>
      <w:r w:rsidRPr="007C5F22">
        <w:rPr>
          <w:rFonts w:ascii="Times New Roman" w:eastAsia="Times New Roman" w:hAnsi="Times New Roman" w:cs="Times New Roman"/>
          <w:bCs/>
          <w:sz w:val="28"/>
          <w:szCs w:val="28"/>
          <w:lang w:eastAsia="en-GB"/>
        </w:rPr>
        <w:t xml:space="preserve"> 3 Điều 19 (nay là điểm b khoản 1 Điểu 19).</w:t>
      </w:r>
    </w:p>
    <w:p w14:paraId="757844DD" w14:textId="1FE4DC47"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 </w:t>
      </w:r>
      <w:r w:rsidR="00440979">
        <w:rPr>
          <w:rFonts w:ascii="Times New Roman" w:eastAsia="Times New Roman" w:hAnsi="Times New Roman" w:cs="Times New Roman"/>
          <w:bCs/>
          <w:i/>
          <w:iCs/>
          <w:sz w:val="28"/>
          <w:szCs w:val="28"/>
          <w:lang w:eastAsia="en-GB"/>
        </w:rPr>
        <w:t>Khoản 5, c</w:t>
      </w:r>
      <w:r w:rsidRPr="007C5F22">
        <w:rPr>
          <w:rFonts w:ascii="Times New Roman" w:eastAsia="Times New Roman" w:hAnsi="Times New Roman" w:cs="Times New Roman"/>
          <w:bCs/>
          <w:i/>
          <w:iCs/>
          <w:sz w:val="28"/>
          <w:szCs w:val="28"/>
          <w:lang w:eastAsia="en-GB"/>
        </w:rPr>
        <w:t xml:space="preserve">ó ý kiến </w:t>
      </w:r>
      <w:r w:rsidR="008079E2" w:rsidRPr="007C5F22">
        <w:rPr>
          <w:rFonts w:ascii="Times New Roman" w:eastAsia="Times New Roman" w:hAnsi="Times New Roman" w:cs="Times New Roman"/>
          <w:bCs/>
          <w:i/>
          <w:iCs/>
          <w:sz w:val="28"/>
          <w:szCs w:val="28"/>
          <w:lang w:eastAsia="en-GB"/>
        </w:rPr>
        <w:t>cho</w:t>
      </w:r>
      <w:r w:rsidR="008079E2" w:rsidRPr="007C5F22">
        <w:rPr>
          <w:rFonts w:ascii="Times New Roman" w:eastAsia="Times New Roman" w:hAnsi="Times New Roman" w:cs="Times New Roman"/>
          <w:bCs/>
          <w:i/>
          <w:iCs/>
          <w:sz w:val="28"/>
          <w:szCs w:val="28"/>
          <w:lang w:val="vi-VN" w:eastAsia="en-GB"/>
        </w:rPr>
        <w:t xml:space="preserve"> rằng, nếu</w:t>
      </w:r>
      <w:r w:rsidRPr="007C5F22">
        <w:rPr>
          <w:rFonts w:ascii="Times New Roman" w:eastAsia="Times New Roman" w:hAnsi="Times New Roman" w:cs="Times New Roman"/>
          <w:bCs/>
          <w:i/>
          <w:iCs/>
          <w:sz w:val="28"/>
          <w:szCs w:val="28"/>
          <w:lang w:eastAsia="en-GB"/>
        </w:rPr>
        <w:t xml:space="preserve"> mở rộng quá mức quyền tiếp cận DLCN của cơ quan nhà nước mà không cần đồng ý có thể dẫn đến lạm dụng, </w:t>
      </w:r>
      <w:r w:rsidR="008079E2" w:rsidRPr="007C5F22">
        <w:rPr>
          <w:rFonts w:ascii="Times New Roman" w:eastAsia="Times New Roman" w:hAnsi="Times New Roman" w:cs="Times New Roman"/>
          <w:bCs/>
          <w:i/>
          <w:iCs/>
          <w:sz w:val="28"/>
          <w:szCs w:val="28"/>
          <w:lang w:eastAsia="en-GB"/>
        </w:rPr>
        <w:t>đề</w:t>
      </w:r>
      <w:r w:rsidR="008079E2" w:rsidRPr="007C5F22">
        <w:rPr>
          <w:rFonts w:ascii="Times New Roman" w:eastAsia="Times New Roman" w:hAnsi="Times New Roman" w:cs="Times New Roman"/>
          <w:bCs/>
          <w:i/>
          <w:iCs/>
          <w:sz w:val="28"/>
          <w:szCs w:val="28"/>
          <w:lang w:val="vi-VN" w:eastAsia="en-GB"/>
        </w:rPr>
        <w:t xml:space="preserve"> nghị </w:t>
      </w:r>
      <w:r w:rsidRPr="007C5F22">
        <w:rPr>
          <w:rFonts w:ascii="Times New Roman" w:eastAsia="Times New Roman" w:hAnsi="Times New Roman" w:cs="Times New Roman"/>
          <w:bCs/>
          <w:i/>
          <w:iCs/>
          <w:sz w:val="28"/>
          <w:szCs w:val="28"/>
          <w:lang w:eastAsia="en-GB"/>
        </w:rPr>
        <w:t>cần giới hạn rõ các trường hợp hoặc quy định danh mục cụ thể hoặc đưa vào Nghị định hướng dẫn; đề nghị quy định yêu cầu công khai mục đích, phạm vi, thời gian, đơn vị xử lý DLCN khi phục vụ quản lý nhà nước và thiết lập cơ chế giám sát độc lập; đề nghị bổ sung yêu cầu đánh giá tác động dữ liệu và trách nhiệm giải trình của bên xử lý, tránh xâm phạm quyền công dân.</w:t>
      </w:r>
    </w:p>
    <w:p w14:paraId="1F1ED1AD" w14:textId="08E01678" w:rsidR="00314771" w:rsidRPr="007C5F22" w:rsidRDefault="00314771" w:rsidP="003A7B26">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en-GB"/>
        </w:rPr>
      </w:pPr>
      <w:r w:rsidRPr="007C5F22">
        <w:rPr>
          <w:rFonts w:ascii="Times New Roman" w:eastAsia="Calibri" w:hAnsi="Times New Roman" w:cs="Times New Roman"/>
          <w:iCs/>
          <w:sz w:val="28"/>
          <w:szCs w:val="28"/>
          <w:shd w:val="clear" w:color="auto" w:fill="FFFFFF"/>
        </w:rPr>
        <w:lastRenderedPageBreak/>
        <w:t xml:space="preserve">UBTVQH </w:t>
      </w:r>
      <w:r w:rsidRPr="007C5F22">
        <w:rPr>
          <w:rFonts w:ascii="Times New Roman" w:eastAsia="Times New Roman" w:hAnsi="Times New Roman" w:cs="Times New Roman"/>
          <w:bCs/>
          <w:sz w:val="28"/>
          <w:szCs w:val="28"/>
          <w:lang w:eastAsia="en-GB"/>
        </w:rPr>
        <w:t>xin báo cáo như sau: </w:t>
      </w:r>
      <w:r w:rsidR="00440979">
        <w:rPr>
          <w:rFonts w:ascii="Times New Roman" w:eastAsia="Times New Roman" w:hAnsi="Times New Roman" w:cs="Times New Roman"/>
          <w:bCs/>
          <w:sz w:val="28"/>
          <w:szCs w:val="28"/>
          <w:lang w:eastAsia="en-GB"/>
        </w:rPr>
        <w:t>V</w:t>
      </w:r>
      <w:r w:rsidRPr="007C5F22">
        <w:rPr>
          <w:rFonts w:ascii="Times New Roman" w:eastAsia="Times New Roman" w:hAnsi="Times New Roman" w:cs="Times New Roman"/>
          <w:bCs/>
          <w:sz w:val="28"/>
          <w:szCs w:val="28"/>
          <w:lang w:eastAsia="en-GB"/>
        </w:rPr>
        <w:t>iệc cho phép cơ quan nhà nước xử lý dữ liệu mà không cần sự đồng ý của chủ thể là phù hợp với yêu cầu thực tiễn quản lý</w:t>
      </w:r>
      <w:r w:rsidR="008079E2" w:rsidRPr="007C5F22">
        <w:rPr>
          <w:rFonts w:ascii="Times New Roman" w:eastAsia="Times New Roman" w:hAnsi="Times New Roman" w:cs="Times New Roman"/>
          <w:bCs/>
          <w:sz w:val="28"/>
          <w:szCs w:val="28"/>
          <w:lang w:val="vi-VN" w:eastAsia="en-GB"/>
        </w:rPr>
        <w:t xml:space="preserve"> nhà nước</w:t>
      </w:r>
      <w:r w:rsidRPr="007C5F22">
        <w:rPr>
          <w:rFonts w:ascii="Times New Roman" w:eastAsia="Times New Roman" w:hAnsi="Times New Roman" w:cs="Times New Roman"/>
          <w:bCs/>
          <w:sz w:val="28"/>
          <w:szCs w:val="28"/>
          <w:lang w:eastAsia="en-GB"/>
        </w:rPr>
        <w:t xml:space="preserve">. Cơ quan nhà nước với tư cách là Bên </w:t>
      </w:r>
      <w:r w:rsidR="008079E2" w:rsidRPr="007C5F22">
        <w:rPr>
          <w:rFonts w:ascii="Times New Roman" w:eastAsia="Times New Roman" w:hAnsi="Times New Roman" w:cs="Times New Roman"/>
          <w:bCs/>
          <w:sz w:val="28"/>
          <w:szCs w:val="28"/>
          <w:lang w:eastAsia="en-GB"/>
        </w:rPr>
        <w:t>Kiểm</w:t>
      </w:r>
      <w:r w:rsidR="008079E2" w:rsidRPr="007C5F22">
        <w:rPr>
          <w:rFonts w:ascii="Times New Roman" w:eastAsia="Times New Roman" w:hAnsi="Times New Roman" w:cs="Times New Roman"/>
          <w:bCs/>
          <w:sz w:val="28"/>
          <w:szCs w:val="28"/>
          <w:lang w:val="vi-VN" w:eastAsia="en-GB"/>
        </w:rPr>
        <w:t xml:space="preserve"> soát dữ liệu, Bên Kiểm soát và xử lý </w:t>
      </w:r>
      <w:r w:rsidRPr="007C5F22">
        <w:rPr>
          <w:rFonts w:ascii="Times New Roman" w:eastAsia="Times New Roman" w:hAnsi="Times New Roman" w:cs="Times New Roman"/>
          <w:bCs/>
          <w:sz w:val="28"/>
          <w:szCs w:val="28"/>
          <w:lang w:eastAsia="en-GB"/>
        </w:rPr>
        <w:t xml:space="preserve">dữ liệu đã được quy định các trách nhiệm tại </w:t>
      </w:r>
      <w:r w:rsidR="008079E2" w:rsidRPr="007C5F22">
        <w:rPr>
          <w:rFonts w:ascii="Times New Roman" w:eastAsia="Times New Roman" w:hAnsi="Times New Roman" w:cs="Times New Roman"/>
          <w:bCs/>
          <w:sz w:val="28"/>
          <w:szCs w:val="28"/>
          <w:lang w:eastAsia="en-GB"/>
        </w:rPr>
        <w:t>Điều</w:t>
      </w:r>
      <w:r w:rsidR="008079E2" w:rsidRPr="007C5F22">
        <w:rPr>
          <w:rFonts w:ascii="Times New Roman" w:eastAsia="Times New Roman" w:hAnsi="Times New Roman" w:cs="Times New Roman"/>
          <w:bCs/>
          <w:sz w:val="28"/>
          <w:szCs w:val="28"/>
          <w:lang w:val="vi-VN" w:eastAsia="en-GB"/>
        </w:rPr>
        <w:t xml:space="preserve"> 40 và </w:t>
      </w:r>
      <w:r w:rsidRPr="007C5F22">
        <w:rPr>
          <w:rFonts w:ascii="Times New Roman" w:eastAsia="Times New Roman" w:hAnsi="Times New Roman" w:cs="Times New Roman"/>
          <w:bCs/>
          <w:sz w:val="28"/>
          <w:szCs w:val="28"/>
          <w:lang w:eastAsia="en-GB"/>
        </w:rPr>
        <w:t xml:space="preserve">Điều </w:t>
      </w:r>
      <w:r w:rsidR="008079E2" w:rsidRPr="007C5F22">
        <w:rPr>
          <w:rFonts w:ascii="Times New Roman" w:eastAsia="Times New Roman" w:hAnsi="Times New Roman" w:cs="Times New Roman"/>
          <w:bCs/>
          <w:sz w:val="28"/>
          <w:szCs w:val="28"/>
          <w:lang w:val="vi-VN" w:eastAsia="en-GB"/>
        </w:rPr>
        <w:t>4</w:t>
      </w:r>
      <w:r w:rsidRPr="007C5F22">
        <w:rPr>
          <w:rFonts w:ascii="Times New Roman" w:eastAsia="Times New Roman" w:hAnsi="Times New Roman" w:cs="Times New Roman"/>
          <w:bCs/>
          <w:sz w:val="28"/>
          <w:szCs w:val="28"/>
          <w:lang w:eastAsia="en-GB"/>
        </w:rPr>
        <w:t>2 Luật này để tránh lạm dụng quyền.</w:t>
      </w:r>
      <w:r w:rsidR="008079E2" w:rsidRPr="007C5F22">
        <w:rPr>
          <w:rFonts w:ascii="Times New Roman" w:eastAsia="Times New Roman" w:hAnsi="Times New Roman" w:cs="Times New Roman"/>
          <w:bCs/>
          <w:sz w:val="28"/>
          <w:szCs w:val="28"/>
          <w:lang w:val="vi-VN" w:eastAsia="en-GB"/>
        </w:rPr>
        <w:t xml:space="preserve"> </w:t>
      </w:r>
      <w:r w:rsidRPr="007C5F22">
        <w:rPr>
          <w:rFonts w:ascii="Times New Roman" w:eastAsia="Times New Roman" w:hAnsi="Times New Roman" w:cs="Times New Roman"/>
          <w:bCs/>
          <w:sz w:val="28"/>
          <w:szCs w:val="28"/>
          <w:lang w:eastAsia="en-GB"/>
        </w:rPr>
        <w:t xml:space="preserve">Việc bổ sung chi tiết các cơ chế công khai, đánh giá tác động dữ liệu, cơ chế giám sát là cần thiết, nhưng nên được quy định ở </w:t>
      </w:r>
      <w:r w:rsidR="008079E2" w:rsidRPr="007C5F22">
        <w:rPr>
          <w:rFonts w:ascii="Times New Roman" w:eastAsia="Times New Roman" w:hAnsi="Times New Roman" w:cs="Times New Roman"/>
          <w:bCs/>
          <w:sz w:val="28"/>
          <w:szCs w:val="28"/>
          <w:lang w:val="vi-VN" w:eastAsia="en-GB"/>
        </w:rPr>
        <w:t>N</w:t>
      </w:r>
      <w:r w:rsidRPr="007C5F22">
        <w:rPr>
          <w:rFonts w:ascii="Times New Roman" w:eastAsia="Times New Roman" w:hAnsi="Times New Roman" w:cs="Times New Roman"/>
          <w:bCs/>
          <w:sz w:val="28"/>
          <w:szCs w:val="28"/>
          <w:lang w:eastAsia="en-GB"/>
        </w:rPr>
        <w:t xml:space="preserve">ghị định hoặc văn bản hướng dẫn thi hành, không đưa trực tiếp vào luật nhằm </w:t>
      </w:r>
      <w:r w:rsidR="00DF2511" w:rsidRPr="007C5F22">
        <w:rPr>
          <w:rFonts w:ascii="Times New Roman" w:eastAsia="Times New Roman" w:hAnsi="Times New Roman" w:cs="Times New Roman"/>
          <w:bCs/>
          <w:sz w:val="28"/>
          <w:szCs w:val="28"/>
          <w:lang w:eastAsia="en-GB"/>
        </w:rPr>
        <w:t>bảo đảm</w:t>
      </w:r>
      <w:r w:rsidRPr="007C5F22">
        <w:rPr>
          <w:rFonts w:ascii="Times New Roman" w:eastAsia="Times New Roman" w:hAnsi="Times New Roman" w:cs="Times New Roman"/>
          <w:bCs/>
          <w:sz w:val="28"/>
          <w:szCs w:val="28"/>
          <w:lang w:eastAsia="en-GB"/>
        </w:rPr>
        <w:t xml:space="preserve"> tính ổn định, bao quát và khả thi của Luật.</w:t>
      </w:r>
      <w:r w:rsidR="008079E2" w:rsidRPr="007C5F22">
        <w:rPr>
          <w:rFonts w:ascii="Times New Roman" w:eastAsia="Times New Roman" w:hAnsi="Times New Roman" w:cs="Times New Roman"/>
          <w:bCs/>
          <w:sz w:val="28"/>
          <w:szCs w:val="28"/>
          <w:lang w:val="vi-VN" w:eastAsia="en-GB"/>
        </w:rPr>
        <w:t xml:space="preserve"> </w:t>
      </w:r>
      <w:r w:rsidRPr="007C5F22">
        <w:rPr>
          <w:rFonts w:ascii="Times New Roman" w:eastAsia="Times New Roman" w:hAnsi="Times New Roman" w:cs="Times New Roman"/>
          <w:bCs/>
          <w:sz w:val="28"/>
          <w:szCs w:val="28"/>
          <w:lang w:eastAsia="en-GB"/>
        </w:rPr>
        <w:t xml:space="preserve">Do đó, </w:t>
      </w:r>
      <w:r w:rsidR="00742E82">
        <w:rPr>
          <w:rFonts w:ascii="Times New Roman" w:eastAsia="Calibri" w:hAnsi="Times New Roman" w:cs="Times New Roman"/>
          <w:iCs/>
          <w:sz w:val="28"/>
          <w:szCs w:val="28"/>
          <w:shd w:val="clear" w:color="auto" w:fill="FFFFFF"/>
        </w:rPr>
        <w:t>UBTVQH đề nghị Quốc hội</w:t>
      </w:r>
      <w:r w:rsidRPr="007C5F22">
        <w:rPr>
          <w:rFonts w:ascii="Times New Roman" w:eastAsia="Times New Roman" w:hAnsi="Times New Roman" w:cs="Times New Roman"/>
          <w:bCs/>
          <w:sz w:val="28"/>
          <w:szCs w:val="28"/>
          <w:lang w:eastAsia="en-GB"/>
        </w:rPr>
        <w:t xml:space="preserve"> </w:t>
      </w:r>
      <w:r w:rsidR="008079E2" w:rsidRPr="007C5F22">
        <w:rPr>
          <w:rFonts w:ascii="Times New Roman" w:eastAsia="Times New Roman" w:hAnsi="Times New Roman" w:cs="Times New Roman"/>
          <w:bCs/>
          <w:sz w:val="28"/>
          <w:szCs w:val="28"/>
          <w:lang w:eastAsia="en-GB"/>
        </w:rPr>
        <w:t>cho</w:t>
      </w:r>
      <w:r w:rsidR="008079E2" w:rsidRPr="007C5F22">
        <w:rPr>
          <w:rFonts w:ascii="Times New Roman" w:eastAsia="Times New Roman" w:hAnsi="Times New Roman" w:cs="Times New Roman"/>
          <w:bCs/>
          <w:sz w:val="28"/>
          <w:szCs w:val="28"/>
          <w:lang w:val="vi-VN" w:eastAsia="en-GB"/>
        </w:rPr>
        <w:t xml:space="preserve"> </w:t>
      </w:r>
      <w:r w:rsidRPr="007C5F22">
        <w:rPr>
          <w:rFonts w:ascii="Times New Roman" w:eastAsia="Times New Roman" w:hAnsi="Times New Roman" w:cs="Times New Roman"/>
          <w:bCs/>
          <w:sz w:val="28"/>
          <w:szCs w:val="28"/>
          <w:lang w:eastAsia="en-GB"/>
        </w:rPr>
        <w:t xml:space="preserve">giữ nguyên nội dung </w:t>
      </w:r>
      <w:r w:rsidR="008079E2" w:rsidRPr="007C5F22">
        <w:rPr>
          <w:rFonts w:ascii="Times New Roman" w:eastAsia="Times New Roman" w:hAnsi="Times New Roman" w:cs="Times New Roman"/>
          <w:bCs/>
          <w:sz w:val="28"/>
          <w:szCs w:val="28"/>
          <w:lang w:eastAsia="en-GB"/>
        </w:rPr>
        <w:t>này</w:t>
      </w:r>
      <w:r w:rsidR="008079E2" w:rsidRPr="007C5F22">
        <w:rPr>
          <w:rFonts w:ascii="Times New Roman" w:eastAsia="Times New Roman" w:hAnsi="Times New Roman" w:cs="Times New Roman"/>
          <w:bCs/>
          <w:sz w:val="28"/>
          <w:szCs w:val="28"/>
          <w:lang w:val="vi-VN" w:eastAsia="en-GB"/>
        </w:rPr>
        <w:t xml:space="preserve"> </w:t>
      </w:r>
      <w:r w:rsidR="00DC616D">
        <w:rPr>
          <w:rFonts w:ascii="Times New Roman" w:eastAsia="Times New Roman" w:hAnsi="Times New Roman" w:cs="Times New Roman"/>
          <w:bCs/>
          <w:sz w:val="28"/>
          <w:szCs w:val="28"/>
          <w:lang w:eastAsia="en-GB"/>
        </w:rPr>
        <w:t>tại khoản</w:t>
      </w:r>
      <w:r w:rsidRPr="007C5F22">
        <w:rPr>
          <w:rFonts w:ascii="Times New Roman" w:eastAsia="Times New Roman" w:hAnsi="Times New Roman" w:cs="Times New Roman"/>
          <w:bCs/>
          <w:sz w:val="28"/>
          <w:szCs w:val="28"/>
          <w:lang w:eastAsia="en-GB"/>
        </w:rPr>
        <w:t> 5 Điều 19 và Điều 20 (nay là điểm c khoản 1 và khoản 2 Điều 19).</w:t>
      </w:r>
    </w:p>
    <w:p w14:paraId="7C5E93C4" w14:textId="50A390B1" w:rsidR="00314771" w:rsidRPr="007C5F22" w:rsidRDefault="00314771" w:rsidP="003A7B26">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Có ý kiến đề nghị bổ sung quy định dữ liệu sức khỏe được chia sẻ trong trường hợp khẩn cấp, cấp cứu, hội chẩn chuyên môn mà không cần đồng ý của bệnh nhân, vì quy định như</w:t>
      </w:r>
      <w:r w:rsidR="00956D43" w:rsidRPr="007C5F22">
        <w:rPr>
          <w:rFonts w:ascii="Times New Roman" w:eastAsia="Times New Roman" w:hAnsi="Times New Roman" w:cs="Times New Roman"/>
          <w:bCs/>
          <w:i/>
          <w:iCs/>
          <w:sz w:val="28"/>
          <w:szCs w:val="28"/>
          <w:lang w:eastAsia="en-GB"/>
        </w:rPr>
        <w:t xml:space="preserve"> dự thảo Luật</w:t>
      </w:r>
      <w:r w:rsidRPr="007C5F22">
        <w:rPr>
          <w:rFonts w:ascii="Times New Roman" w:eastAsia="Times New Roman" w:hAnsi="Times New Roman" w:cs="Times New Roman"/>
          <w:bCs/>
          <w:i/>
          <w:iCs/>
          <w:sz w:val="28"/>
          <w:szCs w:val="28"/>
          <w:lang w:eastAsia="en-GB"/>
        </w:rPr>
        <w:t xml:space="preserve"> sẽ gây khó khăn cho ngành y tế trong các trường hợp cấp bách, khi bệnh nhân hôn mê hoặc tai nạn giao thông, ảnh hưởng đến tính mạng người bệnh; bổ sung DLCN phục vụ nghiên cứu khoa học, như quản lý dịch bệnh, cần được sử dụng linh hoạt mà không phải xin phép chủ thể; bổ sung nghĩa vụ của chủ thể dữ liệu, yêu cầu hợp tác với cơ quan chức năng khi có yêu cầu hợp pháp về xác minh, cập nhật, bổ sung hoặc xử lý DLCN.</w:t>
      </w:r>
    </w:p>
    <w:p w14:paraId="647238CC" w14:textId="5ED00BD3" w:rsidR="00314771" w:rsidRPr="007C5F22" w:rsidRDefault="00B232B0" w:rsidP="003A7B26">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Tiếp thu ý kiến ĐBQH</w:t>
      </w:r>
      <w:r w:rsidR="00314771" w:rsidRPr="007C5F22">
        <w:rPr>
          <w:rFonts w:ascii="Times New Roman" w:eastAsia="Times New Roman" w:hAnsi="Times New Roman" w:cs="Times New Roman"/>
          <w:bCs/>
          <w:sz w:val="28"/>
          <w:szCs w:val="28"/>
          <w:lang w:eastAsia="en-GB"/>
        </w:rPr>
        <w:t>,</w:t>
      </w:r>
      <w:r w:rsidR="00956D43" w:rsidRPr="007C5F22">
        <w:rPr>
          <w:rFonts w:ascii="Times New Roman" w:eastAsia="Times New Roman" w:hAnsi="Times New Roman" w:cs="Times New Roman"/>
          <w:bCs/>
          <w:sz w:val="28"/>
          <w:szCs w:val="28"/>
          <w:lang w:eastAsia="en-GB"/>
        </w:rPr>
        <w:t xml:space="preserve"> </w:t>
      </w:r>
      <w:r w:rsidR="008079E2" w:rsidRPr="007C5F22">
        <w:rPr>
          <w:rFonts w:ascii="Times New Roman" w:eastAsia="Times New Roman" w:hAnsi="Times New Roman" w:cs="Times New Roman"/>
          <w:bCs/>
          <w:sz w:val="28"/>
          <w:szCs w:val="28"/>
          <w:lang w:eastAsia="en-GB"/>
        </w:rPr>
        <w:t>UBTVQH</w:t>
      </w:r>
      <w:r w:rsidR="008079E2" w:rsidRPr="007C5F22">
        <w:rPr>
          <w:rFonts w:ascii="Times New Roman" w:eastAsia="Times New Roman" w:hAnsi="Times New Roman" w:cs="Times New Roman"/>
          <w:bCs/>
          <w:sz w:val="28"/>
          <w:szCs w:val="28"/>
          <w:lang w:val="vi-VN" w:eastAsia="en-GB"/>
        </w:rPr>
        <w:t xml:space="preserve"> đã chỉ đạo rà soát, chỉnh lý </w:t>
      </w:r>
      <w:r w:rsidR="00956D43" w:rsidRPr="007C5F22">
        <w:rPr>
          <w:rFonts w:ascii="Times New Roman" w:eastAsia="Times New Roman" w:hAnsi="Times New Roman" w:cs="Times New Roman"/>
          <w:bCs/>
          <w:sz w:val="28"/>
          <w:szCs w:val="28"/>
          <w:lang w:eastAsia="en-GB"/>
        </w:rPr>
        <w:t>dự thảo Luật</w:t>
      </w:r>
      <w:r w:rsidR="00314771" w:rsidRPr="007C5F22">
        <w:rPr>
          <w:rFonts w:ascii="Times New Roman" w:eastAsia="Times New Roman" w:hAnsi="Times New Roman" w:cs="Times New Roman"/>
          <w:bCs/>
          <w:sz w:val="28"/>
          <w:szCs w:val="28"/>
          <w:lang w:eastAsia="en-GB"/>
        </w:rPr>
        <w:t xml:space="preserve"> </w:t>
      </w:r>
      <w:r w:rsidR="008079E2" w:rsidRPr="007C5F22">
        <w:rPr>
          <w:rFonts w:ascii="Times New Roman" w:eastAsia="Times New Roman" w:hAnsi="Times New Roman" w:cs="Times New Roman"/>
          <w:bCs/>
          <w:sz w:val="28"/>
          <w:szCs w:val="28"/>
          <w:lang w:eastAsia="en-GB"/>
        </w:rPr>
        <w:t>để</w:t>
      </w:r>
      <w:r w:rsidR="00314771" w:rsidRPr="007C5F22">
        <w:rPr>
          <w:rFonts w:ascii="Times New Roman" w:eastAsia="Times New Roman" w:hAnsi="Times New Roman" w:cs="Times New Roman"/>
          <w:bCs/>
          <w:sz w:val="28"/>
          <w:szCs w:val="28"/>
          <w:lang w:eastAsia="en-GB"/>
        </w:rPr>
        <w:t xml:space="preserve"> bao quát các trường hợp mà đại biểu cho ý kiến nêu trên</w:t>
      </w:r>
      <w:r w:rsidR="0033754A">
        <w:rPr>
          <w:rFonts w:ascii="Times New Roman" w:eastAsia="Times New Roman" w:hAnsi="Times New Roman" w:cs="Times New Roman"/>
          <w:bCs/>
          <w:sz w:val="28"/>
          <w:szCs w:val="28"/>
          <w:lang w:eastAsia="en-GB"/>
        </w:rPr>
        <w:t>, gồm:</w:t>
      </w:r>
      <w:r w:rsidR="00314771" w:rsidRPr="007C5F22">
        <w:rPr>
          <w:rFonts w:ascii="Times New Roman" w:eastAsia="Times New Roman" w:hAnsi="Times New Roman" w:cs="Times New Roman"/>
          <w:bCs/>
          <w:sz w:val="28"/>
          <w:szCs w:val="28"/>
          <w:lang w:eastAsia="en-GB"/>
        </w:rPr>
        <w:t xml:space="preserve"> Trường hợp của ngành y tế cần xử lý DLCN không cần xin sự đồng ý đã được quy định là tình huống khẩn cấp để bảo vệ tính mạng, sức khỏe của chủ thể dữ liệu hoặc người khác </w:t>
      </w:r>
      <w:r w:rsidR="00DC616D">
        <w:rPr>
          <w:rFonts w:ascii="Times New Roman" w:eastAsia="Times New Roman" w:hAnsi="Times New Roman" w:cs="Times New Roman"/>
          <w:bCs/>
          <w:sz w:val="28"/>
          <w:szCs w:val="28"/>
          <w:lang w:eastAsia="en-GB"/>
        </w:rPr>
        <w:t>tại</w:t>
      </w:r>
      <w:r w:rsidR="00314771" w:rsidRPr="007C5F22">
        <w:rPr>
          <w:rFonts w:ascii="Times New Roman" w:eastAsia="Times New Roman" w:hAnsi="Times New Roman" w:cs="Times New Roman"/>
          <w:bCs/>
          <w:sz w:val="28"/>
          <w:szCs w:val="28"/>
          <w:lang w:eastAsia="en-GB"/>
        </w:rPr>
        <w:t xml:space="preserve"> điểm a khoản 1 Điều 19</w:t>
      </w:r>
      <w:r w:rsidR="0033754A">
        <w:rPr>
          <w:rFonts w:ascii="Times New Roman" w:eastAsia="Times New Roman" w:hAnsi="Times New Roman" w:cs="Times New Roman"/>
          <w:bCs/>
          <w:sz w:val="28"/>
          <w:szCs w:val="28"/>
          <w:lang w:eastAsia="en-GB"/>
        </w:rPr>
        <w:t>; tr</w:t>
      </w:r>
      <w:r w:rsidR="00314771" w:rsidRPr="007C5F22">
        <w:rPr>
          <w:rFonts w:ascii="Times New Roman" w:eastAsia="Times New Roman" w:hAnsi="Times New Roman" w:cs="Times New Roman"/>
          <w:bCs/>
          <w:sz w:val="28"/>
          <w:szCs w:val="28"/>
          <w:lang w:eastAsia="en-GB"/>
        </w:rPr>
        <w:t xml:space="preserve">ường hợp cần xử lý DLCN phục vụ quản lý dịch bệnh, tùy vào mức độ nguy hiểm đã được quy định trong trường hợp tình trạng khẩn cấp về dịch bệnh nguy hiểm </w:t>
      </w:r>
      <w:r w:rsidR="00DC616D">
        <w:rPr>
          <w:rFonts w:ascii="Times New Roman" w:eastAsia="Times New Roman" w:hAnsi="Times New Roman" w:cs="Times New Roman"/>
          <w:bCs/>
          <w:sz w:val="28"/>
          <w:szCs w:val="28"/>
          <w:lang w:eastAsia="en-GB"/>
        </w:rPr>
        <w:t xml:space="preserve">tại </w:t>
      </w:r>
      <w:r w:rsidR="00314771" w:rsidRPr="007C5F22">
        <w:rPr>
          <w:rFonts w:ascii="Times New Roman" w:eastAsia="Times New Roman" w:hAnsi="Times New Roman" w:cs="Times New Roman"/>
          <w:bCs/>
          <w:sz w:val="28"/>
          <w:szCs w:val="28"/>
          <w:lang w:eastAsia="en-GB"/>
        </w:rPr>
        <w:t>điểm b khoản 1 Điều 19</w:t>
      </w:r>
      <w:r w:rsidR="0033754A">
        <w:rPr>
          <w:rFonts w:ascii="Times New Roman" w:eastAsia="Times New Roman" w:hAnsi="Times New Roman" w:cs="Times New Roman"/>
          <w:bCs/>
          <w:sz w:val="28"/>
          <w:szCs w:val="28"/>
          <w:lang w:eastAsia="en-GB"/>
        </w:rPr>
        <w:t>; t</w:t>
      </w:r>
      <w:r w:rsidR="00314771" w:rsidRPr="007C5F22">
        <w:rPr>
          <w:rFonts w:ascii="Times New Roman" w:eastAsia="Times New Roman" w:hAnsi="Times New Roman" w:cs="Times New Roman"/>
          <w:bCs/>
          <w:sz w:val="28"/>
          <w:szCs w:val="28"/>
          <w:lang w:eastAsia="en-GB"/>
        </w:rPr>
        <w:t xml:space="preserve">rường hợp cần xử lý DLCN để phục vụ thí điểm một số cơ chế, chính sách đặc biệt đột phá phát triển khoa học đã được quy định </w:t>
      </w:r>
      <w:r w:rsidR="00DC616D">
        <w:rPr>
          <w:rFonts w:ascii="Times New Roman" w:eastAsia="Times New Roman" w:hAnsi="Times New Roman" w:cs="Times New Roman"/>
          <w:bCs/>
          <w:sz w:val="28"/>
          <w:szCs w:val="28"/>
          <w:lang w:eastAsia="en-GB"/>
        </w:rPr>
        <w:t xml:space="preserve">tại </w:t>
      </w:r>
      <w:r w:rsidR="00314771" w:rsidRPr="007C5F22">
        <w:rPr>
          <w:rFonts w:ascii="Times New Roman" w:eastAsia="Times New Roman" w:hAnsi="Times New Roman" w:cs="Times New Roman"/>
          <w:bCs/>
          <w:sz w:val="28"/>
          <w:szCs w:val="28"/>
          <w:lang w:eastAsia="en-GB"/>
        </w:rPr>
        <w:t>điểm c khoản 1 Điều 19</w:t>
      </w:r>
      <w:r w:rsidR="008079E2" w:rsidRPr="007C5F22">
        <w:rPr>
          <w:rFonts w:ascii="Times New Roman" w:eastAsia="Times New Roman" w:hAnsi="Times New Roman" w:cs="Times New Roman"/>
          <w:bCs/>
          <w:sz w:val="28"/>
          <w:szCs w:val="28"/>
          <w:lang w:val="vi-VN" w:eastAsia="en-GB"/>
        </w:rPr>
        <w:t xml:space="preserve">. </w:t>
      </w:r>
      <w:r w:rsidR="0033754A">
        <w:rPr>
          <w:rFonts w:ascii="Times New Roman" w:eastAsia="Times New Roman" w:hAnsi="Times New Roman" w:cs="Times New Roman"/>
          <w:bCs/>
          <w:sz w:val="28"/>
          <w:szCs w:val="28"/>
          <w:lang w:eastAsia="en-GB"/>
        </w:rPr>
        <w:t xml:space="preserve">Đồng thời, </w:t>
      </w:r>
      <w:r w:rsidR="00314771" w:rsidRPr="007C5F22">
        <w:rPr>
          <w:rFonts w:ascii="Times New Roman" w:eastAsia="Times New Roman" w:hAnsi="Times New Roman" w:cs="Times New Roman"/>
          <w:bCs/>
          <w:sz w:val="28"/>
          <w:szCs w:val="28"/>
          <w:lang w:eastAsia="en-GB"/>
        </w:rPr>
        <w:t xml:space="preserve">bổ sung nghĩa vụ của chủ thể dữ liệu, yêu cầu hợp tác với cơ quan chức năng khi có yêu cầu hợp pháp về xác minh, cập nhật, bổ sung hoặc xử lý DLCN </w:t>
      </w:r>
      <w:r w:rsidR="00DC616D">
        <w:rPr>
          <w:rFonts w:ascii="Times New Roman" w:eastAsia="Times New Roman" w:hAnsi="Times New Roman" w:cs="Times New Roman"/>
          <w:bCs/>
          <w:sz w:val="28"/>
          <w:szCs w:val="28"/>
          <w:lang w:eastAsia="en-GB"/>
        </w:rPr>
        <w:t>tại khoản</w:t>
      </w:r>
      <w:r w:rsidR="00314771" w:rsidRPr="007C5F22">
        <w:rPr>
          <w:rFonts w:ascii="Times New Roman" w:eastAsia="Times New Roman" w:hAnsi="Times New Roman" w:cs="Times New Roman"/>
          <w:bCs/>
          <w:sz w:val="28"/>
          <w:szCs w:val="28"/>
          <w:lang w:eastAsia="en-GB"/>
        </w:rPr>
        <w:t xml:space="preserve"> 2 Điều 4</w:t>
      </w:r>
      <w:r w:rsidR="00956D43" w:rsidRPr="007C5F22">
        <w:rPr>
          <w:rFonts w:ascii="Times New Roman" w:eastAsia="Times New Roman" w:hAnsi="Times New Roman" w:cs="Times New Roman"/>
          <w:bCs/>
          <w:sz w:val="28"/>
          <w:szCs w:val="28"/>
          <w:lang w:eastAsia="en-GB"/>
        </w:rPr>
        <w:t xml:space="preserve"> dự thảo Luật</w:t>
      </w:r>
      <w:r w:rsidR="00314771" w:rsidRPr="007C5F22">
        <w:rPr>
          <w:rFonts w:ascii="Times New Roman" w:eastAsia="Times New Roman" w:hAnsi="Times New Roman" w:cs="Times New Roman"/>
          <w:bCs/>
          <w:sz w:val="28"/>
          <w:szCs w:val="28"/>
          <w:lang w:eastAsia="en-GB"/>
        </w:rPr>
        <w:t>.</w:t>
      </w:r>
    </w:p>
    <w:p w14:paraId="0CF9D2A3" w14:textId="00241FD1" w:rsidR="00314771" w:rsidRPr="007C5F22" w:rsidRDefault="00314771" w:rsidP="003A7B26">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Có ý kiến đề nghị rà soát,</w:t>
      </w:r>
      <w:r w:rsidR="00440979">
        <w:rPr>
          <w:rFonts w:ascii="Times New Roman" w:eastAsia="Times New Roman" w:hAnsi="Times New Roman" w:cs="Times New Roman"/>
          <w:bCs/>
          <w:i/>
          <w:iCs/>
          <w:sz w:val="28"/>
          <w:szCs w:val="28"/>
          <w:lang w:eastAsia="en-GB"/>
        </w:rPr>
        <w:t xml:space="preserve"> </w:t>
      </w:r>
      <w:r w:rsidRPr="007C5F22">
        <w:rPr>
          <w:rFonts w:ascii="Times New Roman" w:eastAsia="Times New Roman" w:hAnsi="Times New Roman" w:cs="Times New Roman"/>
          <w:bCs/>
          <w:i/>
          <w:iCs/>
          <w:sz w:val="28"/>
          <w:szCs w:val="28"/>
          <w:lang w:eastAsia="en-GB"/>
        </w:rPr>
        <w:t>chỉnh</w:t>
      </w:r>
      <w:r w:rsidR="00440979">
        <w:rPr>
          <w:rFonts w:ascii="Times New Roman" w:eastAsia="Times New Roman" w:hAnsi="Times New Roman" w:cs="Times New Roman"/>
          <w:bCs/>
          <w:i/>
          <w:iCs/>
          <w:sz w:val="28"/>
          <w:szCs w:val="28"/>
          <w:lang w:eastAsia="en-GB"/>
        </w:rPr>
        <w:t xml:space="preserve"> lý</w:t>
      </w:r>
      <w:r w:rsidRPr="007C5F22">
        <w:rPr>
          <w:rFonts w:ascii="Times New Roman" w:eastAsia="Times New Roman" w:hAnsi="Times New Roman" w:cs="Times New Roman"/>
          <w:bCs/>
          <w:i/>
          <w:iCs/>
          <w:sz w:val="28"/>
          <w:szCs w:val="28"/>
          <w:lang w:eastAsia="en-GB"/>
        </w:rPr>
        <w:t xml:space="preserve"> để thống nhất với Điều 38 Bộ luật Dân sự; đề nghị rà soát, chỉnh sửa cụm từ “theo quy định của luật” thành “theo quy định của pháp luật” để bao quát </w:t>
      </w:r>
      <w:r w:rsidR="00440979">
        <w:rPr>
          <w:rFonts w:ascii="Times New Roman" w:eastAsia="Times New Roman" w:hAnsi="Times New Roman" w:cs="Times New Roman"/>
          <w:bCs/>
          <w:i/>
          <w:iCs/>
          <w:sz w:val="28"/>
          <w:szCs w:val="28"/>
          <w:lang w:eastAsia="en-GB"/>
        </w:rPr>
        <w:t xml:space="preserve">các </w:t>
      </w:r>
      <w:r w:rsidRPr="007C5F22">
        <w:rPr>
          <w:rFonts w:ascii="Times New Roman" w:eastAsia="Times New Roman" w:hAnsi="Times New Roman" w:cs="Times New Roman"/>
          <w:bCs/>
          <w:i/>
          <w:iCs/>
          <w:sz w:val="28"/>
          <w:szCs w:val="28"/>
          <w:lang w:eastAsia="en-GB"/>
        </w:rPr>
        <w:t>văn bản dưới luật.</w:t>
      </w:r>
    </w:p>
    <w:p w14:paraId="23DA4F17" w14:textId="5377C3F8" w:rsidR="00314771" w:rsidRPr="007C5F22" w:rsidRDefault="00B232B0" w:rsidP="003A7B26">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Tiếp thu ý kiến ĐBQH</w:t>
      </w:r>
      <w:r w:rsidR="008079E2" w:rsidRPr="007C5F22">
        <w:rPr>
          <w:rFonts w:ascii="Times New Roman" w:eastAsia="Times New Roman" w:hAnsi="Times New Roman" w:cs="Times New Roman"/>
          <w:bCs/>
          <w:sz w:val="28"/>
          <w:szCs w:val="28"/>
          <w:lang w:eastAsia="en-GB"/>
        </w:rPr>
        <w:t>, UBTVQH</w:t>
      </w:r>
      <w:r w:rsidR="008079E2" w:rsidRPr="007C5F22">
        <w:rPr>
          <w:rFonts w:ascii="Times New Roman" w:eastAsia="Times New Roman" w:hAnsi="Times New Roman" w:cs="Times New Roman"/>
          <w:bCs/>
          <w:sz w:val="28"/>
          <w:szCs w:val="28"/>
          <w:lang w:val="vi-VN" w:eastAsia="en-GB"/>
        </w:rPr>
        <w:t xml:space="preserve"> đã chỉ đạo tiếp thu, </w:t>
      </w:r>
      <w:r w:rsidR="00314771" w:rsidRPr="007C5F22">
        <w:rPr>
          <w:rFonts w:ascii="Times New Roman" w:eastAsia="Times New Roman" w:hAnsi="Times New Roman" w:cs="Times New Roman"/>
          <w:bCs/>
          <w:sz w:val="28"/>
          <w:szCs w:val="28"/>
          <w:lang w:eastAsia="en-GB"/>
        </w:rPr>
        <w:t>chỉnh sửa cụm từ </w:t>
      </w:r>
      <w:r w:rsidR="00314771" w:rsidRPr="007C5F22">
        <w:rPr>
          <w:rFonts w:ascii="Times New Roman" w:eastAsia="Times New Roman" w:hAnsi="Times New Roman" w:cs="Times New Roman"/>
          <w:bCs/>
          <w:i/>
          <w:iCs/>
          <w:sz w:val="28"/>
          <w:szCs w:val="28"/>
          <w:lang w:eastAsia="en-GB"/>
        </w:rPr>
        <w:t>“theo quy định của luật”</w:t>
      </w:r>
      <w:r w:rsidR="00314771" w:rsidRPr="007C5F22">
        <w:rPr>
          <w:rFonts w:ascii="Times New Roman" w:eastAsia="Times New Roman" w:hAnsi="Times New Roman" w:cs="Times New Roman"/>
          <w:bCs/>
          <w:sz w:val="28"/>
          <w:szCs w:val="28"/>
          <w:lang w:eastAsia="en-GB"/>
        </w:rPr>
        <w:t> thành “</w:t>
      </w:r>
      <w:r w:rsidR="00314771" w:rsidRPr="007C5F22">
        <w:rPr>
          <w:rFonts w:ascii="Times New Roman" w:eastAsia="Times New Roman" w:hAnsi="Times New Roman" w:cs="Times New Roman"/>
          <w:bCs/>
          <w:i/>
          <w:iCs/>
          <w:sz w:val="28"/>
          <w:szCs w:val="28"/>
          <w:lang w:eastAsia="en-GB"/>
        </w:rPr>
        <w:t>theo quy định của pháp luật</w:t>
      </w:r>
      <w:proofErr w:type="gramStart"/>
      <w:r w:rsidR="00314771" w:rsidRPr="007C5F22">
        <w:rPr>
          <w:rFonts w:ascii="Times New Roman" w:eastAsia="Times New Roman" w:hAnsi="Times New Roman" w:cs="Times New Roman"/>
          <w:bCs/>
          <w:i/>
          <w:iCs/>
          <w:sz w:val="28"/>
          <w:szCs w:val="28"/>
          <w:lang w:eastAsia="en-GB"/>
        </w:rPr>
        <w:t>”</w:t>
      </w:r>
      <w:r w:rsidR="00314771" w:rsidRPr="007C5F22">
        <w:rPr>
          <w:rFonts w:ascii="Times New Roman" w:eastAsia="Times New Roman" w:hAnsi="Times New Roman" w:cs="Times New Roman"/>
          <w:bCs/>
          <w:sz w:val="28"/>
          <w:szCs w:val="28"/>
          <w:lang w:eastAsia="en-GB"/>
        </w:rPr>
        <w:t> .</w:t>
      </w:r>
      <w:proofErr w:type="gramEnd"/>
    </w:p>
    <w:p w14:paraId="0918F169" w14:textId="6E624C1E" w:rsidR="00314771" w:rsidRPr="007C5F22" w:rsidRDefault="00314771" w:rsidP="003A7B26">
      <w:pPr>
        <w:pStyle w:val="Heading3"/>
        <w:spacing w:before="120" w:after="120" w:line="247"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6.10. Về xử lý dữ liệu từ ghi âm, ghi hình nơi công cộng (Điều 21</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29</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1CF20AA2" w14:textId="04B20578" w:rsidR="00314771" w:rsidRPr="007C5F22" w:rsidRDefault="00314771" w:rsidP="003A7B26">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Một số ý kiến đề nghị đề nghị làm rõ mục đích quản lý và bỏ quy định yêu cầu thông báo cho chủ thể khi ghi âm, ghi hình nơi công cộng </w:t>
      </w:r>
      <w:r w:rsidR="0033754A">
        <w:rPr>
          <w:rFonts w:ascii="Times New Roman" w:eastAsia="Times New Roman" w:hAnsi="Times New Roman" w:cs="Times New Roman"/>
          <w:bCs/>
          <w:i/>
          <w:iCs/>
          <w:sz w:val="28"/>
          <w:szCs w:val="28"/>
          <w:lang w:eastAsia="en-GB"/>
        </w:rPr>
        <w:t xml:space="preserve">tại khoản 2 Điều 29 </w:t>
      </w:r>
      <w:r w:rsidRPr="007C5F22">
        <w:rPr>
          <w:rFonts w:ascii="Times New Roman" w:eastAsia="Times New Roman" w:hAnsi="Times New Roman" w:cs="Times New Roman"/>
          <w:bCs/>
          <w:i/>
          <w:iCs/>
          <w:sz w:val="28"/>
          <w:szCs w:val="28"/>
          <w:lang w:eastAsia="en-GB"/>
        </w:rPr>
        <w:t xml:space="preserve">(ví dụ: camera giao thông, </w:t>
      </w:r>
      <w:proofErr w:type="gramStart"/>
      <w:r w:rsidRPr="007C5F22">
        <w:rPr>
          <w:rFonts w:ascii="Times New Roman" w:eastAsia="Times New Roman" w:hAnsi="Times New Roman" w:cs="Times New Roman"/>
          <w:bCs/>
          <w:i/>
          <w:iCs/>
          <w:sz w:val="28"/>
          <w:szCs w:val="28"/>
          <w:lang w:eastAsia="en-GB"/>
        </w:rPr>
        <w:t>an</w:t>
      </w:r>
      <w:proofErr w:type="gramEnd"/>
      <w:r w:rsidRPr="007C5F22">
        <w:rPr>
          <w:rFonts w:ascii="Times New Roman" w:eastAsia="Times New Roman" w:hAnsi="Times New Roman" w:cs="Times New Roman"/>
          <w:bCs/>
          <w:i/>
          <w:iCs/>
          <w:sz w:val="28"/>
          <w:szCs w:val="28"/>
          <w:lang w:eastAsia="en-GB"/>
        </w:rPr>
        <w:t xml:space="preserve"> ninh) vì không khả thi, khó thực hiện trong thực tế; đề nghị thay từ “thông báo” bằng “cảnh báo”.</w:t>
      </w:r>
    </w:p>
    <w:p w14:paraId="0C8EB941" w14:textId="5B76415B"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pacing w:val="-2"/>
          <w:sz w:val="28"/>
          <w:szCs w:val="28"/>
          <w:lang w:val="vi-VN" w:eastAsia="en-GB"/>
        </w:rPr>
      </w:pPr>
      <w:r>
        <w:rPr>
          <w:rFonts w:ascii="Times New Roman" w:eastAsia="Times New Roman" w:hAnsi="Times New Roman" w:cs="Times New Roman"/>
          <w:bCs/>
          <w:spacing w:val="-2"/>
          <w:sz w:val="28"/>
          <w:szCs w:val="28"/>
          <w:lang w:eastAsia="en-GB"/>
        </w:rPr>
        <w:lastRenderedPageBreak/>
        <w:t>Tiếp thu ý kiến ĐBQH</w:t>
      </w:r>
      <w:r w:rsidR="00314771" w:rsidRPr="007C5F22">
        <w:rPr>
          <w:rFonts w:ascii="Times New Roman" w:eastAsia="Times New Roman" w:hAnsi="Times New Roman" w:cs="Times New Roman"/>
          <w:bCs/>
          <w:spacing w:val="-2"/>
          <w:sz w:val="28"/>
          <w:szCs w:val="28"/>
          <w:lang w:eastAsia="en-GB"/>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pacing w:val="-2"/>
          <w:sz w:val="28"/>
          <w:szCs w:val="28"/>
          <w:lang w:eastAsia="en-GB"/>
        </w:rPr>
        <w:t xml:space="preserve">đã chỉ đạo rà soát, </w:t>
      </w:r>
      <w:r w:rsidR="00E452E5" w:rsidRPr="007C5F22">
        <w:rPr>
          <w:rFonts w:ascii="Times New Roman" w:eastAsia="Times New Roman" w:hAnsi="Times New Roman" w:cs="Times New Roman"/>
          <w:bCs/>
          <w:spacing w:val="-2"/>
          <w:sz w:val="28"/>
          <w:szCs w:val="28"/>
          <w:lang w:eastAsia="en-GB"/>
        </w:rPr>
        <w:t>chỉnh</w:t>
      </w:r>
      <w:r w:rsidR="00E452E5" w:rsidRPr="007C5F22">
        <w:rPr>
          <w:rFonts w:ascii="Times New Roman" w:eastAsia="Times New Roman" w:hAnsi="Times New Roman" w:cs="Times New Roman"/>
          <w:bCs/>
          <w:spacing w:val="-2"/>
          <w:sz w:val="28"/>
          <w:szCs w:val="28"/>
          <w:lang w:val="vi-VN" w:eastAsia="en-GB"/>
        </w:rPr>
        <w:t xml:space="preserve"> lý</w:t>
      </w:r>
      <w:r w:rsidR="00314771" w:rsidRPr="007C5F22">
        <w:rPr>
          <w:rFonts w:ascii="Times New Roman" w:eastAsia="Times New Roman" w:hAnsi="Times New Roman" w:cs="Times New Roman"/>
          <w:bCs/>
          <w:spacing w:val="-2"/>
          <w:sz w:val="28"/>
          <w:szCs w:val="28"/>
          <w:lang w:eastAsia="en-GB"/>
        </w:rPr>
        <w:t xml:space="preserve"> quy định cơ quan, tổ chức, cá nhân có trách nhiệm thông báo hoặc </w:t>
      </w:r>
      <w:r w:rsidR="00314771" w:rsidRPr="007C5F22">
        <w:rPr>
          <w:rFonts w:ascii="Times New Roman" w:eastAsia="Times New Roman" w:hAnsi="Times New Roman" w:cs="Times New Roman"/>
          <w:bCs/>
          <w:i/>
          <w:iCs/>
          <w:spacing w:val="-2"/>
          <w:sz w:val="28"/>
          <w:szCs w:val="28"/>
          <w:lang w:eastAsia="en-GB"/>
        </w:rPr>
        <w:t>bằng hình thức thông tin khác</w:t>
      </w:r>
      <w:r w:rsidR="00314771" w:rsidRPr="007C5F22">
        <w:rPr>
          <w:rFonts w:ascii="Times New Roman" w:eastAsia="Times New Roman" w:hAnsi="Times New Roman" w:cs="Times New Roman"/>
          <w:bCs/>
          <w:spacing w:val="-2"/>
          <w:sz w:val="28"/>
          <w:szCs w:val="28"/>
          <w:lang w:eastAsia="en-GB"/>
        </w:rPr>
        <w:t xml:space="preserve"> để chủ thể dữ liệu biết được mình đang bị ghi âm, ghi hình, trừ trường hợp pháp luật có quy định khác tại Điều 8 (nay là khoản 1 Điều 4</w:t>
      </w:r>
      <w:r w:rsidR="00956D43" w:rsidRPr="007C5F22">
        <w:rPr>
          <w:rFonts w:ascii="Times New Roman" w:eastAsia="Times New Roman" w:hAnsi="Times New Roman" w:cs="Times New Roman"/>
          <w:bCs/>
          <w:spacing w:val="-2"/>
          <w:sz w:val="28"/>
          <w:szCs w:val="28"/>
          <w:lang w:eastAsia="en-GB"/>
        </w:rPr>
        <w:t xml:space="preserve"> dự thảo Luật</w:t>
      </w:r>
      <w:r w:rsidR="00314771" w:rsidRPr="007C5F22">
        <w:rPr>
          <w:rFonts w:ascii="Times New Roman" w:eastAsia="Times New Roman" w:hAnsi="Times New Roman" w:cs="Times New Roman"/>
          <w:bCs/>
          <w:spacing w:val="-2"/>
          <w:sz w:val="28"/>
          <w:szCs w:val="28"/>
          <w:lang w:eastAsia="en-GB"/>
        </w:rPr>
        <w:t>). </w:t>
      </w:r>
      <w:r w:rsidR="00E452E5" w:rsidRPr="007C5F22">
        <w:rPr>
          <w:rFonts w:ascii="Times New Roman" w:eastAsia="Times New Roman" w:hAnsi="Times New Roman" w:cs="Times New Roman"/>
          <w:bCs/>
          <w:spacing w:val="-2"/>
          <w:sz w:val="28"/>
          <w:szCs w:val="28"/>
          <w:lang w:eastAsia="en-GB"/>
        </w:rPr>
        <w:t>Quy</w:t>
      </w:r>
      <w:r w:rsidR="00E452E5" w:rsidRPr="007C5F22">
        <w:rPr>
          <w:rFonts w:ascii="Times New Roman" w:eastAsia="Times New Roman" w:hAnsi="Times New Roman" w:cs="Times New Roman"/>
          <w:bCs/>
          <w:spacing w:val="-2"/>
          <w:sz w:val="28"/>
          <w:szCs w:val="28"/>
          <w:lang w:val="vi-VN" w:eastAsia="en-GB"/>
        </w:rPr>
        <w:t xml:space="preserve"> định này nhằm bảo vệ quyền được biết của chủ thể dữ liệu, tránh trường hợp ghi âm, ghi hình </w:t>
      </w:r>
      <w:r w:rsidR="002F10CB">
        <w:rPr>
          <w:rFonts w:ascii="Times New Roman" w:eastAsia="Times New Roman" w:hAnsi="Times New Roman" w:cs="Times New Roman"/>
          <w:bCs/>
          <w:spacing w:val="-2"/>
          <w:sz w:val="28"/>
          <w:szCs w:val="28"/>
          <w:lang w:eastAsia="en-GB"/>
        </w:rPr>
        <w:t>không công khai và</w:t>
      </w:r>
      <w:r w:rsidR="00E452E5" w:rsidRPr="007C5F22">
        <w:rPr>
          <w:rFonts w:ascii="Times New Roman" w:eastAsia="Times New Roman" w:hAnsi="Times New Roman" w:cs="Times New Roman"/>
          <w:bCs/>
          <w:spacing w:val="-2"/>
          <w:sz w:val="28"/>
          <w:szCs w:val="28"/>
          <w:lang w:val="vi-VN" w:eastAsia="en-GB"/>
        </w:rPr>
        <w:t xml:space="preserve"> sử dụng bất hợp pháp gây ảnh hưởng đến người bị ghi âm, ghi hình.</w:t>
      </w:r>
    </w:p>
    <w:p w14:paraId="5A65A244" w14:textId="7249271F"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 Có ý kiến đề nghị khoản 1 áp dụng cho cơ quan nhà nước (quốc phòng, an ninh, trật tự xã hội) không cần đồng ý </w:t>
      </w:r>
      <w:r w:rsidR="0033754A">
        <w:rPr>
          <w:rFonts w:ascii="Times New Roman" w:eastAsia="Times New Roman" w:hAnsi="Times New Roman" w:cs="Times New Roman"/>
          <w:bCs/>
          <w:i/>
          <w:iCs/>
          <w:sz w:val="28"/>
          <w:szCs w:val="28"/>
          <w:lang w:eastAsia="en-GB"/>
        </w:rPr>
        <w:t xml:space="preserve">của chủ thể dữ liệu </w:t>
      </w:r>
      <w:r w:rsidRPr="007C5F22">
        <w:rPr>
          <w:rFonts w:ascii="Times New Roman" w:eastAsia="Times New Roman" w:hAnsi="Times New Roman" w:cs="Times New Roman"/>
          <w:bCs/>
          <w:i/>
          <w:iCs/>
          <w:sz w:val="28"/>
          <w:szCs w:val="28"/>
          <w:lang w:eastAsia="en-GB"/>
        </w:rPr>
        <w:t xml:space="preserve">nhưng tuân thủ nguyên tắc bảo vệ dữ liệu; khoản 2 áp dụng cho tổ chức, cá nhân, chỉ được ghi hình không cần đồng ý nếu cần thiết, tương xứng để bảo vệ quyền, lợi ích hợp pháp, không gây hại quá mức; bổ sung quy định giới hạn mục đích sử dụng, thời gian lưu trữ, quyền truy cập, chia sẻ dữ liệu, và trường hợp ngoại lệ giữ bí mật, </w:t>
      </w:r>
      <w:r w:rsidR="00DF2511" w:rsidRPr="007C5F22">
        <w:rPr>
          <w:rFonts w:ascii="Times New Roman" w:eastAsia="Times New Roman" w:hAnsi="Times New Roman" w:cs="Times New Roman"/>
          <w:bCs/>
          <w:i/>
          <w:iCs/>
          <w:sz w:val="28"/>
          <w:szCs w:val="28"/>
          <w:lang w:eastAsia="en-GB"/>
        </w:rPr>
        <w:t>bảo đảm</w:t>
      </w:r>
      <w:r w:rsidRPr="007C5F22">
        <w:rPr>
          <w:rFonts w:ascii="Times New Roman" w:eastAsia="Times New Roman" w:hAnsi="Times New Roman" w:cs="Times New Roman"/>
          <w:bCs/>
          <w:i/>
          <w:iCs/>
          <w:sz w:val="28"/>
          <w:szCs w:val="28"/>
          <w:lang w:eastAsia="en-GB"/>
        </w:rPr>
        <w:t xml:space="preserve"> minh bạch, phù hợp quốc tế.</w:t>
      </w:r>
    </w:p>
    <w:p w14:paraId="4164D782" w14:textId="7F909846"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Tiếp thu ý kiến ĐBQH</w:t>
      </w:r>
      <w:r w:rsidR="00314771" w:rsidRPr="007C5F22">
        <w:rPr>
          <w:rFonts w:ascii="Times New Roman" w:eastAsia="Times New Roman" w:hAnsi="Times New Roman" w:cs="Times New Roman"/>
          <w:bCs/>
          <w:sz w:val="28"/>
          <w:szCs w:val="28"/>
          <w:lang w:eastAsia="en-GB"/>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en-GB"/>
        </w:rPr>
        <w:t>đã chỉ đạo rà soát và </w:t>
      </w:r>
      <w:r w:rsidR="00E452E5" w:rsidRPr="007C5F22">
        <w:rPr>
          <w:rFonts w:ascii="Times New Roman" w:eastAsia="Times New Roman" w:hAnsi="Times New Roman" w:cs="Times New Roman"/>
          <w:bCs/>
          <w:sz w:val="28"/>
          <w:szCs w:val="28"/>
          <w:lang w:eastAsia="en-GB"/>
        </w:rPr>
        <w:t>chỉnh</w:t>
      </w:r>
      <w:r w:rsidR="00E452E5" w:rsidRPr="007C5F22">
        <w:rPr>
          <w:rFonts w:ascii="Times New Roman" w:eastAsia="Times New Roman" w:hAnsi="Times New Roman" w:cs="Times New Roman"/>
          <w:bCs/>
          <w:sz w:val="28"/>
          <w:szCs w:val="28"/>
          <w:lang w:val="vi-VN" w:eastAsia="en-GB"/>
        </w:rPr>
        <w:t xml:space="preserve"> sửa</w:t>
      </w:r>
      <w:r w:rsidR="00314771" w:rsidRPr="007C5F22">
        <w:rPr>
          <w:rFonts w:ascii="Times New Roman" w:eastAsia="Times New Roman" w:hAnsi="Times New Roman" w:cs="Times New Roman"/>
          <w:bCs/>
          <w:sz w:val="28"/>
          <w:szCs w:val="28"/>
          <w:lang w:eastAsia="en-GB"/>
        </w:rPr>
        <w:t xml:space="preserve">, cấu trúc lại điều </w:t>
      </w:r>
      <w:r w:rsidR="0033754A">
        <w:rPr>
          <w:rFonts w:ascii="Times New Roman" w:eastAsia="Times New Roman" w:hAnsi="Times New Roman" w:cs="Times New Roman"/>
          <w:bCs/>
          <w:sz w:val="28"/>
          <w:szCs w:val="28"/>
          <w:lang w:eastAsia="en-GB"/>
        </w:rPr>
        <w:t xml:space="preserve">này </w:t>
      </w:r>
      <w:r w:rsidR="00314771" w:rsidRPr="007C5F22">
        <w:rPr>
          <w:rFonts w:ascii="Times New Roman" w:eastAsia="Times New Roman" w:hAnsi="Times New Roman" w:cs="Times New Roman"/>
          <w:bCs/>
          <w:sz w:val="28"/>
          <w:szCs w:val="28"/>
          <w:lang w:eastAsia="en-GB"/>
        </w:rPr>
        <w:t xml:space="preserve">theo hướng: khoản 1 quy định các trường hợp xử lý DLCN thu được từ hoạt động ghi âm, ghi hình tại nơi công cộng mà không cần sự đồng ý của chủ thể dữ liệu trong các trường hợp được liệt kê cụ thể, </w:t>
      </w:r>
      <w:r w:rsidR="00DF2511" w:rsidRPr="007C5F22">
        <w:rPr>
          <w:rFonts w:ascii="Times New Roman" w:eastAsia="Times New Roman" w:hAnsi="Times New Roman" w:cs="Times New Roman"/>
          <w:bCs/>
          <w:sz w:val="28"/>
          <w:szCs w:val="28"/>
          <w:lang w:eastAsia="en-GB"/>
        </w:rPr>
        <w:t>bảo đảm</w:t>
      </w:r>
      <w:r w:rsidR="00314771" w:rsidRPr="007C5F22">
        <w:rPr>
          <w:rFonts w:ascii="Times New Roman" w:eastAsia="Times New Roman" w:hAnsi="Times New Roman" w:cs="Times New Roman"/>
          <w:bCs/>
          <w:sz w:val="28"/>
          <w:szCs w:val="28"/>
          <w:lang w:eastAsia="en-GB"/>
        </w:rPr>
        <w:t> tính rõ ràng trong thực thi pháp luật; khoản 2 được sửa đổi bổ sung như ý kiến của ĐBQH nêu trên nhằm linh hoạt các hình thức thông báo để bảo vệ quyền, lợi ích hợp pháp của chủ thể dữ liệu. Đồng thời, bổ sung khoản 3, khoản 4, khoản 5 để quy định nguyên tắc (i) DLCN thu được chỉ được xử lý, sử dụng phù hợp với mục đích xử l</w:t>
      </w:r>
      <w:r w:rsidR="002F10CB">
        <w:rPr>
          <w:rFonts w:ascii="Times New Roman" w:eastAsia="Times New Roman" w:hAnsi="Times New Roman" w:cs="Times New Roman"/>
          <w:bCs/>
          <w:sz w:val="28"/>
          <w:szCs w:val="28"/>
          <w:lang w:eastAsia="en-GB"/>
        </w:rPr>
        <w:t>ý</w:t>
      </w:r>
      <w:r w:rsidR="00314771" w:rsidRPr="007C5F22">
        <w:rPr>
          <w:rFonts w:ascii="Times New Roman" w:eastAsia="Times New Roman" w:hAnsi="Times New Roman" w:cs="Times New Roman"/>
          <w:bCs/>
          <w:sz w:val="28"/>
          <w:szCs w:val="28"/>
          <w:lang w:eastAsia="en-GB"/>
        </w:rPr>
        <w:t xml:space="preserve"> và không được sử dụng vào các mục đích trái pháp luật hoặc xâm phạm đến quyền và lợi ích hợp pháp của chủ thể dữ liệu, (ii) DLCN thu được từ hoạt động ghi âm, ghi hình tại nơi công cộng, hoạt động công cộng chỉ được lưu trữ trong khoảng thời gian cần thiết để phục vụ mục đích thu thập, khi hết thời hạn lưu trữ, DLCN phải được xóa, hủy theo quy định của Luật này và (iii) quy định trách nhiệm bảo vệ DLCN cơ quan, tổ chức, cá nhân thực hiện ghi âm, ghi hình, xử lý DLCN thu được từ ghi âm, ghi hình tại nơi công cộng, hoạt động công cộng.</w:t>
      </w:r>
    </w:p>
    <w:p w14:paraId="54AC77B5" w14:textId="119A4C1F" w:rsidR="00314771" w:rsidRPr="003A7B26" w:rsidRDefault="00314771" w:rsidP="003A7B26">
      <w:pPr>
        <w:widowControl w:val="0"/>
        <w:shd w:val="clear" w:color="auto" w:fill="FFFFFF"/>
        <w:spacing w:before="120" w:after="120" w:line="240" w:lineRule="auto"/>
        <w:ind w:firstLine="720"/>
        <w:jc w:val="both"/>
        <w:rPr>
          <w:rFonts w:ascii="Times New Roman Italic" w:eastAsia="Times New Roman" w:hAnsi="Times New Roman Italic" w:cs="Times New Roman"/>
          <w:bCs/>
          <w:spacing w:val="2"/>
          <w:sz w:val="28"/>
          <w:szCs w:val="28"/>
          <w:lang w:eastAsia="en-GB"/>
        </w:rPr>
      </w:pPr>
      <w:r w:rsidRPr="003A7B26">
        <w:rPr>
          <w:rFonts w:ascii="Times New Roman Italic" w:eastAsia="Times New Roman" w:hAnsi="Times New Roman Italic" w:cs="Times New Roman"/>
          <w:bCs/>
          <w:i/>
          <w:iCs/>
          <w:spacing w:val="2"/>
          <w:sz w:val="28"/>
          <w:szCs w:val="28"/>
          <w:lang w:eastAsia="en-GB"/>
        </w:rPr>
        <w:t xml:space="preserve">- Có ý kiến đề nghị </w:t>
      </w:r>
      <w:r w:rsidR="0033754A" w:rsidRPr="003A7B26">
        <w:rPr>
          <w:rFonts w:ascii="Times New Roman Italic" w:eastAsia="Times New Roman" w:hAnsi="Times New Roman Italic" w:cs="Times New Roman"/>
          <w:bCs/>
          <w:i/>
          <w:iCs/>
          <w:spacing w:val="2"/>
          <w:sz w:val="28"/>
          <w:szCs w:val="28"/>
          <w:lang w:eastAsia="en-GB"/>
        </w:rPr>
        <w:t>việc</w:t>
      </w:r>
      <w:r w:rsidRPr="003A7B26">
        <w:rPr>
          <w:rFonts w:ascii="Times New Roman Italic" w:eastAsia="Times New Roman" w:hAnsi="Times New Roman Italic" w:cs="Times New Roman"/>
          <w:bCs/>
          <w:i/>
          <w:iCs/>
          <w:spacing w:val="2"/>
          <w:sz w:val="28"/>
          <w:szCs w:val="28"/>
          <w:lang w:eastAsia="en-GB"/>
        </w:rPr>
        <w:t xml:space="preserve"> xử lý dữ liệu từ ghi âm, ghi hình công cộng phải dựa trên quy định của luật và quyết định của cơ quan có thẩm quyền, thay vì chỉ vì lợi ích chung sẽ dễ bị lạm dụng; </w:t>
      </w:r>
      <w:r w:rsidR="0033754A" w:rsidRPr="003A7B26">
        <w:rPr>
          <w:rFonts w:ascii="Times New Roman Italic" w:eastAsia="Times New Roman" w:hAnsi="Times New Roman Italic" w:cs="Times New Roman"/>
          <w:bCs/>
          <w:i/>
          <w:iCs/>
          <w:spacing w:val="2"/>
          <w:sz w:val="28"/>
          <w:szCs w:val="28"/>
          <w:lang w:eastAsia="en-GB"/>
        </w:rPr>
        <w:t xml:space="preserve">đồng thời, </w:t>
      </w:r>
      <w:r w:rsidRPr="003A7B26">
        <w:rPr>
          <w:rFonts w:ascii="Times New Roman Italic" w:eastAsia="Times New Roman" w:hAnsi="Times New Roman Italic" w:cs="Times New Roman"/>
          <w:bCs/>
          <w:i/>
          <w:iCs/>
          <w:spacing w:val="2"/>
          <w:sz w:val="28"/>
          <w:szCs w:val="28"/>
          <w:lang w:eastAsia="en-GB"/>
        </w:rPr>
        <w:t xml:space="preserve">cần </w:t>
      </w:r>
      <w:r w:rsidR="00DF2511" w:rsidRPr="003A7B26">
        <w:rPr>
          <w:rFonts w:ascii="Times New Roman Italic" w:eastAsia="Times New Roman" w:hAnsi="Times New Roman Italic" w:cs="Times New Roman"/>
          <w:bCs/>
          <w:i/>
          <w:iCs/>
          <w:spacing w:val="2"/>
          <w:sz w:val="28"/>
          <w:szCs w:val="28"/>
          <w:lang w:eastAsia="en-GB"/>
        </w:rPr>
        <w:t>bảo đảm</w:t>
      </w:r>
      <w:r w:rsidRPr="003A7B26">
        <w:rPr>
          <w:rFonts w:ascii="Times New Roman Italic" w:eastAsia="Times New Roman" w:hAnsi="Times New Roman Italic" w:cs="Times New Roman"/>
          <w:bCs/>
          <w:i/>
          <w:iCs/>
          <w:spacing w:val="2"/>
          <w:sz w:val="28"/>
          <w:szCs w:val="28"/>
          <w:lang w:eastAsia="en-GB"/>
        </w:rPr>
        <w:t xml:space="preserve"> tính hợp pháp và minh bạch.</w:t>
      </w:r>
    </w:p>
    <w:p w14:paraId="777940A7" w14:textId="403FD67F"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pacing w:val="-2"/>
          <w:sz w:val="28"/>
          <w:szCs w:val="28"/>
          <w:lang w:val="vi-VN" w:eastAsia="en-GB"/>
        </w:rPr>
      </w:pPr>
      <w:r>
        <w:rPr>
          <w:rFonts w:ascii="Times New Roman" w:eastAsia="Times New Roman" w:hAnsi="Times New Roman" w:cs="Times New Roman"/>
          <w:bCs/>
          <w:spacing w:val="-2"/>
          <w:sz w:val="28"/>
          <w:szCs w:val="28"/>
          <w:lang w:eastAsia="en-GB"/>
        </w:rPr>
        <w:t>Tiếp thu ý kiến ĐBQH</w:t>
      </w:r>
      <w:r w:rsidR="00314771" w:rsidRPr="007C5F22">
        <w:rPr>
          <w:rFonts w:ascii="Times New Roman" w:eastAsia="Times New Roman" w:hAnsi="Times New Roman" w:cs="Times New Roman"/>
          <w:bCs/>
          <w:spacing w:val="-2"/>
          <w:sz w:val="28"/>
          <w:szCs w:val="28"/>
          <w:lang w:eastAsia="en-GB"/>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pacing w:val="-2"/>
          <w:sz w:val="28"/>
          <w:szCs w:val="28"/>
          <w:lang w:eastAsia="en-GB"/>
        </w:rPr>
        <w:t>đã chỉ đạo rà soát và bổ sung trường hợp xử lý DLCN thu được từ từ ghi âm, ghi hình tại nơi công cộng, hoạt động công cộng mà không cần xin sự đồng ý của chủ thể dữ liệu trong </w:t>
      </w:r>
      <w:r w:rsidR="00314771" w:rsidRPr="007C5F22">
        <w:rPr>
          <w:rFonts w:ascii="Times New Roman" w:eastAsia="Times New Roman" w:hAnsi="Times New Roman" w:cs="Times New Roman"/>
          <w:bCs/>
          <w:i/>
          <w:iCs/>
          <w:spacing w:val="-2"/>
          <w:sz w:val="28"/>
          <w:szCs w:val="28"/>
          <w:lang w:eastAsia="en-GB"/>
        </w:rPr>
        <w:t>“các trường hợp khác theo quy định của pháp luật”</w:t>
      </w:r>
      <w:r w:rsidR="00314771" w:rsidRPr="007C5F22">
        <w:rPr>
          <w:rFonts w:ascii="Times New Roman" w:eastAsia="Times New Roman" w:hAnsi="Times New Roman" w:cs="Times New Roman"/>
          <w:bCs/>
          <w:spacing w:val="-2"/>
          <w:sz w:val="28"/>
          <w:szCs w:val="28"/>
          <w:lang w:eastAsia="en-GB"/>
        </w:rPr>
        <w:t> tại điểm c khoản 1 Điều 29</w:t>
      </w:r>
      <w:r w:rsidR="00956D43" w:rsidRPr="007C5F22">
        <w:rPr>
          <w:rFonts w:ascii="Times New Roman" w:eastAsia="Times New Roman" w:hAnsi="Times New Roman" w:cs="Times New Roman"/>
          <w:bCs/>
          <w:spacing w:val="-2"/>
          <w:sz w:val="28"/>
          <w:szCs w:val="28"/>
          <w:lang w:eastAsia="en-GB"/>
        </w:rPr>
        <w:t xml:space="preserve"> dự thảo Luật</w:t>
      </w:r>
      <w:r w:rsidR="00314771" w:rsidRPr="007C5F22">
        <w:rPr>
          <w:rFonts w:ascii="Times New Roman" w:eastAsia="Times New Roman" w:hAnsi="Times New Roman" w:cs="Times New Roman"/>
          <w:bCs/>
          <w:spacing w:val="-2"/>
          <w:sz w:val="28"/>
          <w:szCs w:val="28"/>
          <w:lang w:eastAsia="en-GB"/>
        </w:rPr>
        <w:t>.</w:t>
      </w:r>
    </w:p>
    <w:p w14:paraId="01B24813" w14:textId="77777777"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6.11. Về xử lý dữ liệu của người chết, mất tích (Điều 22)</w:t>
      </w:r>
    </w:p>
    <w:p w14:paraId="68EB5316" w14:textId="26046BA5"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Có ý kiến đề nghị</w:t>
      </w:r>
      <w:r w:rsidR="0033754A">
        <w:rPr>
          <w:rFonts w:ascii="Times New Roman" w:eastAsia="Times New Roman" w:hAnsi="Times New Roman" w:cs="Times New Roman"/>
          <w:bCs/>
          <w:i/>
          <w:iCs/>
          <w:sz w:val="28"/>
          <w:szCs w:val="28"/>
          <w:lang w:eastAsia="en-GB"/>
        </w:rPr>
        <w:t xml:space="preserve"> cân nhắc </w:t>
      </w:r>
      <w:r w:rsidRPr="007C5F22">
        <w:rPr>
          <w:rFonts w:ascii="Times New Roman" w:eastAsia="Times New Roman" w:hAnsi="Times New Roman" w:cs="Times New Roman"/>
          <w:bCs/>
          <w:i/>
          <w:iCs/>
          <w:sz w:val="28"/>
          <w:szCs w:val="28"/>
          <w:lang w:eastAsia="en-GB"/>
        </w:rPr>
        <w:t xml:space="preserve">dẫn chiếu Điều 25 Bộ luật Dân sự, vì quyền nhân thân khác với DLCN (riêng tư/công cộng); </w:t>
      </w:r>
      <w:r w:rsidR="0033754A">
        <w:rPr>
          <w:rFonts w:ascii="Times New Roman" w:eastAsia="Times New Roman" w:hAnsi="Times New Roman" w:cs="Times New Roman"/>
          <w:bCs/>
          <w:i/>
          <w:iCs/>
          <w:sz w:val="28"/>
          <w:szCs w:val="28"/>
          <w:lang w:eastAsia="en-GB"/>
        </w:rPr>
        <w:t>đề nghị sửa khoản 1</w:t>
      </w:r>
      <w:r w:rsidRPr="007C5F22">
        <w:rPr>
          <w:rFonts w:ascii="Times New Roman" w:eastAsia="Times New Roman" w:hAnsi="Times New Roman" w:cs="Times New Roman"/>
          <w:bCs/>
          <w:i/>
          <w:iCs/>
          <w:sz w:val="28"/>
          <w:szCs w:val="28"/>
          <w:lang w:eastAsia="en-GB"/>
        </w:rPr>
        <w:t xml:space="preserve"> như sau: “xử lý dữ liệu của người mất tích, đã chết do người có quan hệ nhân thân (theo Điều 25 Bộ luật Dân sự) thực hiện vì lợi ích hợp pháp, trừ trường hợp có thỏa </w:t>
      </w:r>
      <w:r w:rsidRPr="007C5F22">
        <w:rPr>
          <w:rFonts w:ascii="Times New Roman" w:eastAsia="Times New Roman" w:hAnsi="Times New Roman" w:cs="Times New Roman"/>
          <w:bCs/>
          <w:i/>
          <w:iCs/>
          <w:sz w:val="28"/>
          <w:szCs w:val="28"/>
          <w:lang w:eastAsia="en-GB"/>
        </w:rPr>
        <w:lastRenderedPageBreak/>
        <w:t>thuận khác trước khi mất tích</w:t>
      </w:r>
      <w:r w:rsidR="00E452E5" w:rsidRPr="007C5F22">
        <w:rPr>
          <w:rFonts w:ascii="Times New Roman" w:eastAsia="Times New Roman" w:hAnsi="Times New Roman" w:cs="Times New Roman"/>
          <w:bCs/>
          <w:i/>
          <w:iCs/>
          <w:sz w:val="28"/>
          <w:szCs w:val="28"/>
          <w:lang w:val="vi-VN" w:eastAsia="en-GB"/>
        </w:rPr>
        <w:t>, c</w:t>
      </w:r>
      <w:r w:rsidRPr="007C5F22">
        <w:rPr>
          <w:rFonts w:ascii="Times New Roman" w:eastAsia="Times New Roman" w:hAnsi="Times New Roman" w:cs="Times New Roman"/>
          <w:bCs/>
          <w:i/>
          <w:iCs/>
          <w:sz w:val="28"/>
          <w:szCs w:val="28"/>
          <w:lang w:eastAsia="en-GB"/>
        </w:rPr>
        <w:t>hết</w:t>
      </w:r>
      <w:r w:rsidR="00E452E5" w:rsidRPr="007C5F22">
        <w:rPr>
          <w:rFonts w:ascii="Times New Roman" w:eastAsia="Times New Roman" w:hAnsi="Times New Roman" w:cs="Times New Roman"/>
          <w:bCs/>
          <w:i/>
          <w:iCs/>
          <w:sz w:val="28"/>
          <w:szCs w:val="28"/>
          <w:lang w:val="vi-VN" w:eastAsia="en-GB"/>
        </w:rPr>
        <w:t xml:space="preserve">. </w:t>
      </w:r>
      <w:r w:rsidRPr="007C5F22">
        <w:rPr>
          <w:rFonts w:ascii="Times New Roman" w:eastAsia="Times New Roman" w:hAnsi="Times New Roman" w:cs="Times New Roman"/>
          <w:bCs/>
          <w:i/>
          <w:iCs/>
          <w:sz w:val="28"/>
          <w:szCs w:val="28"/>
          <w:lang w:eastAsia="en-GB"/>
        </w:rPr>
        <w:t xml:space="preserve">Có ý kiến đề nghị bổ sung quy định về xử lý DLCN của người chết hoặc hạn chế năng lực hành vi dân sự để </w:t>
      </w:r>
      <w:r w:rsidR="00DF2511" w:rsidRPr="007C5F22">
        <w:rPr>
          <w:rFonts w:ascii="Times New Roman" w:eastAsia="Times New Roman" w:hAnsi="Times New Roman" w:cs="Times New Roman"/>
          <w:bCs/>
          <w:i/>
          <w:iCs/>
          <w:sz w:val="28"/>
          <w:szCs w:val="28"/>
          <w:lang w:eastAsia="en-GB"/>
        </w:rPr>
        <w:t>bảo đảm</w:t>
      </w:r>
      <w:r w:rsidRPr="007C5F22">
        <w:rPr>
          <w:rFonts w:ascii="Times New Roman" w:eastAsia="Times New Roman" w:hAnsi="Times New Roman" w:cs="Times New Roman"/>
          <w:bCs/>
          <w:i/>
          <w:iCs/>
          <w:sz w:val="28"/>
          <w:szCs w:val="28"/>
          <w:lang w:eastAsia="en-GB"/>
        </w:rPr>
        <w:t xml:space="preserve"> tính thống nhất với Bộ luật Dân sự và bao quát các đối tượng đặc thù.</w:t>
      </w:r>
    </w:p>
    <w:p w14:paraId="26DF5A18" w14:textId="360546A8"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en-GB"/>
        </w:rPr>
      </w:pPr>
      <w:r w:rsidRPr="007C5F22">
        <w:rPr>
          <w:rFonts w:ascii="Times New Roman" w:eastAsia="Calibri" w:hAnsi="Times New Roman" w:cs="Times New Roman"/>
          <w:iCs/>
          <w:sz w:val="28"/>
          <w:szCs w:val="28"/>
          <w:shd w:val="clear" w:color="auto" w:fill="FFFFFF"/>
        </w:rPr>
        <w:t xml:space="preserve">UBTVQH </w:t>
      </w:r>
      <w:r w:rsidR="00E452E5" w:rsidRPr="007C5F22">
        <w:rPr>
          <w:rFonts w:ascii="Times New Roman" w:eastAsia="Calibri" w:hAnsi="Times New Roman" w:cs="Times New Roman"/>
          <w:iCs/>
          <w:sz w:val="28"/>
          <w:szCs w:val="28"/>
          <w:shd w:val="clear" w:color="auto" w:fill="FFFFFF"/>
        </w:rPr>
        <w:t>thấy</w:t>
      </w:r>
      <w:r w:rsidR="00E452E5" w:rsidRPr="007C5F22">
        <w:rPr>
          <w:rFonts w:ascii="Times New Roman" w:eastAsia="Calibri" w:hAnsi="Times New Roman" w:cs="Times New Roman"/>
          <w:iCs/>
          <w:sz w:val="28"/>
          <w:szCs w:val="28"/>
          <w:shd w:val="clear" w:color="auto" w:fill="FFFFFF"/>
          <w:lang w:val="vi-VN"/>
        </w:rPr>
        <w:t xml:space="preserve"> rằng, trong các trường hợp này đều thực hiện theo quy định của pháp luật về dân sự</w:t>
      </w:r>
      <w:r w:rsidR="00A977CF">
        <w:rPr>
          <w:rFonts w:ascii="Times New Roman" w:eastAsia="Calibri" w:hAnsi="Times New Roman" w:cs="Times New Roman"/>
          <w:iCs/>
          <w:sz w:val="28"/>
          <w:szCs w:val="28"/>
          <w:shd w:val="clear" w:color="auto" w:fill="FFFFFF"/>
          <w:lang w:val="vi-VN"/>
        </w:rPr>
        <w:t>. Dự thảo Luật</w:t>
      </w:r>
      <w:r w:rsidR="00E452E5" w:rsidRPr="007C5F22">
        <w:rPr>
          <w:rFonts w:ascii="Times New Roman" w:eastAsia="Calibri" w:hAnsi="Times New Roman" w:cs="Times New Roman"/>
          <w:iCs/>
          <w:sz w:val="28"/>
          <w:szCs w:val="28"/>
          <w:shd w:val="clear" w:color="auto" w:fill="FFFFFF"/>
          <w:lang w:val="vi-VN"/>
        </w:rPr>
        <w:t xml:space="preserve"> do Chính phủ trình cũng không quy định nội dung cụ thể, mà </w:t>
      </w:r>
      <w:r w:rsidRPr="007C5F22">
        <w:rPr>
          <w:rFonts w:ascii="Times New Roman" w:eastAsia="Times New Roman" w:hAnsi="Times New Roman" w:cs="Times New Roman"/>
          <w:bCs/>
          <w:sz w:val="28"/>
          <w:szCs w:val="28"/>
          <w:lang w:eastAsia="en-GB"/>
        </w:rPr>
        <w:t xml:space="preserve">dẫn chiếu đến Bộ Luật Dân sự nên </w:t>
      </w: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en-GB"/>
        </w:rPr>
        <w:t xml:space="preserve">đã </w:t>
      </w:r>
      <w:r w:rsidR="00E452E5" w:rsidRPr="007C5F22">
        <w:rPr>
          <w:rFonts w:ascii="Times New Roman" w:eastAsia="Times New Roman" w:hAnsi="Times New Roman" w:cs="Times New Roman"/>
          <w:bCs/>
          <w:sz w:val="28"/>
          <w:szCs w:val="28"/>
          <w:lang w:eastAsia="en-GB"/>
        </w:rPr>
        <w:t>chỉ</w:t>
      </w:r>
      <w:r w:rsidR="00E452E5" w:rsidRPr="007C5F22">
        <w:rPr>
          <w:rFonts w:ascii="Times New Roman" w:eastAsia="Times New Roman" w:hAnsi="Times New Roman" w:cs="Times New Roman"/>
          <w:bCs/>
          <w:sz w:val="28"/>
          <w:szCs w:val="28"/>
          <w:lang w:val="vi-VN" w:eastAsia="en-GB"/>
        </w:rPr>
        <w:t xml:space="preserve"> đạo </w:t>
      </w:r>
      <w:r w:rsidR="00130708">
        <w:rPr>
          <w:rFonts w:ascii="Times New Roman" w:eastAsia="Times New Roman" w:hAnsi="Times New Roman" w:cs="Times New Roman"/>
          <w:bCs/>
          <w:sz w:val="28"/>
          <w:szCs w:val="28"/>
          <w:lang w:eastAsia="en-GB"/>
        </w:rPr>
        <w:t>bỏ</w:t>
      </w:r>
      <w:r w:rsidRPr="007C5F22">
        <w:rPr>
          <w:rFonts w:ascii="Times New Roman" w:eastAsia="Times New Roman" w:hAnsi="Times New Roman" w:cs="Times New Roman"/>
          <w:bCs/>
          <w:sz w:val="28"/>
          <w:szCs w:val="28"/>
          <w:lang w:eastAsia="en-GB"/>
        </w:rPr>
        <w:t xml:space="preserve"> Điều 22 </w:t>
      </w:r>
      <w:r w:rsidR="00E452E5" w:rsidRPr="007C5F22">
        <w:rPr>
          <w:rFonts w:ascii="Times New Roman" w:eastAsia="Times New Roman" w:hAnsi="Times New Roman" w:cs="Times New Roman"/>
          <w:bCs/>
          <w:sz w:val="28"/>
          <w:szCs w:val="28"/>
          <w:lang w:eastAsia="en-GB"/>
        </w:rPr>
        <w:t>của</w:t>
      </w:r>
      <w:r w:rsidR="00E452E5" w:rsidRPr="007C5F22">
        <w:rPr>
          <w:rFonts w:ascii="Times New Roman" w:eastAsia="Times New Roman" w:hAnsi="Times New Roman" w:cs="Times New Roman"/>
          <w:bCs/>
          <w:sz w:val="28"/>
          <w:szCs w:val="28"/>
          <w:lang w:val="vi-VN" w:eastAsia="en-GB"/>
        </w:rPr>
        <w:t xml:space="preserve"> </w:t>
      </w:r>
      <w:r w:rsidR="00956D43" w:rsidRPr="007C5F22">
        <w:rPr>
          <w:rFonts w:ascii="Times New Roman" w:eastAsia="Times New Roman" w:hAnsi="Times New Roman" w:cs="Times New Roman"/>
          <w:bCs/>
          <w:sz w:val="28"/>
          <w:szCs w:val="28"/>
          <w:lang w:eastAsia="en-GB"/>
        </w:rPr>
        <w:t>dự thảo Luật</w:t>
      </w:r>
      <w:r w:rsidR="00E452E5" w:rsidRPr="007C5F22">
        <w:rPr>
          <w:rFonts w:ascii="Times New Roman" w:eastAsia="Times New Roman" w:hAnsi="Times New Roman" w:cs="Times New Roman"/>
          <w:bCs/>
          <w:sz w:val="28"/>
          <w:szCs w:val="28"/>
          <w:lang w:val="vi-VN" w:eastAsia="en-GB"/>
        </w:rPr>
        <w:t xml:space="preserve"> do Chính phủ trình</w:t>
      </w:r>
      <w:r w:rsidRPr="007C5F22">
        <w:rPr>
          <w:rFonts w:ascii="Times New Roman" w:eastAsia="Times New Roman" w:hAnsi="Times New Roman" w:cs="Times New Roman"/>
          <w:bCs/>
          <w:sz w:val="28"/>
          <w:szCs w:val="28"/>
          <w:lang w:eastAsia="en-GB"/>
        </w:rPr>
        <w:t>.</w:t>
      </w:r>
      <w:r w:rsidR="00E452E5" w:rsidRPr="007C5F22">
        <w:rPr>
          <w:rFonts w:ascii="Times New Roman" w:eastAsia="Times New Roman" w:hAnsi="Times New Roman" w:cs="Times New Roman"/>
          <w:bCs/>
          <w:sz w:val="28"/>
          <w:szCs w:val="28"/>
          <w:lang w:val="vi-VN" w:eastAsia="en-GB"/>
        </w:rPr>
        <w:t xml:space="preserve"> </w:t>
      </w:r>
    </w:p>
    <w:p w14:paraId="61902229" w14:textId="7250AF46"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6.12. Về xử lý dữ liệu cá nhân của trẻ em (Điều 23</w:t>
      </w:r>
      <w:r w:rsidR="004C68A6"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20</w:t>
      </w:r>
      <w:r w:rsidR="004C68A6" w:rsidRPr="007C5F22">
        <w:rPr>
          <w:rFonts w:ascii="Times New Roman" w:hAnsi="Times New Roman" w:cs="Times New Roman"/>
          <w:b/>
          <w:bCs/>
          <w:i/>
          <w:color w:val="auto"/>
        </w:rPr>
        <w:t xml:space="preserve"> </w:t>
      </w:r>
      <w:r w:rsidR="004C68A6"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717B57C2" w14:textId="05C510B8"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Có ý kiến đề nghị </w:t>
      </w:r>
      <w:r w:rsidR="0033754A">
        <w:rPr>
          <w:rFonts w:ascii="Times New Roman" w:eastAsia="Times New Roman" w:hAnsi="Times New Roman" w:cs="Times New Roman"/>
          <w:bCs/>
          <w:i/>
          <w:iCs/>
          <w:sz w:val="28"/>
          <w:szCs w:val="28"/>
          <w:lang w:eastAsia="en-GB"/>
        </w:rPr>
        <w:t xml:space="preserve">tại khoản 1 </w:t>
      </w:r>
      <w:r w:rsidRPr="007C5F22">
        <w:rPr>
          <w:rFonts w:ascii="Times New Roman" w:eastAsia="Times New Roman" w:hAnsi="Times New Roman" w:cs="Times New Roman"/>
          <w:bCs/>
          <w:i/>
          <w:iCs/>
          <w:sz w:val="28"/>
          <w:szCs w:val="28"/>
          <w:lang w:eastAsia="en-GB"/>
        </w:rPr>
        <w:t xml:space="preserve">làm rõ cách lượng hóa nguyên tắc “lợi ích tốt nhất của trẻ em” trong các hành vi cụ thể (tối thiểu hóa dữ liệu, hạn chế chia sẻ, ưu tiên bảo mật cao) để </w:t>
      </w:r>
      <w:r w:rsidR="00DF2511" w:rsidRPr="007C5F22">
        <w:rPr>
          <w:rFonts w:ascii="Times New Roman" w:eastAsia="Times New Roman" w:hAnsi="Times New Roman" w:cs="Times New Roman"/>
          <w:bCs/>
          <w:i/>
          <w:iCs/>
          <w:sz w:val="28"/>
          <w:szCs w:val="28"/>
          <w:lang w:eastAsia="en-GB"/>
        </w:rPr>
        <w:t>bảo đảm</w:t>
      </w:r>
      <w:r w:rsidRPr="007C5F22">
        <w:rPr>
          <w:rFonts w:ascii="Times New Roman" w:eastAsia="Times New Roman" w:hAnsi="Times New Roman" w:cs="Times New Roman"/>
          <w:bCs/>
          <w:i/>
          <w:iCs/>
          <w:sz w:val="28"/>
          <w:szCs w:val="28"/>
          <w:lang w:eastAsia="en-GB"/>
        </w:rPr>
        <w:t xml:space="preserve"> tính khả thi </w:t>
      </w:r>
      <w:r w:rsidR="00DC616D">
        <w:rPr>
          <w:rFonts w:ascii="Times New Roman" w:eastAsia="Times New Roman" w:hAnsi="Times New Roman" w:cs="Times New Roman"/>
          <w:bCs/>
          <w:i/>
          <w:iCs/>
          <w:sz w:val="28"/>
          <w:szCs w:val="28"/>
          <w:lang w:eastAsia="en-GB"/>
        </w:rPr>
        <w:t>tại khoản</w:t>
      </w:r>
      <w:r w:rsidRPr="007C5F22">
        <w:rPr>
          <w:rFonts w:ascii="Times New Roman" w:eastAsia="Times New Roman" w:hAnsi="Times New Roman" w:cs="Times New Roman"/>
          <w:bCs/>
          <w:i/>
          <w:iCs/>
          <w:sz w:val="28"/>
          <w:szCs w:val="28"/>
          <w:lang w:eastAsia="en-GB"/>
        </w:rPr>
        <w:t xml:space="preserve"> 1. </w:t>
      </w:r>
    </w:p>
    <w:p w14:paraId="23E297A7" w14:textId="6BF14685"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en-GB"/>
        </w:rPr>
      </w:pPr>
      <w:r>
        <w:rPr>
          <w:rFonts w:ascii="Times New Roman" w:eastAsia="Times New Roman" w:hAnsi="Times New Roman" w:cs="Times New Roman"/>
          <w:bCs/>
          <w:sz w:val="28"/>
          <w:szCs w:val="28"/>
          <w:lang w:eastAsia="en-GB"/>
        </w:rPr>
        <w:t>Tiếp thu ý kiến ĐBQH</w:t>
      </w:r>
      <w:r w:rsidR="00314771" w:rsidRPr="007C5F22">
        <w:rPr>
          <w:rFonts w:ascii="Times New Roman" w:eastAsia="Times New Roman" w:hAnsi="Times New Roman" w:cs="Times New Roman"/>
          <w:bCs/>
          <w:sz w:val="28"/>
          <w:szCs w:val="28"/>
          <w:lang w:eastAsia="en-GB"/>
        </w:rPr>
        <w:t xml:space="preserve">, </w:t>
      </w:r>
      <w:r w:rsidR="00314771" w:rsidRPr="007C5F22">
        <w:rPr>
          <w:rFonts w:ascii="Times New Roman" w:eastAsia="Calibri" w:hAnsi="Times New Roman" w:cs="Times New Roman"/>
          <w:iCs/>
          <w:sz w:val="28"/>
          <w:szCs w:val="28"/>
          <w:shd w:val="clear" w:color="auto" w:fill="FFFFFF"/>
        </w:rPr>
        <w:t>UBTVQH</w:t>
      </w:r>
      <w:r w:rsidR="00314771" w:rsidRPr="007C5F22">
        <w:rPr>
          <w:rFonts w:ascii="Times New Roman" w:eastAsia="Times New Roman" w:hAnsi="Times New Roman" w:cs="Times New Roman"/>
          <w:bCs/>
          <w:sz w:val="28"/>
          <w:szCs w:val="28"/>
          <w:lang w:eastAsia="en-GB"/>
        </w:rPr>
        <w:t xml:space="preserve"> đã sửa đổi khoản 1 theo hướng quy định nguyên tắc chung bảo vệ các quyền và lợi ích của trẻ em</w:t>
      </w:r>
      <w:r w:rsidR="00E452E5" w:rsidRPr="007C5F22">
        <w:rPr>
          <w:rFonts w:ascii="Times New Roman" w:eastAsia="Times New Roman" w:hAnsi="Times New Roman" w:cs="Times New Roman"/>
          <w:bCs/>
          <w:sz w:val="28"/>
          <w:szCs w:val="28"/>
          <w:lang w:val="vi-VN" w:eastAsia="en-GB"/>
        </w:rPr>
        <w:t xml:space="preserve"> </w:t>
      </w:r>
      <w:r w:rsidR="00DC616D">
        <w:rPr>
          <w:rFonts w:ascii="Times New Roman" w:eastAsia="Times New Roman" w:hAnsi="Times New Roman" w:cs="Times New Roman"/>
          <w:bCs/>
          <w:sz w:val="28"/>
          <w:szCs w:val="28"/>
          <w:lang w:val="vi-VN" w:eastAsia="en-GB"/>
        </w:rPr>
        <w:t>tại khoản</w:t>
      </w:r>
      <w:r w:rsidR="00E452E5" w:rsidRPr="007C5F22">
        <w:rPr>
          <w:rFonts w:ascii="Times New Roman" w:eastAsia="Times New Roman" w:hAnsi="Times New Roman" w:cs="Times New Roman"/>
          <w:bCs/>
          <w:sz w:val="28"/>
          <w:szCs w:val="28"/>
          <w:lang w:val="vi-VN" w:eastAsia="en-GB"/>
        </w:rPr>
        <w:t xml:space="preserve"> 1 Điều 20 dự thảo Luật.</w:t>
      </w:r>
    </w:p>
    <w:p w14:paraId="46E0A3FB" w14:textId="6E7E9EB5"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 Có ý kiến đề nghị </w:t>
      </w:r>
      <w:r w:rsidR="0033754A">
        <w:rPr>
          <w:rFonts w:ascii="Times New Roman" w:eastAsia="Times New Roman" w:hAnsi="Times New Roman" w:cs="Times New Roman"/>
          <w:bCs/>
          <w:i/>
          <w:iCs/>
          <w:sz w:val="28"/>
          <w:szCs w:val="28"/>
          <w:lang w:eastAsia="en-GB"/>
        </w:rPr>
        <w:t xml:space="preserve">tại khoản 3 và khoản 4, </w:t>
      </w:r>
      <w:r w:rsidRPr="007C5F22">
        <w:rPr>
          <w:rFonts w:ascii="Times New Roman" w:eastAsia="Times New Roman" w:hAnsi="Times New Roman" w:cs="Times New Roman"/>
          <w:bCs/>
          <w:i/>
          <w:iCs/>
          <w:sz w:val="28"/>
          <w:szCs w:val="28"/>
          <w:lang w:eastAsia="en-GB"/>
        </w:rPr>
        <w:t xml:space="preserve">thay từ “cần” bằng “phải” (đồng ý của người đại diện cho trẻ dưới 7 tuổi); đề nghị bỏ hai khoản này vì quy định </w:t>
      </w:r>
      <w:r w:rsidR="00DC616D">
        <w:rPr>
          <w:rFonts w:ascii="Times New Roman" w:eastAsia="Times New Roman" w:hAnsi="Times New Roman" w:cs="Times New Roman"/>
          <w:bCs/>
          <w:i/>
          <w:iCs/>
          <w:sz w:val="28"/>
          <w:szCs w:val="28"/>
          <w:lang w:eastAsia="en-GB"/>
        </w:rPr>
        <w:t>tại khoản</w:t>
      </w:r>
      <w:r w:rsidRPr="007C5F22">
        <w:rPr>
          <w:rFonts w:ascii="Times New Roman" w:eastAsia="Times New Roman" w:hAnsi="Times New Roman" w:cs="Times New Roman"/>
          <w:bCs/>
          <w:i/>
          <w:iCs/>
          <w:sz w:val="28"/>
          <w:szCs w:val="28"/>
          <w:lang w:eastAsia="en-GB"/>
        </w:rPr>
        <w:t xml:space="preserve"> 2 (yêu cầu đồng ý của người đại diện cho mọi trẻ em) đã đủ bao quát, tránh trùng lặp; làm rõ độ tuổi trẻ em là dưới 16 tuổi theo Luật Trẻ em năm 2016 hoặc dưới 18 tuổi theo Công ước Liên hợp quốc.</w:t>
      </w:r>
    </w:p>
    <w:p w14:paraId="32FFA482" w14:textId="7153110C"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Tiếp thu ý kiến ĐBQH</w:t>
      </w:r>
      <w:r w:rsidR="00314771" w:rsidRPr="007C5F22">
        <w:rPr>
          <w:rFonts w:ascii="Times New Roman" w:eastAsia="Times New Roman" w:hAnsi="Times New Roman" w:cs="Times New Roman"/>
          <w:bCs/>
          <w:sz w:val="28"/>
          <w:szCs w:val="28"/>
          <w:lang w:eastAsia="en-GB"/>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en-GB"/>
        </w:rPr>
        <w:t xml:space="preserve">đã </w:t>
      </w:r>
      <w:r w:rsidR="00130708">
        <w:rPr>
          <w:rFonts w:ascii="Times New Roman" w:eastAsia="Times New Roman" w:hAnsi="Times New Roman" w:cs="Times New Roman"/>
          <w:bCs/>
          <w:sz w:val="28"/>
          <w:szCs w:val="28"/>
          <w:lang w:eastAsia="en-GB"/>
        </w:rPr>
        <w:t>bỏ</w:t>
      </w:r>
      <w:r w:rsidR="00314771" w:rsidRPr="007C5F22">
        <w:rPr>
          <w:rFonts w:ascii="Times New Roman" w:eastAsia="Times New Roman" w:hAnsi="Times New Roman" w:cs="Times New Roman"/>
          <w:bCs/>
          <w:sz w:val="28"/>
          <w:szCs w:val="28"/>
          <w:lang w:eastAsia="en-GB"/>
        </w:rPr>
        <w:t xml:space="preserve"> khoản 2 để tránh trùng lặp, </w:t>
      </w:r>
      <w:r w:rsidR="00E452E5" w:rsidRPr="007C5F22">
        <w:rPr>
          <w:rFonts w:ascii="Times New Roman" w:eastAsia="Times New Roman" w:hAnsi="Times New Roman" w:cs="Times New Roman"/>
          <w:bCs/>
          <w:sz w:val="28"/>
          <w:szCs w:val="28"/>
          <w:lang w:eastAsia="en-GB"/>
        </w:rPr>
        <w:t>chỉnh</w:t>
      </w:r>
      <w:r w:rsidR="00E452E5" w:rsidRPr="007C5F22">
        <w:rPr>
          <w:rFonts w:ascii="Times New Roman" w:eastAsia="Times New Roman" w:hAnsi="Times New Roman" w:cs="Times New Roman"/>
          <w:bCs/>
          <w:sz w:val="28"/>
          <w:szCs w:val="28"/>
          <w:lang w:val="vi-VN" w:eastAsia="en-GB"/>
        </w:rPr>
        <w:t xml:space="preserve"> lý độ tuổi của trẻ em </w:t>
      </w:r>
      <w:r w:rsidR="004E0C57" w:rsidRPr="007C5F22">
        <w:rPr>
          <w:rFonts w:ascii="Times New Roman" w:eastAsia="Times New Roman" w:hAnsi="Times New Roman" w:cs="Times New Roman"/>
          <w:bCs/>
          <w:sz w:val="28"/>
          <w:szCs w:val="28"/>
          <w:lang w:val="vi-VN" w:eastAsia="en-GB"/>
        </w:rPr>
        <w:t xml:space="preserve">cho phù hợp và </w:t>
      </w:r>
      <w:r w:rsidR="00E452E5" w:rsidRPr="007C5F22">
        <w:rPr>
          <w:rFonts w:ascii="Times New Roman" w:eastAsia="Times New Roman" w:hAnsi="Times New Roman" w:cs="Times New Roman"/>
          <w:bCs/>
          <w:sz w:val="28"/>
          <w:szCs w:val="28"/>
          <w:lang w:eastAsia="en-GB"/>
        </w:rPr>
        <w:t>chỉnh</w:t>
      </w:r>
      <w:r w:rsidR="00E452E5" w:rsidRPr="007C5F22">
        <w:rPr>
          <w:rFonts w:ascii="Times New Roman" w:eastAsia="Times New Roman" w:hAnsi="Times New Roman" w:cs="Times New Roman"/>
          <w:bCs/>
          <w:sz w:val="28"/>
          <w:szCs w:val="28"/>
          <w:lang w:val="vi-VN" w:eastAsia="en-GB"/>
        </w:rPr>
        <w:t xml:space="preserve"> lý</w:t>
      </w:r>
      <w:r w:rsidR="00314771" w:rsidRPr="007C5F22">
        <w:rPr>
          <w:rFonts w:ascii="Times New Roman" w:eastAsia="Times New Roman" w:hAnsi="Times New Roman" w:cs="Times New Roman"/>
          <w:bCs/>
          <w:sz w:val="28"/>
          <w:szCs w:val="28"/>
          <w:lang w:eastAsia="en-GB"/>
        </w:rPr>
        <w:t xml:space="preserve"> khoản 3</w:t>
      </w:r>
      <w:r w:rsidR="0033754A">
        <w:rPr>
          <w:rFonts w:ascii="Times New Roman" w:eastAsia="Times New Roman" w:hAnsi="Times New Roman" w:cs="Times New Roman"/>
          <w:bCs/>
          <w:sz w:val="28"/>
          <w:szCs w:val="28"/>
          <w:lang w:eastAsia="en-GB"/>
        </w:rPr>
        <w:t xml:space="preserve"> </w:t>
      </w:r>
      <w:r w:rsidR="00314771" w:rsidRPr="007C5F22">
        <w:rPr>
          <w:rFonts w:ascii="Times New Roman" w:eastAsia="Times New Roman" w:hAnsi="Times New Roman" w:cs="Times New Roman"/>
          <w:bCs/>
          <w:sz w:val="28"/>
          <w:szCs w:val="28"/>
          <w:lang w:eastAsia="en-GB"/>
        </w:rPr>
        <w:t>để</w:t>
      </w:r>
      <w:r w:rsidR="0033754A">
        <w:rPr>
          <w:rFonts w:ascii="Times New Roman" w:eastAsia="Times New Roman" w:hAnsi="Times New Roman" w:cs="Times New Roman"/>
          <w:bCs/>
          <w:sz w:val="28"/>
          <w:szCs w:val="28"/>
          <w:lang w:eastAsia="en-GB"/>
        </w:rPr>
        <w:t xml:space="preserve"> làm nguyên tắc</w:t>
      </w:r>
      <w:r w:rsidR="00314771" w:rsidRPr="007C5F22">
        <w:rPr>
          <w:rFonts w:ascii="Times New Roman" w:eastAsia="Times New Roman" w:hAnsi="Times New Roman" w:cs="Times New Roman"/>
          <w:bCs/>
          <w:sz w:val="28"/>
          <w:szCs w:val="28"/>
          <w:lang w:eastAsia="en-GB"/>
        </w:rPr>
        <w:t xml:space="preserve"> bắt buộc phải có sự đồng ý của người đại diện theo pháp luật khi xử lý DLCN của trẻ em dưới 07 tuổi và </w:t>
      </w:r>
      <w:r w:rsidR="0033754A">
        <w:rPr>
          <w:rFonts w:ascii="Times New Roman" w:eastAsia="Times New Roman" w:hAnsi="Times New Roman" w:cs="Times New Roman"/>
          <w:bCs/>
          <w:sz w:val="28"/>
          <w:szCs w:val="28"/>
          <w:lang w:eastAsia="en-GB"/>
        </w:rPr>
        <w:t xml:space="preserve">sửa khoản 2 </w:t>
      </w:r>
      <w:r w:rsidR="00314771" w:rsidRPr="007C5F22">
        <w:rPr>
          <w:rFonts w:ascii="Times New Roman" w:eastAsia="Times New Roman" w:hAnsi="Times New Roman" w:cs="Times New Roman"/>
          <w:bCs/>
          <w:sz w:val="28"/>
          <w:szCs w:val="28"/>
          <w:lang w:eastAsia="en-GB"/>
        </w:rPr>
        <w:t>phải có sự đồng ý của trẻ em và của người đại diện theo pháp luật khi xử lý DLCN của trẻ em từ 07 tuổi đến dưới 16 tuổi.</w:t>
      </w:r>
    </w:p>
    <w:p w14:paraId="1456DE47" w14:textId="5D426454"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 Khoản 4, một số ý kiến đề nghị chỉnh sửa độ tuổi là từ 7 đến dưới 15 tuổi, vì</w:t>
      </w:r>
      <w:r w:rsidR="00956D43" w:rsidRPr="007C5F22">
        <w:rPr>
          <w:rFonts w:ascii="Times New Roman" w:eastAsia="Times New Roman" w:hAnsi="Times New Roman" w:cs="Times New Roman"/>
          <w:bCs/>
          <w:i/>
          <w:iCs/>
          <w:sz w:val="28"/>
          <w:szCs w:val="28"/>
          <w:lang w:eastAsia="en-GB"/>
        </w:rPr>
        <w:t xml:space="preserve"> dự thảo Luật</w:t>
      </w:r>
      <w:r w:rsidRPr="007C5F22">
        <w:rPr>
          <w:rFonts w:ascii="Times New Roman" w:eastAsia="Times New Roman" w:hAnsi="Times New Roman" w:cs="Times New Roman"/>
          <w:bCs/>
          <w:i/>
          <w:iCs/>
          <w:sz w:val="28"/>
          <w:szCs w:val="28"/>
          <w:lang w:eastAsia="en-GB"/>
        </w:rPr>
        <w:t xml:space="preserve"> đang quy định từ 6 đến dưới 15 tuổi là mâu thuẫn; bổ sung quy định ưu tiên sự đồng ý của trẻ em khi có mâu thuẫn với người đại diện, vì điều này khó thực thi và khác với Nghị định số 13/2023/NĐ-CP (08 ý kiến); có ý kiến đề nghị quy định thống nhất với Điều 66 Luật Trẻ em (yêu cầu đồng ý của cha mẹ, người giám hộ); làm rõ độ tuổi trẻ em tự đồng ý; bổ sung chủ thể người giám hộ bên cạnh người đại diện theo pháp luật để phù hợp với Bộ luật Dân sự năm 2015; đề nghị </w:t>
      </w:r>
      <w:r w:rsidR="0033754A">
        <w:rPr>
          <w:rFonts w:ascii="Times New Roman" w:eastAsia="Times New Roman" w:hAnsi="Times New Roman" w:cs="Times New Roman"/>
          <w:bCs/>
          <w:i/>
          <w:iCs/>
          <w:sz w:val="28"/>
          <w:szCs w:val="28"/>
          <w:lang w:eastAsia="en-GB"/>
        </w:rPr>
        <w:t>quy định rõ</w:t>
      </w:r>
      <w:r w:rsidRPr="007C5F22">
        <w:rPr>
          <w:rFonts w:ascii="Times New Roman" w:eastAsia="Times New Roman" w:hAnsi="Times New Roman" w:cs="Times New Roman"/>
          <w:bCs/>
          <w:i/>
          <w:iCs/>
          <w:sz w:val="28"/>
          <w:szCs w:val="28"/>
          <w:lang w:eastAsia="en-GB"/>
        </w:rPr>
        <w:t xml:space="preserve"> hành vi xử lý dữ liệu cần</w:t>
      </w:r>
      <w:r w:rsidR="0033754A">
        <w:rPr>
          <w:rFonts w:ascii="Times New Roman" w:eastAsia="Times New Roman" w:hAnsi="Times New Roman" w:cs="Times New Roman"/>
          <w:bCs/>
          <w:i/>
          <w:iCs/>
          <w:sz w:val="28"/>
          <w:szCs w:val="28"/>
          <w:lang w:eastAsia="en-GB"/>
        </w:rPr>
        <w:t xml:space="preserve"> có</w:t>
      </w:r>
      <w:r w:rsidRPr="007C5F22">
        <w:rPr>
          <w:rFonts w:ascii="Times New Roman" w:eastAsia="Times New Roman" w:hAnsi="Times New Roman" w:cs="Times New Roman"/>
          <w:bCs/>
          <w:i/>
          <w:iCs/>
          <w:sz w:val="28"/>
          <w:szCs w:val="28"/>
          <w:lang w:eastAsia="en-GB"/>
        </w:rPr>
        <w:t xml:space="preserve"> sự đồng ý của trẻ em và người đại diện,</w:t>
      </w:r>
      <w:r w:rsidR="0033754A">
        <w:rPr>
          <w:rFonts w:ascii="Times New Roman" w:eastAsia="Times New Roman" w:hAnsi="Times New Roman" w:cs="Times New Roman"/>
          <w:bCs/>
          <w:i/>
          <w:iCs/>
          <w:sz w:val="28"/>
          <w:szCs w:val="28"/>
          <w:lang w:eastAsia="en-GB"/>
        </w:rPr>
        <w:t xml:space="preserve"> tránh</w:t>
      </w:r>
      <w:r w:rsidRPr="007C5F22">
        <w:rPr>
          <w:rFonts w:ascii="Times New Roman" w:eastAsia="Times New Roman" w:hAnsi="Times New Roman" w:cs="Times New Roman"/>
          <w:bCs/>
          <w:i/>
          <w:iCs/>
          <w:sz w:val="28"/>
          <w:szCs w:val="28"/>
          <w:lang w:eastAsia="en-GB"/>
        </w:rPr>
        <w:t xml:space="preserve"> quy định chung dễ gây bất cập, không cần đồng ý cho hành vi như đề nghị tiêu hủy dữ liệu.</w:t>
      </w:r>
    </w:p>
    <w:p w14:paraId="639A1578" w14:textId="00477B02" w:rsidR="00314771" w:rsidRPr="007C5F22" w:rsidRDefault="0033754A"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Trên cơ sở ý kiến</w:t>
      </w:r>
      <w:r w:rsidR="00314771" w:rsidRPr="007C5F22">
        <w:rPr>
          <w:rFonts w:ascii="Times New Roman" w:eastAsia="Times New Roman" w:hAnsi="Times New Roman" w:cs="Times New Roman"/>
          <w:bCs/>
          <w:sz w:val="28"/>
          <w:szCs w:val="28"/>
          <w:lang w:eastAsia="en-GB"/>
        </w:rPr>
        <w:t xml:space="preserve"> của ĐBQH,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en-GB"/>
        </w:rPr>
        <w:t xml:space="preserve">đã </w:t>
      </w:r>
      <w:r>
        <w:rPr>
          <w:rFonts w:ascii="Times New Roman" w:eastAsia="Times New Roman" w:hAnsi="Times New Roman" w:cs="Times New Roman"/>
          <w:bCs/>
          <w:sz w:val="28"/>
          <w:szCs w:val="28"/>
          <w:lang w:eastAsia="en-GB"/>
        </w:rPr>
        <w:t xml:space="preserve">chỉ đạo bỏ nội dung </w:t>
      </w:r>
      <w:r w:rsidR="00314771" w:rsidRPr="007C5F22">
        <w:rPr>
          <w:rFonts w:ascii="Times New Roman" w:eastAsia="Times New Roman" w:hAnsi="Times New Roman" w:cs="Times New Roman"/>
          <w:bCs/>
          <w:sz w:val="28"/>
          <w:szCs w:val="28"/>
          <w:lang w:eastAsia="en-GB"/>
        </w:rPr>
        <w:t>ưu tiên sự đồng ý của trẻ em khi có mâu thuẫn với người đại diện, mà quy định theo hướng một trong hai chủ thể (trẻ em hoặc người đại diện) rút lại sự đồng ý thì phải ngừng xử lý, xóa, hủy DLCN của trẻ em tại điểm a khoản 4</w:t>
      </w:r>
      <w:r w:rsidR="00956D43" w:rsidRPr="007C5F22">
        <w:rPr>
          <w:rFonts w:ascii="Times New Roman" w:eastAsia="Times New Roman" w:hAnsi="Times New Roman" w:cs="Times New Roman"/>
          <w:bCs/>
          <w:sz w:val="28"/>
          <w:szCs w:val="28"/>
          <w:lang w:eastAsia="en-GB"/>
        </w:rPr>
        <w:t xml:space="preserve"> dự thảo Luật</w:t>
      </w:r>
      <w:r w:rsidR="00314771" w:rsidRPr="007C5F22">
        <w:rPr>
          <w:rFonts w:ascii="Times New Roman" w:eastAsia="Times New Roman" w:hAnsi="Times New Roman" w:cs="Times New Roman"/>
          <w:bCs/>
          <w:sz w:val="28"/>
          <w:szCs w:val="28"/>
          <w:lang w:eastAsia="en-GB"/>
        </w:rPr>
        <w:t xml:space="preserve"> như sau: </w:t>
      </w:r>
      <w:r w:rsidR="00314771" w:rsidRPr="007C5F22">
        <w:rPr>
          <w:rFonts w:ascii="Times New Roman" w:eastAsia="Times New Roman" w:hAnsi="Times New Roman" w:cs="Times New Roman"/>
          <w:bCs/>
          <w:i/>
          <w:iCs/>
          <w:sz w:val="28"/>
          <w:szCs w:val="28"/>
          <w:lang w:eastAsia="en-GB"/>
        </w:rPr>
        <w:t xml:space="preserve">“4. Ngừng xử lý, xóa, hủy dữ liệu cá nhân của trẻ em, người bị mất hoặc hạn chế năng lực hành vi dân sự trong trường hợp: a) Người đại diện theo pháp luật </w:t>
      </w:r>
      <w:r w:rsidR="00314771" w:rsidRPr="007C5F22">
        <w:rPr>
          <w:rFonts w:ascii="Times New Roman" w:eastAsia="Times New Roman" w:hAnsi="Times New Roman" w:cs="Times New Roman"/>
          <w:bCs/>
          <w:i/>
          <w:iCs/>
          <w:sz w:val="28"/>
          <w:szCs w:val="28"/>
          <w:lang w:eastAsia="en-GB"/>
        </w:rPr>
        <w:lastRenderedPageBreak/>
        <w:t>hoặc trẻ em rút lại sự đồng ý cho phép xử lý dữ liệu cá nhân của trẻ em, trừ trường hợp pháp luật có quy định khác.”</w:t>
      </w:r>
    </w:p>
    <w:p w14:paraId="293687F8" w14:textId="512107B5"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sz w:val="28"/>
          <w:szCs w:val="28"/>
          <w:lang w:eastAsia="en-GB"/>
        </w:rPr>
        <w:t xml:space="preserve">Đối với ý kiến </w:t>
      </w:r>
      <w:r w:rsidR="0033754A">
        <w:rPr>
          <w:rFonts w:ascii="Times New Roman" w:eastAsia="Times New Roman" w:hAnsi="Times New Roman" w:cs="Times New Roman"/>
          <w:bCs/>
          <w:sz w:val="28"/>
          <w:szCs w:val="28"/>
          <w:lang w:eastAsia="en-GB"/>
        </w:rPr>
        <w:t>đề nghị</w:t>
      </w:r>
      <w:r w:rsidRPr="007C5F22">
        <w:rPr>
          <w:rFonts w:ascii="Times New Roman" w:eastAsia="Times New Roman" w:hAnsi="Times New Roman" w:cs="Times New Roman"/>
          <w:bCs/>
          <w:sz w:val="28"/>
          <w:szCs w:val="28"/>
          <w:lang w:eastAsia="en-GB"/>
        </w:rPr>
        <w:t xml:space="preserve"> bổ sung chủ thể người giám hộ </w:t>
      </w:r>
      <w:r w:rsidR="0033754A">
        <w:rPr>
          <w:rFonts w:ascii="Times New Roman" w:eastAsia="Times New Roman" w:hAnsi="Times New Roman" w:cs="Times New Roman"/>
          <w:bCs/>
          <w:sz w:val="28"/>
          <w:szCs w:val="28"/>
          <w:lang w:eastAsia="en-GB"/>
        </w:rPr>
        <w:t xml:space="preserve">cho </w:t>
      </w:r>
      <w:r w:rsidRPr="007C5F22">
        <w:rPr>
          <w:rFonts w:ascii="Times New Roman" w:eastAsia="Times New Roman" w:hAnsi="Times New Roman" w:cs="Times New Roman"/>
          <w:bCs/>
          <w:sz w:val="28"/>
          <w:szCs w:val="28"/>
          <w:lang w:eastAsia="en-GB"/>
        </w:rPr>
        <w:t xml:space="preserve">phù hợp với Bộ Luật Dân sự năm 2015, </w:t>
      </w: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en-GB"/>
        </w:rPr>
        <w:t>xin báo cáo như sau: theo quy định tại Điều 136 Bộ Luật Dân sự năm 2015, đại diện theo pháp luật của cá nhân bao gồm cha, mẹ đối với con chưa thành niên; người giám hộ đối với người được giám hộ; người do Tòa án chỉ định trong trường hợp không xác định được người đại diện (cha, mẹ, người giám hộ); người do Tòa án chỉ định đối với người bị hạn chế năng lực hành vi dân sự. Như vậy, dự thảo sử dụng thuật ngữ </w:t>
      </w:r>
      <w:r w:rsidRPr="007C5F22">
        <w:rPr>
          <w:rFonts w:ascii="Times New Roman" w:eastAsia="Times New Roman" w:hAnsi="Times New Roman" w:cs="Times New Roman"/>
          <w:bCs/>
          <w:i/>
          <w:iCs/>
          <w:sz w:val="28"/>
          <w:szCs w:val="28"/>
          <w:lang w:eastAsia="en-GB"/>
        </w:rPr>
        <w:t>“người đại diện theo pháp luật”</w:t>
      </w:r>
      <w:r w:rsidRPr="007C5F22">
        <w:rPr>
          <w:rFonts w:ascii="Times New Roman" w:eastAsia="Times New Roman" w:hAnsi="Times New Roman" w:cs="Times New Roman"/>
          <w:bCs/>
          <w:sz w:val="28"/>
          <w:szCs w:val="28"/>
          <w:lang w:eastAsia="en-GB"/>
        </w:rPr>
        <w:t xml:space="preserve"> đã bao gồm người giám hộ. </w:t>
      </w:r>
    </w:p>
    <w:p w14:paraId="2C0AF3BC" w14:textId="60F46D76"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Có ý kiến đề nghị </w:t>
      </w:r>
      <w:r w:rsidR="0033754A">
        <w:rPr>
          <w:rFonts w:ascii="Times New Roman" w:eastAsia="Times New Roman" w:hAnsi="Times New Roman" w:cs="Times New Roman"/>
          <w:bCs/>
          <w:i/>
          <w:iCs/>
          <w:sz w:val="28"/>
          <w:szCs w:val="28"/>
          <w:lang w:eastAsia="en-GB"/>
        </w:rPr>
        <w:t xml:space="preserve">tại khoản 5, </w:t>
      </w:r>
      <w:r w:rsidRPr="007C5F22">
        <w:rPr>
          <w:rFonts w:ascii="Times New Roman" w:eastAsia="Times New Roman" w:hAnsi="Times New Roman" w:cs="Times New Roman"/>
          <w:bCs/>
          <w:i/>
          <w:iCs/>
          <w:sz w:val="28"/>
          <w:szCs w:val="28"/>
          <w:lang w:eastAsia="en-GB"/>
        </w:rPr>
        <w:t xml:space="preserve">quy định cụ thể từng trường hợp (ngừng xử lý, xóa không thể khôi phục, hủy dữ liệu) để tránh </w:t>
      </w:r>
      <w:r w:rsidR="0033754A">
        <w:rPr>
          <w:rFonts w:ascii="Times New Roman" w:eastAsia="Times New Roman" w:hAnsi="Times New Roman" w:cs="Times New Roman"/>
          <w:bCs/>
          <w:i/>
          <w:iCs/>
          <w:sz w:val="28"/>
          <w:szCs w:val="28"/>
          <w:lang w:eastAsia="en-GB"/>
        </w:rPr>
        <w:t xml:space="preserve">áp dụng </w:t>
      </w:r>
      <w:r w:rsidRPr="007C5F22">
        <w:rPr>
          <w:rFonts w:ascii="Times New Roman" w:eastAsia="Times New Roman" w:hAnsi="Times New Roman" w:cs="Times New Roman"/>
          <w:bCs/>
          <w:i/>
          <w:iCs/>
          <w:sz w:val="28"/>
          <w:szCs w:val="28"/>
          <w:lang w:eastAsia="en-GB"/>
        </w:rPr>
        <w:t>tùy tiện.</w:t>
      </w:r>
    </w:p>
    <w:p w14:paraId="3B354771" w14:textId="1DF1C21A"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Tiếp thu ý kiến ĐBQH</w:t>
      </w:r>
      <w:r w:rsidR="00314771" w:rsidRPr="007C5F22">
        <w:rPr>
          <w:rFonts w:ascii="Times New Roman" w:eastAsia="Times New Roman" w:hAnsi="Times New Roman" w:cs="Times New Roman"/>
          <w:bCs/>
          <w:sz w:val="28"/>
          <w:szCs w:val="28"/>
          <w:lang w:eastAsia="en-GB"/>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en-GB"/>
        </w:rPr>
        <w:t xml:space="preserve">đã rà soát, chỉnh sửa các trường hợp ngừng xử lý, xóa, hủy DLCN của trẻ em </w:t>
      </w:r>
      <w:r w:rsidR="00DC616D">
        <w:rPr>
          <w:rFonts w:ascii="Times New Roman" w:eastAsia="Times New Roman" w:hAnsi="Times New Roman" w:cs="Times New Roman"/>
          <w:bCs/>
          <w:sz w:val="28"/>
          <w:szCs w:val="28"/>
          <w:lang w:eastAsia="en-GB"/>
        </w:rPr>
        <w:t>tại khoản</w:t>
      </w:r>
      <w:r w:rsidR="00314771" w:rsidRPr="007C5F22">
        <w:rPr>
          <w:rFonts w:ascii="Times New Roman" w:eastAsia="Times New Roman" w:hAnsi="Times New Roman" w:cs="Times New Roman"/>
          <w:bCs/>
          <w:sz w:val="28"/>
          <w:szCs w:val="28"/>
          <w:lang w:eastAsia="en-GB"/>
        </w:rPr>
        <w:t xml:space="preserve"> 4 Điều 20</w:t>
      </w:r>
      <w:r w:rsidR="00956D43" w:rsidRPr="007C5F22">
        <w:rPr>
          <w:rFonts w:ascii="Times New Roman" w:eastAsia="Times New Roman" w:hAnsi="Times New Roman" w:cs="Times New Roman"/>
          <w:bCs/>
          <w:sz w:val="28"/>
          <w:szCs w:val="28"/>
          <w:lang w:eastAsia="en-GB"/>
        </w:rPr>
        <w:t xml:space="preserve"> dự thảo Luật</w:t>
      </w:r>
      <w:r w:rsidR="00314771" w:rsidRPr="007C5F22">
        <w:rPr>
          <w:rFonts w:ascii="Times New Roman" w:eastAsia="Times New Roman" w:hAnsi="Times New Roman" w:cs="Times New Roman"/>
          <w:bCs/>
          <w:sz w:val="28"/>
          <w:szCs w:val="28"/>
          <w:lang w:eastAsia="en-GB"/>
        </w:rPr>
        <w:t>.</w:t>
      </w:r>
    </w:p>
    <w:p w14:paraId="06029338" w14:textId="37A94A31"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en-GB"/>
        </w:rPr>
      </w:pPr>
      <w:r w:rsidRPr="007C5F22">
        <w:rPr>
          <w:rFonts w:ascii="Times New Roman" w:eastAsia="Times New Roman" w:hAnsi="Times New Roman" w:cs="Times New Roman"/>
          <w:bCs/>
          <w:i/>
          <w:iCs/>
          <w:sz w:val="28"/>
          <w:szCs w:val="28"/>
          <w:lang w:eastAsia="en-GB"/>
        </w:rPr>
        <w:t xml:space="preserve"> - Có ý kiến đề nghị bổ sung hướng dẫn cụ thể cho các trường học về nền tảng số khi xử lý dữ liệu trẻ em, thiết lập cơ chế kiểm tra định kỳ các dịch vụ trực tuyến và xây dựng chương trình truyền thông về quyền dữ liệu của trẻ em, vì cho rằng dữ liệu trẻ em hiện nay bị thu thập thiếu kiểm soát trên các nền tảng học tập, trò chơi, cần tăng cường biện pháp, công cụ bảo vệ.</w:t>
      </w:r>
    </w:p>
    <w:p w14:paraId="2BD684AA" w14:textId="5C8CA63B"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en-GB"/>
        </w:rPr>
      </w:pPr>
      <w:r w:rsidRPr="007C5F22">
        <w:rPr>
          <w:rFonts w:ascii="Times New Roman" w:eastAsia="Calibri" w:hAnsi="Times New Roman" w:cs="Times New Roman"/>
          <w:iCs/>
          <w:sz w:val="28"/>
          <w:szCs w:val="28"/>
          <w:shd w:val="clear" w:color="auto" w:fill="FFFFFF"/>
        </w:rPr>
        <w:t xml:space="preserve">UBTVQH </w:t>
      </w:r>
      <w:r w:rsidR="004E0C57" w:rsidRPr="007C5F22">
        <w:rPr>
          <w:rFonts w:ascii="Times New Roman" w:eastAsia="Calibri" w:hAnsi="Times New Roman" w:cs="Times New Roman"/>
          <w:iCs/>
          <w:sz w:val="28"/>
          <w:szCs w:val="28"/>
          <w:shd w:val="clear" w:color="auto" w:fill="FFFFFF"/>
        </w:rPr>
        <w:t>xin</w:t>
      </w:r>
      <w:r w:rsidR="004E0C57" w:rsidRPr="007C5F22">
        <w:rPr>
          <w:rFonts w:ascii="Times New Roman" w:eastAsia="Calibri" w:hAnsi="Times New Roman" w:cs="Times New Roman"/>
          <w:iCs/>
          <w:sz w:val="28"/>
          <w:szCs w:val="28"/>
          <w:shd w:val="clear" w:color="auto" w:fill="FFFFFF"/>
          <w:lang w:val="vi-VN"/>
        </w:rPr>
        <w:t xml:space="preserve"> </w:t>
      </w:r>
      <w:r w:rsidRPr="007C5F22">
        <w:rPr>
          <w:rFonts w:ascii="Times New Roman" w:eastAsia="Times New Roman" w:hAnsi="Times New Roman" w:cs="Times New Roman"/>
          <w:bCs/>
          <w:sz w:val="28"/>
          <w:szCs w:val="28"/>
          <w:lang w:eastAsia="en-GB"/>
        </w:rPr>
        <w:t>báo cáo như sau: </w:t>
      </w:r>
      <w:r w:rsidR="0033754A">
        <w:rPr>
          <w:rFonts w:ascii="Times New Roman" w:eastAsia="Times New Roman" w:hAnsi="Times New Roman" w:cs="Times New Roman"/>
          <w:bCs/>
          <w:sz w:val="28"/>
          <w:szCs w:val="28"/>
          <w:lang w:eastAsia="en-GB"/>
        </w:rPr>
        <w:t>P</w:t>
      </w:r>
      <w:r w:rsidRPr="007C5F22">
        <w:rPr>
          <w:rFonts w:ascii="Times New Roman" w:eastAsia="Times New Roman" w:hAnsi="Times New Roman" w:cs="Times New Roman"/>
          <w:bCs/>
          <w:sz w:val="28"/>
          <w:szCs w:val="28"/>
          <w:lang w:eastAsia="en-GB"/>
        </w:rPr>
        <w:t>hạm vi của Luật cần bảo đảm tính bao quát, ổn định và không đi vào quy định mang tính hướng dẫn chi tiết nghiệp vụ</w:t>
      </w:r>
      <w:r w:rsidR="004E0C57" w:rsidRPr="007C5F22">
        <w:rPr>
          <w:rFonts w:ascii="Times New Roman" w:eastAsia="Times New Roman" w:hAnsi="Times New Roman" w:cs="Times New Roman"/>
          <w:bCs/>
          <w:sz w:val="28"/>
          <w:szCs w:val="28"/>
          <w:lang w:val="vi-VN" w:eastAsia="en-GB"/>
        </w:rPr>
        <w:t>. Do đó</w:t>
      </w:r>
      <w:r w:rsidRPr="007C5F22">
        <w:rPr>
          <w:rFonts w:ascii="Times New Roman" w:eastAsia="Times New Roman" w:hAnsi="Times New Roman" w:cs="Times New Roman"/>
          <w:bCs/>
          <w:sz w:val="28"/>
          <w:szCs w:val="28"/>
          <w:lang w:eastAsia="en-GB"/>
        </w:rPr>
        <w:t>, </w:t>
      </w:r>
      <w:r w:rsidR="004E0C57" w:rsidRPr="007C5F22">
        <w:rPr>
          <w:rFonts w:ascii="Times New Roman" w:eastAsia="Times New Roman" w:hAnsi="Times New Roman" w:cs="Times New Roman"/>
          <w:bCs/>
          <w:sz w:val="28"/>
          <w:szCs w:val="28"/>
          <w:lang w:val="vi-VN" w:eastAsia="en-GB"/>
        </w:rPr>
        <w:t>c</w:t>
      </w:r>
      <w:r w:rsidRPr="007C5F22">
        <w:rPr>
          <w:rFonts w:ascii="Times New Roman" w:eastAsia="Times New Roman" w:hAnsi="Times New Roman" w:cs="Times New Roman"/>
          <w:bCs/>
          <w:sz w:val="28"/>
          <w:szCs w:val="28"/>
          <w:lang w:eastAsia="en-GB"/>
        </w:rPr>
        <w:t>ác nội dung như quy trình kỹ thuật cho nhà trường, cơ chế kiểm tra nền tảng số, chương trình truyền thông... là các vấn đề triển khai</w:t>
      </w:r>
      <w:r w:rsidR="004E0C57" w:rsidRPr="007C5F22">
        <w:rPr>
          <w:rFonts w:ascii="Times New Roman" w:eastAsia="Times New Roman" w:hAnsi="Times New Roman" w:cs="Times New Roman"/>
          <w:bCs/>
          <w:sz w:val="28"/>
          <w:szCs w:val="28"/>
          <w:lang w:val="vi-VN" w:eastAsia="en-GB"/>
        </w:rPr>
        <w:t xml:space="preserve"> thi hành</w:t>
      </w:r>
      <w:r w:rsidRPr="007C5F22">
        <w:rPr>
          <w:rFonts w:ascii="Times New Roman" w:eastAsia="Times New Roman" w:hAnsi="Times New Roman" w:cs="Times New Roman"/>
          <w:bCs/>
          <w:sz w:val="28"/>
          <w:szCs w:val="28"/>
          <w:lang w:eastAsia="en-GB"/>
        </w:rPr>
        <w:t xml:space="preserve">, không phù hợp đưa trực tiếp vào luật, mà nên được quy định chi tiết bằng nghị định, thông tư hướng dẫn của các bộ chuyên ngành. Do đó, </w:t>
      </w:r>
      <w:r w:rsidR="00742E82">
        <w:rPr>
          <w:rFonts w:ascii="Times New Roman" w:eastAsia="Calibri" w:hAnsi="Times New Roman" w:cs="Times New Roman"/>
          <w:iCs/>
          <w:sz w:val="28"/>
          <w:szCs w:val="28"/>
          <w:shd w:val="clear" w:color="auto" w:fill="FFFFFF"/>
        </w:rPr>
        <w:t>UBTVQH đề nghị Quốc hội</w:t>
      </w:r>
      <w:r w:rsidR="00742E82">
        <w:rPr>
          <w:rFonts w:ascii="Times New Roman" w:eastAsia="Times New Roman" w:hAnsi="Times New Roman" w:cs="Times New Roman"/>
          <w:bCs/>
          <w:sz w:val="28"/>
          <w:szCs w:val="28"/>
          <w:lang w:eastAsia="en-GB"/>
        </w:rPr>
        <w:t xml:space="preserve"> </w:t>
      </w:r>
      <w:r w:rsidRPr="007C5F22">
        <w:rPr>
          <w:rFonts w:ascii="Times New Roman" w:eastAsia="Times New Roman" w:hAnsi="Times New Roman" w:cs="Times New Roman"/>
          <w:bCs/>
          <w:sz w:val="28"/>
          <w:szCs w:val="28"/>
          <w:lang w:eastAsia="en-GB"/>
        </w:rPr>
        <w:t xml:space="preserve">không </w:t>
      </w:r>
      <w:r w:rsidR="00742E82">
        <w:rPr>
          <w:rFonts w:ascii="Times New Roman" w:eastAsia="Times New Roman" w:hAnsi="Times New Roman" w:cs="Times New Roman"/>
          <w:bCs/>
          <w:sz w:val="28"/>
          <w:szCs w:val="28"/>
          <w:lang w:eastAsia="en-GB"/>
        </w:rPr>
        <w:t>bổ sung</w:t>
      </w:r>
      <w:r w:rsidRPr="007C5F22">
        <w:rPr>
          <w:rFonts w:ascii="Times New Roman" w:eastAsia="Times New Roman" w:hAnsi="Times New Roman" w:cs="Times New Roman"/>
          <w:bCs/>
          <w:sz w:val="28"/>
          <w:szCs w:val="28"/>
          <w:lang w:eastAsia="en-GB"/>
        </w:rPr>
        <w:t xml:space="preserve"> nội dung </w:t>
      </w:r>
      <w:r w:rsidR="00742E82">
        <w:rPr>
          <w:rFonts w:ascii="Times New Roman" w:eastAsia="Times New Roman" w:hAnsi="Times New Roman" w:cs="Times New Roman"/>
          <w:bCs/>
          <w:sz w:val="28"/>
          <w:szCs w:val="28"/>
          <w:lang w:eastAsia="en-GB"/>
        </w:rPr>
        <w:t xml:space="preserve">này </w:t>
      </w:r>
      <w:r w:rsidRPr="007C5F22">
        <w:rPr>
          <w:rFonts w:ascii="Times New Roman" w:eastAsia="Times New Roman" w:hAnsi="Times New Roman" w:cs="Times New Roman"/>
          <w:bCs/>
          <w:sz w:val="28"/>
          <w:szCs w:val="28"/>
          <w:lang w:eastAsia="en-GB"/>
        </w:rPr>
        <w:t>vào</w:t>
      </w:r>
      <w:r w:rsidR="00956D43" w:rsidRPr="007C5F22">
        <w:rPr>
          <w:rFonts w:ascii="Times New Roman" w:eastAsia="Times New Roman" w:hAnsi="Times New Roman" w:cs="Times New Roman"/>
          <w:bCs/>
          <w:sz w:val="28"/>
          <w:szCs w:val="28"/>
          <w:lang w:eastAsia="en-GB"/>
        </w:rPr>
        <w:t xml:space="preserve"> dự thảo Luật</w:t>
      </w:r>
      <w:r w:rsidRPr="007C5F22">
        <w:rPr>
          <w:rFonts w:ascii="Times New Roman" w:eastAsia="Times New Roman" w:hAnsi="Times New Roman" w:cs="Times New Roman"/>
          <w:bCs/>
          <w:sz w:val="28"/>
          <w:szCs w:val="28"/>
          <w:lang w:eastAsia="en-GB"/>
        </w:rPr>
        <w:t xml:space="preserve"> này.</w:t>
      </w:r>
    </w:p>
    <w:p w14:paraId="5FAC45DF" w14:textId="396EBB47"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6.13. Về bảo vệ dữ liệu cá nhân trong kinh doanh dịch vụ tiếp thị và quảng cáo (Điều 24 và Điều 25)</w:t>
      </w:r>
    </w:p>
    <w:p w14:paraId="6F016D3A" w14:textId="6E5F5DC1" w:rsidR="00314771" w:rsidRPr="007C5F22" w:rsidRDefault="00314771" w:rsidP="003A7B26">
      <w:pPr>
        <w:spacing w:before="120" w:after="120" w:line="240" w:lineRule="auto"/>
        <w:ind w:firstLine="720"/>
        <w:jc w:val="both"/>
        <w:rPr>
          <w:rFonts w:ascii="Times New Roman" w:eastAsia="Aptos" w:hAnsi="Times New Roman" w:cs="Times New Roman"/>
          <w:i/>
          <w:iCs/>
          <w:sz w:val="28"/>
          <w:szCs w:val="28"/>
          <w:lang w:val="vi-VN"/>
        </w:rPr>
      </w:pPr>
      <w:r w:rsidRPr="007C5F22">
        <w:rPr>
          <w:rFonts w:ascii="Times New Roman" w:eastAsia="Aptos" w:hAnsi="Times New Roman" w:cs="Times New Roman"/>
          <w:bCs/>
          <w:i/>
          <w:iCs/>
          <w:sz w:val="28"/>
          <w:szCs w:val="28"/>
          <w:lang w:val="vi-VN"/>
        </w:rPr>
        <w:t>-</w:t>
      </w:r>
      <w:r w:rsidRPr="007C5F22">
        <w:rPr>
          <w:rFonts w:ascii="Times New Roman" w:eastAsia="Aptos" w:hAnsi="Times New Roman" w:cs="Times New Roman"/>
          <w:b/>
          <w:bCs/>
          <w:i/>
          <w:iCs/>
          <w:sz w:val="28"/>
          <w:szCs w:val="28"/>
          <w:lang w:val="vi-VN"/>
        </w:rPr>
        <w:t xml:space="preserve"> </w:t>
      </w:r>
      <w:r w:rsidRPr="007C5F22">
        <w:rPr>
          <w:rFonts w:ascii="Times New Roman" w:eastAsia="Aptos" w:hAnsi="Times New Roman" w:cs="Times New Roman"/>
          <w:i/>
          <w:iCs/>
          <w:sz w:val="28"/>
          <w:szCs w:val="28"/>
          <w:lang w:val="vi-VN"/>
        </w:rPr>
        <w:t xml:space="preserve">Khoản 3 Điều 24 và điểm c khoản 2 Điều 25, </w:t>
      </w:r>
      <w:r w:rsidRPr="007C5F22">
        <w:rPr>
          <w:rFonts w:ascii="Times New Roman" w:eastAsia="Aptos" w:hAnsi="Times New Roman" w:cs="Times New Roman"/>
          <w:i/>
          <w:iCs/>
          <w:sz w:val="28"/>
          <w:szCs w:val="28"/>
        </w:rPr>
        <w:t xml:space="preserve">một số ý kiến </w:t>
      </w:r>
      <w:r w:rsidRPr="007C5F22">
        <w:rPr>
          <w:rFonts w:ascii="Times New Roman" w:eastAsia="Aptos" w:hAnsi="Times New Roman" w:cs="Times New Roman"/>
          <w:i/>
          <w:iCs/>
          <w:sz w:val="28"/>
          <w:szCs w:val="28"/>
          <w:lang w:val="vi-VN"/>
        </w:rPr>
        <w:t xml:space="preserve">đề nghị </w:t>
      </w:r>
      <w:r w:rsidRPr="007C5F22">
        <w:rPr>
          <w:rFonts w:ascii="Times New Roman" w:eastAsia="Aptos" w:hAnsi="Times New Roman" w:cs="Times New Roman"/>
          <w:i/>
          <w:iCs/>
          <w:sz w:val="28"/>
          <w:szCs w:val="28"/>
        </w:rPr>
        <w:t>quy định cho</w:t>
      </w:r>
      <w:r w:rsidRPr="007C5F22">
        <w:rPr>
          <w:rFonts w:ascii="Times New Roman" w:eastAsia="Aptos" w:hAnsi="Times New Roman" w:cs="Times New Roman"/>
          <w:i/>
          <w:iCs/>
          <w:sz w:val="28"/>
          <w:szCs w:val="28"/>
          <w:lang w:val="vi-VN"/>
        </w:rPr>
        <w:t xml:space="preserve"> phù hợp với Luật Quảng cáo, cho phép doanh nghiệp quảng cáo không sở hữu dữ liệu (Agency, S-Network) tham gia nếu có sự đồng ý của chủ thể để tránh hạn chế ngành công nghiệp quảng cáo, làm ảnh hưởng </w:t>
      </w:r>
      <w:r w:rsidRPr="007C5F22">
        <w:rPr>
          <w:rFonts w:ascii="Times New Roman" w:eastAsia="Aptos" w:hAnsi="Times New Roman" w:cs="Times New Roman"/>
          <w:i/>
          <w:iCs/>
          <w:sz w:val="28"/>
          <w:szCs w:val="28"/>
        </w:rPr>
        <w:t xml:space="preserve">đến </w:t>
      </w:r>
      <w:r w:rsidRPr="007C5F22">
        <w:rPr>
          <w:rFonts w:ascii="Times New Roman" w:eastAsia="Aptos" w:hAnsi="Times New Roman" w:cs="Times New Roman"/>
          <w:i/>
          <w:iCs/>
          <w:sz w:val="28"/>
          <w:szCs w:val="28"/>
          <w:lang w:val="vi-VN"/>
        </w:rPr>
        <w:t>nền kinh tế.</w:t>
      </w:r>
    </w:p>
    <w:p w14:paraId="496801BB" w14:textId="233A6043" w:rsidR="00130708" w:rsidRPr="00130708"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i/>
          <w:sz w:val="28"/>
          <w:szCs w:val="28"/>
          <w:lang w:val="vi-VN"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x-none"/>
        </w:rPr>
        <w:t>đã sửa tên Điều 24 thành “</w:t>
      </w:r>
      <w:r w:rsidR="00314771" w:rsidRPr="007C5F22">
        <w:rPr>
          <w:rFonts w:ascii="Times New Roman" w:eastAsia="Times New Roman" w:hAnsi="Times New Roman" w:cs="Times New Roman"/>
          <w:bCs/>
          <w:i/>
          <w:sz w:val="28"/>
          <w:szCs w:val="28"/>
          <w:lang w:val="vi-VN" w:eastAsia="x-none"/>
        </w:rPr>
        <w:t>Bảo vệ dữ liệu cá nhân trong kinh doanh dịch vụ quảng cáo</w:t>
      </w:r>
      <w:r w:rsidR="00314771" w:rsidRPr="007C5F22">
        <w:rPr>
          <w:rFonts w:ascii="Times New Roman" w:eastAsia="Times New Roman" w:hAnsi="Times New Roman" w:cs="Times New Roman"/>
          <w:bCs/>
          <w:sz w:val="28"/>
          <w:szCs w:val="28"/>
          <w:lang w:eastAsia="x-none"/>
        </w:rPr>
        <w:t xml:space="preserve">” để </w:t>
      </w:r>
      <w:r w:rsidR="00DF2511" w:rsidRPr="007C5F22">
        <w:rPr>
          <w:rFonts w:ascii="Times New Roman" w:eastAsia="Times New Roman" w:hAnsi="Times New Roman" w:cs="Times New Roman"/>
          <w:bCs/>
          <w:sz w:val="28"/>
          <w:szCs w:val="28"/>
          <w:lang w:eastAsia="x-none"/>
        </w:rPr>
        <w:t>bảo đảm</w:t>
      </w:r>
      <w:r w:rsidR="00314771" w:rsidRPr="007C5F22">
        <w:rPr>
          <w:rFonts w:ascii="Times New Roman" w:eastAsia="Times New Roman" w:hAnsi="Times New Roman" w:cs="Times New Roman"/>
          <w:bCs/>
          <w:sz w:val="28"/>
          <w:szCs w:val="28"/>
          <w:lang w:eastAsia="x-none"/>
        </w:rPr>
        <w:t xml:space="preserve"> tính thống nhất với quy định pháp luật về quảng cáo; </w:t>
      </w:r>
      <w:r w:rsidR="00130708">
        <w:rPr>
          <w:rFonts w:ascii="Times New Roman" w:eastAsia="Times New Roman" w:hAnsi="Times New Roman" w:cs="Times New Roman"/>
          <w:bCs/>
          <w:sz w:val="28"/>
          <w:szCs w:val="28"/>
          <w:lang w:eastAsia="x-none"/>
        </w:rPr>
        <w:t>bỏ</w:t>
      </w:r>
      <w:r w:rsidR="00314771" w:rsidRPr="007C5F22">
        <w:rPr>
          <w:rFonts w:ascii="Times New Roman" w:eastAsia="Times New Roman" w:hAnsi="Times New Roman" w:cs="Times New Roman"/>
          <w:bCs/>
          <w:sz w:val="28"/>
          <w:szCs w:val="28"/>
          <w:lang w:eastAsia="x-none"/>
        </w:rPr>
        <w:t xml:space="preserve"> </w:t>
      </w:r>
      <w:r w:rsidR="00314771" w:rsidRPr="007C5F22">
        <w:rPr>
          <w:rFonts w:ascii="Times New Roman" w:eastAsia="Times New Roman" w:hAnsi="Times New Roman" w:cs="Times New Roman"/>
          <w:bCs/>
          <w:sz w:val="28"/>
          <w:szCs w:val="28"/>
          <w:lang w:val="vi-VN" w:eastAsia="x-none"/>
        </w:rPr>
        <w:t>điểm c khoản 2 Điều 25</w:t>
      </w:r>
      <w:r w:rsidR="00314771" w:rsidRPr="007C5F22">
        <w:rPr>
          <w:rFonts w:ascii="Times New Roman" w:eastAsia="Times New Roman" w:hAnsi="Times New Roman" w:cs="Times New Roman"/>
          <w:bCs/>
          <w:sz w:val="28"/>
          <w:szCs w:val="28"/>
          <w:lang w:eastAsia="x-none"/>
        </w:rPr>
        <w:t xml:space="preserve"> và sửa đổi, bổ sung rõ ràng </w:t>
      </w:r>
      <w:r w:rsidR="00742E82">
        <w:rPr>
          <w:rFonts w:ascii="Times New Roman" w:eastAsia="Times New Roman" w:hAnsi="Times New Roman" w:cs="Times New Roman"/>
          <w:bCs/>
          <w:sz w:val="28"/>
          <w:szCs w:val="28"/>
          <w:lang w:eastAsia="x-none"/>
        </w:rPr>
        <w:t>hơn</w:t>
      </w:r>
      <w:r w:rsidR="00314771" w:rsidRPr="007C5F22">
        <w:rPr>
          <w:rFonts w:ascii="Times New Roman" w:eastAsia="Times New Roman" w:hAnsi="Times New Roman" w:cs="Times New Roman"/>
          <w:bCs/>
          <w:sz w:val="28"/>
          <w:szCs w:val="28"/>
          <w:lang w:eastAsia="x-none"/>
        </w:rPr>
        <w:t xml:space="preserve"> </w:t>
      </w:r>
      <w:r w:rsidR="00DC616D">
        <w:rPr>
          <w:rFonts w:ascii="Times New Roman" w:eastAsia="Times New Roman" w:hAnsi="Times New Roman" w:cs="Times New Roman"/>
          <w:bCs/>
          <w:sz w:val="28"/>
          <w:szCs w:val="28"/>
          <w:lang w:eastAsia="x-none"/>
        </w:rPr>
        <w:t>tại khoản</w:t>
      </w:r>
      <w:r w:rsidR="00314771" w:rsidRPr="007C5F22">
        <w:rPr>
          <w:rFonts w:ascii="Times New Roman" w:eastAsia="Times New Roman" w:hAnsi="Times New Roman" w:cs="Times New Roman"/>
          <w:bCs/>
          <w:sz w:val="28"/>
          <w:szCs w:val="28"/>
          <w:lang w:eastAsia="x-none"/>
        </w:rPr>
        <w:t xml:space="preserve"> 3, khoản 4 Điều 24</w:t>
      </w:r>
      <w:r w:rsidR="00956D43" w:rsidRPr="007C5F22">
        <w:rPr>
          <w:rFonts w:ascii="Times New Roman" w:eastAsia="Times New Roman" w:hAnsi="Times New Roman" w:cs="Times New Roman"/>
          <w:bCs/>
          <w:sz w:val="28"/>
          <w:szCs w:val="28"/>
          <w:lang w:eastAsia="x-none"/>
        </w:rPr>
        <w:t xml:space="preserve"> </w:t>
      </w:r>
      <w:r w:rsidR="00935C4A" w:rsidRPr="007C5F22">
        <w:rPr>
          <w:rFonts w:ascii="Times New Roman" w:eastAsia="Times New Roman" w:hAnsi="Times New Roman" w:cs="Times New Roman"/>
          <w:bCs/>
          <w:sz w:val="28"/>
          <w:szCs w:val="28"/>
          <w:lang w:eastAsia="x-none"/>
        </w:rPr>
        <w:t>dự thảo Luật đã tiếp thu, chỉnh lý</w:t>
      </w:r>
      <w:r w:rsidR="00314771" w:rsidRPr="007C5F22">
        <w:rPr>
          <w:rFonts w:ascii="Times New Roman" w:eastAsia="Times New Roman" w:hAnsi="Times New Roman" w:cs="Times New Roman"/>
          <w:bCs/>
          <w:sz w:val="28"/>
          <w:szCs w:val="28"/>
          <w:lang w:eastAsia="x-none"/>
        </w:rPr>
        <w:t xml:space="preserve"> để phù hợp với quy định của Luật Quảng cáo như sau: </w:t>
      </w:r>
      <w:r w:rsidR="00130708" w:rsidRPr="00130708">
        <w:rPr>
          <w:rFonts w:ascii="Times New Roman" w:eastAsia="Times New Roman" w:hAnsi="Times New Roman" w:cs="Times New Roman"/>
          <w:bCs/>
          <w:i/>
          <w:sz w:val="28"/>
          <w:szCs w:val="28"/>
          <w:lang w:val="vi-VN" w:eastAsia="x-none"/>
        </w:rPr>
        <w:t xml:space="preserve">“3. Tổ chức, cá nhân kinh doanh dịch vụ quảng cáo chỉ được sử dụng dữ liệu cá nhân của khách hàng được Bên kiểm soát dữ liệu cá nhân, Bên kiểm soát và xử lý dữ liệu cá nhân chuyển giao theo thỏa thuận trong hợp đồng hoặc thu thập qua hoạt động kinh doanh của mình để kinh doanh dịch vụ quảng cáo. Việc chuyển giao, thu thập, sử dụng dữ liệu cá </w:t>
      </w:r>
      <w:r w:rsidR="00130708" w:rsidRPr="00130708">
        <w:rPr>
          <w:rFonts w:ascii="Times New Roman" w:eastAsia="Times New Roman" w:hAnsi="Times New Roman" w:cs="Times New Roman"/>
          <w:bCs/>
          <w:i/>
          <w:sz w:val="28"/>
          <w:szCs w:val="28"/>
          <w:lang w:val="vi-VN" w:eastAsia="x-none"/>
        </w:rPr>
        <w:lastRenderedPageBreak/>
        <w:t>nhân phải bảo đảm quyền của chủ thể dữ liệu quy định tại Điều 4 của Luật này.’; “4. Bên kiểm soát dữ liệu cá nhân, Bên kiểm soát và xử lý dữ liệu cá nhân chỉ được chuyển dữ liệu cá nhân cho tổ chức, cá nhân có ngành nghề kinh doanh dịch vụ quảng cáo theo quy định của pháp luật.”.</w:t>
      </w:r>
    </w:p>
    <w:p w14:paraId="2FB9F513" w14:textId="74900CD2"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iCs/>
          <w:sz w:val="28"/>
          <w:szCs w:val="28"/>
          <w:lang w:eastAsia="x-none"/>
        </w:rPr>
      </w:pPr>
      <w:r w:rsidRPr="007C5F22">
        <w:rPr>
          <w:rFonts w:ascii="Times New Roman" w:eastAsia="Times New Roman" w:hAnsi="Times New Roman" w:cs="Times New Roman"/>
          <w:bCs/>
          <w:i/>
          <w:iCs/>
          <w:sz w:val="28"/>
          <w:szCs w:val="28"/>
          <w:lang w:val="vi-VN" w:eastAsia="x-none"/>
        </w:rPr>
        <w:t xml:space="preserve"> </w:t>
      </w:r>
      <w:r w:rsidRPr="007C5F22">
        <w:rPr>
          <w:rFonts w:ascii="Times New Roman" w:eastAsia="Aptos" w:hAnsi="Times New Roman" w:cs="Times New Roman"/>
          <w:i/>
          <w:iCs/>
          <w:sz w:val="28"/>
          <w:szCs w:val="28"/>
          <w:lang w:val="vi-VN"/>
        </w:rPr>
        <w:t>- Có ý kiến đề nghị mở rộng phạm vi quy định tại Điều 25</w:t>
      </w:r>
      <w:r w:rsidRPr="007C5F22">
        <w:rPr>
          <w:rFonts w:ascii="Times New Roman" w:eastAsia="Aptos" w:hAnsi="Times New Roman" w:cs="Times New Roman"/>
          <w:i/>
          <w:iCs/>
          <w:sz w:val="28"/>
          <w:szCs w:val="28"/>
        </w:rPr>
        <w:t xml:space="preserve"> theo hướng</w:t>
      </w:r>
      <w:r w:rsidRPr="007C5F22">
        <w:rPr>
          <w:rFonts w:ascii="Times New Roman" w:eastAsia="Aptos" w:hAnsi="Times New Roman" w:cs="Times New Roman"/>
          <w:i/>
          <w:iCs/>
          <w:sz w:val="28"/>
          <w:szCs w:val="28"/>
          <w:lang w:val="vi-VN"/>
        </w:rPr>
        <w:t xml:space="preserve"> bổ sung báo điện tử, trang thông tin điện tử, mạng xã hội, ứng dụng trực tuyến để </w:t>
      </w:r>
      <w:r w:rsidRPr="007C5F22">
        <w:rPr>
          <w:rFonts w:ascii="Times New Roman" w:eastAsia="Aptos" w:hAnsi="Times New Roman" w:cs="Times New Roman"/>
          <w:i/>
          <w:iCs/>
          <w:sz w:val="28"/>
          <w:szCs w:val="28"/>
        </w:rPr>
        <w:t xml:space="preserve">bao </w:t>
      </w:r>
      <w:r w:rsidRPr="007C5F22">
        <w:rPr>
          <w:rFonts w:ascii="Times New Roman" w:eastAsia="Aptos" w:hAnsi="Times New Roman" w:cs="Times New Roman"/>
          <w:i/>
          <w:iCs/>
          <w:sz w:val="28"/>
          <w:szCs w:val="28"/>
          <w:lang w:val="vi-VN"/>
        </w:rPr>
        <w:t>quát hết các nền tảng thu thập dữ liệu</w:t>
      </w:r>
      <w:r w:rsidRPr="007C5F22">
        <w:rPr>
          <w:rFonts w:ascii="Times New Roman" w:eastAsia="Calibri" w:hAnsi="Times New Roman" w:cs="Times New Roman"/>
          <w:i/>
          <w:iCs/>
          <w:sz w:val="28"/>
          <w:szCs w:val="28"/>
          <w:lang w:val="ve-ZA"/>
        </w:rPr>
        <w:t>.</w:t>
      </w:r>
    </w:p>
    <w:p w14:paraId="0BFBB7DE" w14:textId="49D8A749"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Cs/>
          <w:spacing w:val="-2"/>
          <w:sz w:val="28"/>
          <w:szCs w:val="28"/>
          <w:lang w:eastAsia="x-none"/>
        </w:rPr>
      </w:pP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x-none"/>
        </w:rPr>
        <w:t>xin báo cáo như sau: T</w:t>
      </w:r>
      <w:r w:rsidRPr="007C5F22">
        <w:rPr>
          <w:rFonts w:ascii="Times New Roman" w:eastAsia="Aptos" w:hAnsi="Times New Roman" w:cs="Times New Roman"/>
          <w:sz w:val="28"/>
          <w:szCs w:val="28"/>
        </w:rPr>
        <w:t>heo khoản 19 và khoản 31 Điều 3 Nghị định số 147/2024/NĐ-CP về quản lý, cung cấp, sử dụng dịch vụ Internet và thông tin trên mạng, trang thông tin điện tử (website)</w:t>
      </w:r>
      <w:r w:rsidRPr="007C5F22">
        <w:rPr>
          <w:rStyle w:val="FootnoteReference"/>
          <w:rFonts w:ascii="Times New Roman" w:eastAsia="Aptos" w:hAnsi="Times New Roman" w:cs="Times New Roman"/>
          <w:sz w:val="28"/>
          <w:szCs w:val="28"/>
        </w:rPr>
        <w:footnoteReference w:id="10"/>
      </w:r>
      <w:r w:rsidRPr="007C5F22">
        <w:rPr>
          <w:rFonts w:ascii="Times New Roman" w:eastAsia="Aptos" w:hAnsi="Times New Roman" w:cs="Times New Roman"/>
          <w:sz w:val="28"/>
          <w:szCs w:val="28"/>
        </w:rPr>
        <w:t>, ứng dụng (application)</w:t>
      </w:r>
      <w:r w:rsidRPr="007C5F22">
        <w:rPr>
          <w:rStyle w:val="FootnoteReference"/>
          <w:rFonts w:ascii="Times New Roman" w:eastAsia="Aptos" w:hAnsi="Times New Roman" w:cs="Times New Roman"/>
          <w:sz w:val="28"/>
          <w:szCs w:val="28"/>
        </w:rPr>
        <w:footnoteReference w:id="11"/>
      </w:r>
      <w:r w:rsidRPr="007C5F22">
        <w:rPr>
          <w:rFonts w:ascii="Times New Roman" w:eastAsia="Aptos" w:hAnsi="Times New Roman" w:cs="Times New Roman"/>
          <w:sz w:val="28"/>
          <w:szCs w:val="28"/>
        </w:rPr>
        <w:t xml:space="preserve"> đã bao gồm </w:t>
      </w:r>
      <w:r w:rsidRPr="007C5F22">
        <w:rPr>
          <w:rFonts w:ascii="Times New Roman" w:eastAsia="Aptos" w:hAnsi="Times New Roman" w:cs="Times New Roman"/>
          <w:i/>
          <w:iCs/>
          <w:sz w:val="28"/>
          <w:szCs w:val="28"/>
        </w:rPr>
        <w:t>“</w:t>
      </w:r>
      <w:r w:rsidRPr="007C5F22">
        <w:rPr>
          <w:rFonts w:ascii="Times New Roman" w:eastAsia="Aptos" w:hAnsi="Times New Roman" w:cs="Times New Roman"/>
          <w:i/>
          <w:iCs/>
          <w:sz w:val="28"/>
          <w:szCs w:val="28"/>
          <w:lang w:val="vi-VN"/>
        </w:rPr>
        <w:t>báo điện tử, trang thông tin điện tử, mạng xã hội, ứng dụng trực tuyến</w:t>
      </w:r>
      <w:r w:rsidRPr="007C5F22">
        <w:rPr>
          <w:rFonts w:ascii="Times New Roman" w:eastAsia="Aptos" w:hAnsi="Times New Roman" w:cs="Times New Roman"/>
          <w:i/>
          <w:iCs/>
          <w:sz w:val="28"/>
          <w:szCs w:val="28"/>
        </w:rPr>
        <w:t>”</w:t>
      </w:r>
      <w:r w:rsidRPr="007C5F22">
        <w:rPr>
          <w:rFonts w:ascii="Times New Roman" w:eastAsia="Aptos" w:hAnsi="Times New Roman" w:cs="Times New Roman"/>
          <w:sz w:val="28"/>
          <w:szCs w:val="28"/>
        </w:rPr>
        <w:t xml:space="preserve">. Do đó, quy định </w:t>
      </w:r>
      <w:r w:rsidR="004E0C57" w:rsidRPr="007C5F22">
        <w:rPr>
          <w:rFonts w:ascii="Times New Roman" w:eastAsia="Aptos" w:hAnsi="Times New Roman" w:cs="Times New Roman"/>
          <w:sz w:val="28"/>
          <w:szCs w:val="28"/>
        </w:rPr>
        <w:t>trong</w:t>
      </w:r>
      <w:r w:rsidR="004E0C57" w:rsidRPr="007C5F22">
        <w:rPr>
          <w:rFonts w:ascii="Times New Roman" w:eastAsia="Aptos" w:hAnsi="Times New Roman" w:cs="Times New Roman"/>
          <w:sz w:val="28"/>
          <w:szCs w:val="28"/>
          <w:lang w:val="vi-VN"/>
        </w:rPr>
        <w:t xml:space="preserve"> dự thảo Luật</w:t>
      </w:r>
      <w:r w:rsidRPr="007C5F22">
        <w:rPr>
          <w:rFonts w:ascii="Times New Roman" w:eastAsia="Aptos" w:hAnsi="Times New Roman" w:cs="Times New Roman"/>
          <w:sz w:val="28"/>
          <w:szCs w:val="28"/>
        </w:rPr>
        <w:t xml:space="preserve"> đã bao quát được các nền tảng thu thập dữ liệu</w:t>
      </w:r>
      <w:r w:rsidR="004E0C57" w:rsidRPr="007C5F22">
        <w:rPr>
          <w:rFonts w:ascii="Times New Roman" w:eastAsia="Times New Roman" w:hAnsi="Times New Roman" w:cs="Times New Roman"/>
          <w:bCs/>
          <w:iCs/>
          <w:spacing w:val="-2"/>
          <w:sz w:val="28"/>
          <w:szCs w:val="28"/>
          <w:lang w:val="vi-VN" w:eastAsia="x-none"/>
        </w:rPr>
        <w:t>, nên đề nghị Quốc hội không bổ sung vào dự thảo Luật.</w:t>
      </w:r>
      <w:r w:rsidRPr="007C5F22">
        <w:rPr>
          <w:rFonts w:ascii="Times New Roman" w:eastAsia="Times New Roman" w:hAnsi="Times New Roman" w:cs="Times New Roman"/>
          <w:bCs/>
          <w:iCs/>
          <w:spacing w:val="-2"/>
          <w:sz w:val="28"/>
          <w:szCs w:val="28"/>
          <w:lang w:eastAsia="x-none"/>
        </w:rPr>
        <w:t xml:space="preserve"> </w:t>
      </w:r>
    </w:p>
    <w:p w14:paraId="52C96A95" w14:textId="1610D614"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spacing w:val="2"/>
          <w:lang w:val="vi-VN"/>
        </w:rPr>
      </w:pPr>
      <w:r w:rsidRPr="007C5F22">
        <w:rPr>
          <w:rFonts w:ascii="Times New Roman" w:hAnsi="Times New Roman" w:cs="Times New Roman"/>
          <w:b/>
          <w:bCs/>
          <w:i/>
          <w:color w:val="auto"/>
          <w:spacing w:val="2"/>
          <w:lang w:val="vi-VN"/>
        </w:rPr>
        <w:t xml:space="preserve">6.14. Về xử lý dữ liệu lớn, </w:t>
      </w:r>
      <w:r w:rsidR="004E0C57" w:rsidRPr="007C5F22">
        <w:rPr>
          <w:rFonts w:ascii="Times New Roman" w:hAnsi="Times New Roman" w:cs="Times New Roman"/>
          <w:b/>
          <w:bCs/>
          <w:i/>
          <w:color w:val="auto"/>
          <w:spacing w:val="2"/>
          <w:lang w:val="vi-VN"/>
        </w:rPr>
        <w:t>trí tuệ nhân tạo</w:t>
      </w:r>
      <w:r w:rsidR="005052F7" w:rsidRPr="007C5F22">
        <w:rPr>
          <w:rFonts w:ascii="Times New Roman" w:hAnsi="Times New Roman" w:cs="Times New Roman"/>
          <w:b/>
          <w:bCs/>
          <w:i/>
          <w:color w:val="auto"/>
          <w:spacing w:val="2"/>
          <w:lang w:val="vi-VN"/>
        </w:rPr>
        <w:t xml:space="preserve"> (AI)</w:t>
      </w:r>
      <w:r w:rsidRPr="007C5F22">
        <w:rPr>
          <w:rFonts w:ascii="Times New Roman" w:hAnsi="Times New Roman" w:cs="Times New Roman"/>
          <w:b/>
          <w:bCs/>
          <w:i/>
          <w:color w:val="auto"/>
          <w:spacing w:val="2"/>
          <w:lang w:val="vi-VN"/>
        </w:rPr>
        <w:t xml:space="preserve">, chuỗi khối, vũ trụ ảo, điện toán đám mây (các điều 26, 27 và 28 – </w:t>
      </w:r>
      <w:r w:rsidR="00A745FE" w:rsidRPr="007C5F22">
        <w:rPr>
          <w:rFonts w:ascii="Times New Roman" w:hAnsi="Times New Roman" w:cs="Times New Roman"/>
          <w:b/>
          <w:bCs/>
          <w:i/>
          <w:color w:val="auto"/>
          <w:spacing w:val="2"/>
        </w:rPr>
        <w:t>n</w:t>
      </w:r>
      <w:r w:rsidRPr="007C5F22">
        <w:rPr>
          <w:rFonts w:ascii="Times New Roman" w:hAnsi="Times New Roman" w:cs="Times New Roman"/>
          <w:b/>
          <w:bCs/>
          <w:i/>
          <w:color w:val="auto"/>
          <w:spacing w:val="2"/>
          <w:lang w:val="vi-VN"/>
        </w:rPr>
        <w:t>ay là Điều 27</w:t>
      </w:r>
      <w:r w:rsidR="00A745FE" w:rsidRPr="007C5F22">
        <w:rPr>
          <w:rFonts w:ascii="Times New Roman" w:hAnsi="Times New Roman" w:cs="Times New Roman"/>
          <w:b/>
          <w:bCs/>
          <w:i/>
          <w:color w:val="auto"/>
          <w:spacing w:val="2"/>
        </w:rPr>
        <w:t xml:space="preserve"> </w:t>
      </w:r>
      <w:r w:rsidR="00A745FE" w:rsidRPr="007C5F22">
        <w:rPr>
          <w:rFonts w:ascii="Times New Roman" w:hAnsi="Times New Roman" w:cs="Times New Roman"/>
          <w:b/>
          <w:bCs/>
          <w:i/>
          <w:color w:val="auto"/>
          <w:spacing w:val="2"/>
          <w:lang w:val="vi-VN"/>
        </w:rPr>
        <w:t>dự thảo đã tiếp thu, chỉnh lý</w:t>
      </w:r>
      <w:r w:rsidRPr="007C5F22">
        <w:rPr>
          <w:rFonts w:ascii="Times New Roman" w:hAnsi="Times New Roman" w:cs="Times New Roman"/>
          <w:b/>
          <w:bCs/>
          <w:i/>
          <w:color w:val="auto"/>
          <w:spacing w:val="2"/>
          <w:lang w:val="vi-VN"/>
        </w:rPr>
        <w:t>)</w:t>
      </w:r>
    </w:p>
    <w:p w14:paraId="140AB30B" w14:textId="5548B805"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Có ý kiến đề nghị bổ sung quy định cơ quan nhà nước xử lý dữ liệu lớn phải có bộ quy tắc nội bộ, đánh giá định kỳ, mã hóa, phân quyền truy cập, khôi phục dữ liệu khi xảy ra sự cố</w:t>
      </w:r>
      <w:r w:rsidRPr="007C5F22">
        <w:rPr>
          <w:rFonts w:ascii="Times New Roman" w:eastAsia="Times New Roman" w:hAnsi="Times New Roman" w:cs="Times New Roman"/>
          <w:bCs/>
          <w:i/>
          <w:spacing w:val="-6"/>
          <w:sz w:val="28"/>
          <w:szCs w:val="28"/>
          <w:lang w:eastAsia="x-none"/>
        </w:rPr>
        <w:t xml:space="preserve"> để b</w:t>
      </w:r>
      <w:r w:rsidRPr="007C5F22">
        <w:rPr>
          <w:rFonts w:ascii="Times New Roman" w:eastAsia="Times New Roman" w:hAnsi="Times New Roman" w:cs="Times New Roman"/>
          <w:bCs/>
          <w:i/>
          <w:spacing w:val="-6"/>
          <w:sz w:val="28"/>
          <w:szCs w:val="28"/>
          <w:lang w:val="vi-VN" w:eastAsia="x-none"/>
        </w:rPr>
        <w:t xml:space="preserve">ảm bảo an toàn </w:t>
      </w:r>
      <w:r w:rsidRPr="007C5F22">
        <w:rPr>
          <w:rFonts w:ascii="Times New Roman" w:eastAsia="Times New Roman" w:hAnsi="Times New Roman" w:cs="Times New Roman"/>
          <w:bCs/>
          <w:i/>
          <w:spacing w:val="-6"/>
          <w:sz w:val="28"/>
          <w:szCs w:val="28"/>
          <w:lang w:eastAsia="x-none"/>
        </w:rPr>
        <w:t>DLCN theo</w:t>
      </w:r>
      <w:r w:rsidRPr="007C5F22">
        <w:rPr>
          <w:rFonts w:ascii="Times New Roman" w:eastAsia="Times New Roman" w:hAnsi="Times New Roman" w:cs="Times New Roman"/>
          <w:bCs/>
          <w:i/>
          <w:spacing w:val="-6"/>
          <w:sz w:val="28"/>
          <w:szCs w:val="28"/>
          <w:lang w:val="vi-VN" w:eastAsia="x-none"/>
        </w:rPr>
        <w:t xml:space="preserve"> đặc thù của cơ quan </w:t>
      </w:r>
      <w:r w:rsidRPr="007C5F22">
        <w:rPr>
          <w:rFonts w:ascii="Times New Roman" w:eastAsia="Times New Roman" w:hAnsi="Times New Roman" w:cs="Times New Roman"/>
          <w:bCs/>
          <w:i/>
          <w:spacing w:val="-6"/>
          <w:sz w:val="28"/>
          <w:szCs w:val="28"/>
          <w:lang w:eastAsia="x-none"/>
        </w:rPr>
        <w:t>n</w:t>
      </w:r>
      <w:r w:rsidRPr="007C5F22">
        <w:rPr>
          <w:rFonts w:ascii="Times New Roman" w:eastAsia="Times New Roman" w:hAnsi="Times New Roman" w:cs="Times New Roman"/>
          <w:bCs/>
          <w:i/>
          <w:spacing w:val="-6"/>
          <w:sz w:val="28"/>
          <w:szCs w:val="28"/>
          <w:lang w:val="vi-VN" w:eastAsia="x-none"/>
        </w:rPr>
        <w:t>hà nước (thuế, hải quan, bảo hiểm xã hội).</w:t>
      </w:r>
    </w:p>
    <w:p w14:paraId="79836976" w14:textId="381D5F77"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
          <w:bCs/>
          <w:i/>
          <w:iCs/>
          <w:spacing w:val="-6"/>
          <w:sz w:val="28"/>
          <w:szCs w:val="28"/>
          <w:lang w:val="vi-VN"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x-none"/>
        </w:rPr>
        <w:t xml:space="preserve">đã </w:t>
      </w:r>
      <w:r w:rsidR="005052F7" w:rsidRPr="007C5F22">
        <w:rPr>
          <w:rFonts w:ascii="Times New Roman" w:eastAsia="Times New Roman" w:hAnsi="Times New Roman" w:cs="Times New Roman"/>
          <w:bCs/>
          <w:sz w:val="28"/>
          <w:szCs w:val="28"/>
          <w:lang w:eastAsia="x-none"/>
        </w:rPr>
        <w:t>chỉ</w:t>
      </w:r>
      <w:r w:rsidR="005052F7" w:rsidRPr="007C5F22">
        <w:rPr>
          <w:rFonts w:ascii="Times New Roman" w:eastAsia="Times New Roman" w:hAnsi="Times New Roman" w:cs="Times New Roman"/>
          <w:bCs/>
          <w:sz w:val="28"/>
          <w:szCs w:val="28"/>
          <w:lang w:val="vi-VN" w:eastAsia="x-none"/>
        </w:rPr>
        <w:t xml:space="preserve"> đạo gộp </w:t>
      </w:r>
      <w:r w:rsidR="00314771" w:rsidRPr="007C5F22">
        <w:rPr>
          <w:rFonts w:ascii="Times New Roman" w:eastAsia="Times New Roman" w:hAnsi="Times New Roman" w:cs="Times New Roman"/>
          <w:bCs/>
          <w:sz w:val="28"/>
          <w:szCs w:val="28"/>
          <w:lang w:eastAsia="x-none"/>
        </w:rPr>
        <w:t xml:space="preserve">Điều 26, Điều 27, Điều 28 </w:t>
      </w:r>
      <w:r w:rsidR="005052F7" w:rsidRPr="007C5F22">
        <w:rPr>
          <w:rFonts w:ascii="Times New Roman" w:eastAsia="Times New Roman" w:hAnsi="Times New Roman" w:cs="Times New Roman"/>
          <w:bCs/>
          <w:sz w:val="28"/>
          <w:szCs w:val="28"/>
          <w:lang w:eastAsia="x-none"/>
        </w:rPr>
        <w:t>dự</w:t>
      </w:r>
      <w:r w:rsidR="005052F7" w:rsidRPr="007C5F22">
        <w:rPr>
          <w:rFonts w:ascii="Times New Roman" w:eastAsia="Times New Roman" w:hAnsi="Times New Roman" w:cs="Times New Roman"/>
          <w:bCs/>
          <w:sz w:val="28"/>
          <w:szCs w:val="28"/>
          <w:lang w:val="vi-VN" w:eastAsia="x-none"/>
        </w:rPr>
        <w:t xml:space="preserve"> thảo Luật do Chính phủ trình </w:t>
      </w:r>
      <w:r w:rsidR="00314771" w:rsidRPr="007C5F22">
        <w:rPr>
          <w:rFonts w:ascii="Times New Roman" w:eastAsia="Times New Roman" w:hAnsi="Times New Roman" w:cs="Times New Roman"/>
          <w:bCs/>
          <w:sz w:val="28"/>
          <w:szCs w:val="28"/>
          <w:lang w:eastAsia="x-none"/>
        </w:rPr>
        <w:t xml:space="preserve">thành </w:t>
      </w:r>
      <w:r w:rsidR="00130708">
        <w:rPr>
          <w:rFonts w:ascii="Times New Roman" w:eastAsia="Times New Roman" w:hAnsi="Times New Roman" w:cs="Times New Roman"/>
          <w:bCs/>
          <w:sz w:val="28"/>
          <w:szCs w:val="28"/>
          <w:lang w:eastAsia="x-none"/>
        </w:rPr>
        <w:t xml:space="preserve">khoản 2 </w:t>
      </w:r>
      <w:r w:rsidR="00314771" w:rsidRPr="007C5F22">
        <w:rPr>
          <w:rFonts w:ascii="Times New Roman" w:eastAsia="Times New Roman" w:hAnsi="Times New Roman" w:cs="Times New Roman"/>
          <w:bCs/>
          <w:sz w:val="28"/>
          <w:szCs w:val="28"/>
          <w:lang w:eastAsia="x-none"/>
        </w:rPr>
        <w:t>Điều 27 của</w:t>
      </w:r>
      <w:r w:rsidR="00956D43" w:rsidRPr="007C5F22">
        <w:rPr>
          <w:rFonts w:ascii="Times New Roman" w:eastAsia="Times New Roman" w:hAnsi="Times New Roman" w:cs="Times New Roman"/>
          <w:bCs/>
          <w:sz w:val="28"/>
          <w:szCs w:val="28"/>
          <w:lang w:eastAsia="x-none"/>
        </w:rPr>
        <w:t xml:space="preserve"> dự thảo Luật</w:t>
      </w:r>
      <w:r w:rsidR="00314771" w:rsidRPr="007C5F22">
        <w:rPr>
          <w:rFonts w:ascii="Times New Roman" w:eastAsia="Times New Roman" w:hAnsi="Times New Roman" w:cs="Times New Roman"/>
          <w:bCs/>
          <w:sz w:val="28"/>
          <w:szCs w:val="28"/>
          <w:lang w:eastAsia="x-none"/>
        </w:rPr>
        <w:t>, quy định rõ: “</w:t>
      </w:r>
      <w:r w:rsidR="00130708" w:rsidRPr="00130708">
        <w:rPr>
          <w:rFonts w:ascii="Times New Roman" w:eastAsia="Times New Roman" w:hAnsi="Times New Roman" w:cs="Times New Roman"/>
          <w:bCs/>
          <w:i/>
          <w:spacing w:val="-6"/>
          <w:sz w:val="28"/>
          <w:szCs w:val="28"/>
          <w:lang w:val="vi-VN" w:eastAsia="x-none"/>
        </w:rPr>
        <w:t>hệ thống và dịch vụ sử dụng dữ liệu lớn, trí tuệ nhân tạo, chuỗi khối, vũ trụ ảo và điện toán đám mây phải được tích hợp các biện pháp bảo mật dữ liệu cá nhân phù hợp</w:t>
      </w:r>
      <w:r w:rsidR="00314771" w:rsidRPr="00130708">
        <w:rPr>
          <w:rFonts w:ascii="Times New Roman" w:eastAsia="Times New Roman" w:hAnsi="Times New Roman" w:cs="Times New Roman"/>
          <w:bCs/>
          <w:i/>
          <w:spacing w:val="-6"/>
          <w:sz w:val="28"/>
          <w:szCs w:val="28"/>
          <w:lang w:val="vi-VN" w:eastAsia="x-none"/>
        </w:rPr>
        <w:t>”.</w:t>
      </w:r>
      <w:r w:rsidR="00314771" w:rsidRPr="007C5F22">
        <w:rPr>
          <w:rFonts w:ascii="Times New Roman" w:eastAsia="Times New Roman" w:hAnsi="Times New Roman" w:cs="Times New Roman"/>
          <w:bCs/>
          <w:i/>
          <w:sz w:val="28"/>
          <w:szCs w:val="28"/>
          <w:lang w:eastAsia="x-none"/>
        </w:rPr>
        <w:t xml:space="preserve"> </w:t>
      </w:r>
      <w:r w:rsidR="00314771" w:rsidRPr="007C5F22">
        <w:rPr>
          <w:rFonts w:ascii="Times New Roman" w:eastAsia="Times New Roman" w:hAnsi="Times New Roman" w:cs="Times New Roman"/>
          <w:bCs/>
          <w:sz w:val="28"/>
          <w:szCs w:val="28"/>
          <w:lang w:eastAsia="x-none"/>
        </w:rPr>
        <w:t xml:space="preserve">Quy định này áp dụng cho tất cả cơ quan, tổ chức, cá nhân, bao gồm cả </w:t>
      </w:r>
      <w:r w:rsidR="00314771" w:rsidRPr="007C5F22">
        <w:rPr>
          <w:rFonts w:ascii="Times New Roman" w:eastAsia="Times New Roman" w:hAnsi="Times New Roman" w:cs="Times New Roman"/>
          <w:bCs/>
          <w:iCs/>
          <w:spacing w:val="-6"/>
          <w:sz w:val="28"/>
          <w:szCs w:val="28"/>
          <w:lang w:eastAsia="x-none"/>
        </w:rPr>
        <w:t>C</w:t>
      </w:r>
      <w:r w:rsidR="00314771" w:rsidRPr="007C5F22">
        <w:rPr>
          <w:rFonts w:ascii="Times New Roman" w:eastAsia="Times New Roman" w:hAnsi="Times New Roman" w:cs="Times New Roman"/>
          <w:bCs/>
          <w:iCs/>
          <w:spacing w:val="-6"/>
          <w:sz w:val="28"/>
          <w:szCs w:val="28"/>
          <w:lang w:val="vi-VN" w:eastAsia="x-none"/>
        </w:rPr>
        <w:t xml:space="preserve">ơ quan nhà nước </w:t>
      </w:r>
      <w:r w:rsidR="00314771" w:rsidRPr="007C5F22">
        <w:rPr>
          <w:rFonts w:ascii="Times New Roman" w:eastAsia="Times New Roman" w:hAnsi="Times New Roman" w:cs="Times New Roman"/>
          <w:bCs/>
          <w:iCs/>
          <w:spacing w:val="-6"/>
          <w:sz w:val="28"/>
          <w:szCs w:val="28"/>
          <w:lang w:eastAsia="x-none"/>
        </w:rPr>
        <w:t xml:space="preserve">khi </w:t>
      </w:r>
      <w:r w:rsidR="00314771" w:rsidRPr="007C5F22">
        <w:rPr>
          <w:rFonts w:ascii="Times New Roman" w:eastAsia="Times New Roman" w:hAnsi="Times New Roman" w:cs="Times New Roman"/>
          <w:bCs/>
          <w:iCs/>
          <w:spacing w:val="-6"/>
          <w:sz w:val="28"/>
          <w:szCs w:val="28"/>
          <w:lang w:val="vi-VN" w:eastAsia="x-none"/>
        </w:rPr>
        <w:t>xử lý dữ liệu lớn</w:t>
      </w:r>
      <w:r w:rsidR="00314771" w:rsidRPr="007C5F22">
        <w:rPr>
          <w:rFonts w:ascii="Times New Roman" w:eastAsia="Times New Roman" w:hAnsi="Times New Roman" w:cs="Times New Roman"/>
          <w:bCs/>
          <w:iCs/>
          <w:spacing w:val="-6"/>
          <w:sz w:val="28"/>
          <w:szCs w:val="28"/>
          <w:lang w:eastAsia="x-none"/>
        </w:rPr>
        <w:t xml:space="preserve">. Quy định cũng tạo hành lang để cơ quan, tổ chức, cá nhân lựa chọn biện pháp bảo mật </w:t>
      </w:r>
      <w:r w:rsidR="00BD2A70" w:rsidRPr="007C5F22">
        <w:rPr>
          <w:rFonts w:ascii="Times New Roman" w:eastAsia="Times New Roman" w:hAnsi="Times New Roman" w:cs="Times New Roman"/>
          <w:bCs/>
          <w:iCs/>
          <w:spacing w:val="-6"/>
          <w:sz w:val="28"/>
          <w:szCs w:val="28"/>
          <w:lang w:eastAsia="x-none"/>
        </w:rPr>
        <w:t>DLCN</w:t>
      </w:r>
      <w:r w:rsidR="00314771" w:rsidRPr="007C5F22">
        <w:rPr>
          <w:rFonts w:ascii="Times New Roman" w:eastAsia="Times New Roman" w:hAnsi="Times New Roman" w:cs="Times New Roman"/>
          <w:bCs/>
          <w:iCs/>
          <w:spacing w:val="-6"/>
          <w:sz w:val="28"/>
          <w:szCs w:val="28"/>
          <w:lang w:eastAsia="x-none"/>
        </w:rPr>
        <w:t xml:space="preserve"> phù hợp với đặc thù hoạt động của mình, bao gồm cả các phương pháp quản lý nội bộ, mã hóa, phân quyền truy cập</w:t>
      </w:r>
      <w:r w:rsidR="005052F7" w:rsidRPr="007C5F22">
        <w:rPr>
          <w:rFonts w:ascii="Times New Roman" w:eastAsia="Times New Roman" w:hAnsi="Times New Roman" w:cs="Times New Roman"/>
          <w:bCs/>
          <w:iCs/>
          <w:spacing w:val="-6"/>
          <w:sz w:val="28"/>
          <w:szCs w:val="28"/>
          <w:lang w:val="vi-VN" w:eastAsia="x-none"/>
        </w:rPr>
        <w:t>.</w:t>
      </w:r>
    </w:p>
    <w:p w14:paraId="4171C41C" w14:textId="61C868AA"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Có ý kiến đề nghị quy định các biện pháp giám sát liên tục, cơ chế ràng buộc trong thu thập</w:t>
      </w:r>
      <w:r w:rsidRPr="007C5F22">
        <w:rPr>
          <w:rFonts w:ascii="Times New Roman" w:eastAsia="Times New Roman" w:hAnsi="Times New Roman" w:cs="Times New Roman"/>
          <w:bCs/>
          <w:i/>
          <w:spacing w:val="-6"/>
          <w:sz w:val="28"/>
          <w:szCs w:val="28"/>
          <w:lang w:eastAsia="x-none"/>
        </w:rPr>
        <w:t>,</w:t>
      </w:r>
      <w:r w:rsidRPr="007C5F22">
        <w:rPr>
          <w:rFonts w:ascii="Times New Roman" w:eastAsia="Times New Roman" w:hAnsi="Times New Roman" w:cs="Times New Roman"/>
          <w:bCs/>
          <w:i/>
          <w:spacing w:val="-6"/>
          <w:sz w:val="28"/>
          <w:szCs w:val="28"/>
          <w:lang w:val="vi-VN" w:eastAsia="x-none"/>
        </w:rPr>
        <w:t xml:space="preserve"> xử lý dữ liệu lớn</w:t>
      </w:r>
      <w:r w:rsidRPr="007C5F22">
        <w:rPr>
          <w:rFonts w:ascii="Times New Roman" w:eastAsia="Times New Roman" w:hAnsi="Times New Roman" w:cs="Times New Roman"/>
          <w:bCs/>
          <w:i/>
          <w:spacing w:val="-6"/>
          <w:sz w:val="28"/>
          <w:szCs w:val="28"/>
          <w:lang w:eastAsia="x-none"/>
        </w:rPr>
        <w:t xml:space="preserve"> và</w:t>
      </w:r>
      <w:r w:rsidRPr="007C5F22">
        <w:rPr>
          <w:rFonts w:ascii="Times New Roman" w:eastAsia="Times New Roman" w:hAnsi="Times New Roman" w:cs="Times New Roman"/>
          <w:bCs/>
          <w:i/>
          <w:spacing w:val="-6"/>
          <w:sz w:val="28"/>
          <w:szCs w:val="28"/>
          <w:lang w:val="vi-VN" w:eastAsia="x-none"/>
        </w:rPr>
        <w:t xml:space="preserve"> giao Chính phủ </w:t>
      </w:r>
      <w:r w:rsidRPr="007C5F22">
        <w:rPr>
          <w:rFonts w:ascii="Times New Roman" w:eastAsia="Times New Roman" w:hAnsi="Times New Roman" w:cs="Times New Roman"/>
          <w:bCs/>
          <w:i/>
          <w:spacing w:val="-6"/>
          <w:sz w:val="28"/>
          <w:szCs w:val="28"/>
          <w:lang w:eastAsia="x-none"/>
        </w:rPr>
        <w:t>quy định</w:t>
      </w:r>
      <w:r w:rsidRPr="007C5F22">
        <w:rPr>
          <w:rFonts w:ascii="Times New Roman" w:eastAsia="Times New Roman" w:hAnsi="Times New Roman" w:cs="Times New Roman"/>
          <w:bCs/>
          <w:i/>
          <w:spacing w:val="-6"/>
          <w:sz w:val="28"/>
          <w:szCs w:val="28"/>
          <w:lang w:val="vi-VN" w:eastAsia="x-none"/>
        </w:rPr>
        <w:t xml:space="preserve"> chi tiết.</w:t>
      </w:r>
    </w:p>
    <w:p w14:paraId="14A2FE0A" w14:textId="27CFA83D"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Cs/>
          <w:spacing w:val="-6"/>
          <w:sz w:val="28"/>
          <w:szCs w:val="28"/>
          <w:lang w:eastAsia="x-none"/>
        </w:rPr>
      </w:pP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x-none"/>
        </w:rPr>
        <w:t>xin báo cáo như sau: Dữ</w:t>
      </w:r>
      <w:r w:rsidRPr="007C5F22">
        <w:rPr>
          <w:rFonts w:ascii="Times New Roman" w:eastAsia="Times New Roman" w:hAnsi="Times New Roman" w:cs="Times New Roman"/>
          <w:bCs/>
          <w:sz w:val="28"/>
          <w:szCs w:val="28"/>
          <w:lang w:val="vi-VN" w:eastAsia="x-none"/>
        </w:rPr>
        <w:t xml:space="preserve"> liệu lớn, trí tuệ nhân tạo, chuỗi khối, vũ trụ ảo, điện toán đám mây</w:t>
      </w:r>
      <w:r w:rsidRPr="007C5F22">
        <w:rPr>
          <w:rFonts w:ascii="Times New Roman" w:eastAsia="Times New Roman" w:hAnsi="Times New Roman" w:cs="Times New Roman"/>
          <w:bCs/>
          <w:sz w:val="28"/>
          <w:szCs w:val="28"/>
          <w:lang w:eastAsia="x-none"/>
        </w:rPr>
        <w:t xml:space="preserve"> chỉ là các</w:t>
      </w:r>
      <w:r w:rsidRPr="007C5F22">
        <w:rPr>
          <w:rFonts w:ascii="Times New Roman" w:eastAsia="Times New Roman" w:hAnsi="Times New Roman" w:cs="Times New Roman"/>
          <w:bCs/>
          <w:sz w:val="28"/>
          <w:szCs w:val="28"/>
          <w:lang w:val="vi-VN" w:eastAsia="x-none"/>
        </w:rPr>
        <w:t xml:space="preserve"> </w:t>
      </w:r>
      <w:r w:rsidRPr="007C5F22">
        <w:rPr>
          <w:rFonts w:ascii="Times New Roman" w:eastAsia="Times New Roman" w:hAnsi="Times New Roman" w:cs="Times New Roman"/>
          <w:bCs/>
          <w:sz w:val="28"/>
          <w:szCs w:val="28"/>
          <w:lang w:eastAsia="x-none"/>
        </w:rPr>
        <w:t>c</w:t>
      </w:r>
      <w:r w:rsidRPr="007C5F22">
        <w:rPr>
          <w:rFonts w:ascii="Times New Roman" w:eastAsia="Times New Roman" w:hAnsi="Times New Roman" w:cs="Times New Roman"/>
          <w:bCs/>
          <w:sz w:val="28"/>
          <w:szCs w:val="28"/>
          <w:lang w:val="vi-VN" w:eastAsia="x-none"/>
        </w:rPr>
        <w:t>ông cụ, phương thức kỹ thuật được sử dụng để phân tích, lưu trữ, truyền tải và khai thác dữ liệu</w:t>
      </w:r>
      <w:r w:rsidR="005052F7" w:rsidRPr="007C5F22">
        <w:rPr>
          <w:rFonts w:ascii="Times New Roman" w:eastAsia="Times New Roman" w:hAnsi="Times New Roman" w:cs="Times New Roman"/>
          <w:bCs/>
          <w:sz w:val="28"/>
          <w:szCs w:val="28"/>
          <w:lang w:val="vi-VN" w:eastAsia="x-none"/>
        </w:rPr>
        <w:t xml:space="preserve">, </w:t>
      </w:r>
      <w:r w:rsidRPr="007C5F22">
        <w:rPr>
          <w:rFonts w:ascii="Times New Roman" w:eastAsia="Times New Roman" w:hAnsi="Times New Roman" w:cs="Times New Roman"/>
          <w:bCs/>
          <w:sz w:val="28"/>
          <w:szCs w:val="28"/>
          <w:lang w:val="vi-VN" w:eastAsia="x-none"/>
        </w:rPr>
        <w:t xml:space="preserve">bao gồm cả </w:t>
      </w:r>
      <w:r w:rsidR="00BD2A70" w:rsidRPr="007C5F22">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val="vi-VN" w:eastAsia="x-none"/>
        </w:rPr>
        <w:t xml:space="preserve"> và </w:t>
      </w:r>
      <w:r w:rsidRPr="003A7B26">
        <w:rPr>
          <w:rFonts w:ascii="Times New Roman" w:eastAsia="Times New Roman" w:hAnsi="Times New Roman" w:cs="Times New Roman"/>
          <w:bCs/>
          <w:spacing w:val="-2"/>
          <w:sz w:val="28"/>
          <w:szCs w:val="28"/>
          <w:lang w:val="vi-VN" w:eastAsia="x-none"/>
        </w:rPr>
        <w:t>dữ liệu phi cá nhân.</w:t>
      </w:r>
      <w:r w:rsidRPr="003A7B26">
        <w:rPr>
          <w:rFonts w:ascii="Times New Roman" w:eastAsia="Times New Roman" w:hAnsi="Times New Roman" w:cs="Times New Roman"/>
          <w:bCs/>
          <w:spacing w:val="-2"/>
          <w:sz w:val="28"/>
          <w:szCs w:val="28"/>
          <w:lang w:eastAsia="x-none"/>
        </w:rPr>
        <w:t xml:space="preserve"> </w:t>
      </w:r>
      <w:r w:rsidR="00440979" w:rsidRPr="003A7B26">
        <w:rPr>
          <w:rFonts w:ascii="Times New Roman" w:eastAsia="Times New Roman" w:hAnsi="Times New Roman" w:cs="Times New Roman"/>
          <w:bCs/>
          <w:spacing w:val="-2"/>
          <w:sz w:val="28"/>
          <w:szCs w:val="28"/>
          <w:lang w:val="vi-VN" w:eastAsia="x-none"/>
        </w:rPr>
        <w:t>Luật Dữ liệu năm 2024</w:t>
      </w:r>
      <w:r w:rsidRPr="003A7B26">
        <w:rPr>
          <w:rFonts w:ascii="Times New Roman" w:eastAsia="Times New Roman" w:hAnsi="Times New Roman" w:cs="Times New Roman"/>
          <w:bCs/>
          <w:spacing w:val="-2"/>
          <w:sz w:val="28"/>
          <w:szCs w:val="28"/>
          <w:lang w:val="vi-VN" w:eastAsia="x-none"/>
        </w:rPr>
        <w:t xml:space="preserve"> đã quy định về bảo vệ dữ liệu (Điều 24), tiêu chuẩn, quy chuẩn kỹ thuật về dữ liệu (Điều 28)</w:t>
      </w:r>
      <w:r w:rsidR="005052F7" w:rsidRPr="003A7B26">
        <w:rPr>
          <w:rFonts w:ascii="Times New Roman" w:eastAsia="Times New Roman" w:hAnsi="Times New Roman" w:cs="Times New Roman"/>
          <w:bCs/>
          <w:spacing w:val="-2"/>
          <w:sz w:val="28"/>
          <w:szCs w:val="28"/>
          <w:lang w:val="vi-VN" w:eastAsia="x-none"/>
        </w:rPr>
        <w:t xml:space="preserve"> đã </w:t>
      </w:r>
      <w:r w:rsidR="00DF2511" w:rsidRPr="003A7B26">
        <w:rPr>
          <w:rFonts w:ascii="Times New Roman" w:eastAsia="Times New Roman" w:hAnsi="Times New Roman" w:cs="Times New Roman"/>
          <w:bCs/>
          <w:spacing w:val="-2"/>
          <w:sz w:val="28"/>
          <w:szCs w:val="28"/>
          <w:lang w:val="vi-VN" w:eastAsia="x-none"/>
        </w:rPr>
        <w:t>bảo đảm</w:t>
      </w:r>
      <w:r w:rsidRPr="003A7B26">
        <w:rPr>
          <w:rFonts w:ascii="Times New Roman" w:eastAsia="Times New Roman" w:hAnsi="Times New Roman" w:cs="Times New Roman"/>
          <w:bCs/>
          <w:spacing w:val="-2"/>
          <w:sz w:val="28"/>
          <w:szCs w:val="28"/>
          <w:lang w:val="vi-VN" w:eastAsia="x-none"/>
        </w:rPr>
        <w:t xml:space="preserve"> đầy đủ cơ sở </w:t>
      </w:r>
      <w:r w:rsidRPr="003A7B26">
        <w:rPr>
          <w:rFonts w:ascii="Times New Roman" w:eastAsia="Times New Roman" w:hAnsi="Times New Roman" w:cs="Times New Roman"/>
          <w:bCs/>
          <w:spacing w:val="-2"/>
          <w:sz w:val="28"/>
          <w:szCs w:val="28"/>
          <w:lang w:eastAsia="x-none"/>
        </w:rPr>
        <w:t xml:space="preserve">pháp lý về các biện pháp, cơ chế ràng buộc về </w:t>
      </w:r>
      <w:r w:rsidRPr="003A7B26">
        <w:rPr>
          <w:rFonts w:ascii="Times New Roman" w:eastAsia="Times New Roman" w:hAnsi="Times New Roman" w:cs="Times New Roman"/>
          <w:bCs/>
          <w:spacing w:val="-2"/>
          <w:sz w:val="28"/>
          <w:szCs w:val="28"/>
          <w:lang w:val="vi-VN" w:eastAsia="x-none"/>
        </w:rPr>
        <w:t xml:space="preserve">bảo vệ an toàn dữ liệu trong trí tuệ nhân tạo, chuỗi khối, vũ trụ ảo, điện toán đám mây và các ứng dụng khoa học công </w:t>
      </w:r>
      <w:r w:rsidRPr="003A7B26">
        <w:rPr>
          <w:rFonts w:ascii="Times New Roman" w:eastAsia="Times New Roman" w:hAnsi="Times New Roman" w:cs="Times New Roman"/>
          <w:bCs/>
          <w:spacing w:val="-2"/>
          <w:sz w:val="28"/>
          <w:szCs w:val="28"/>
          <w:lang w:val="vi-VN" w:eastAsia="x-none"/>
        </w:rPr>
        <w:lastRenderedPageBreak/>
        <w:t>nghệ khác.</w:t>
      </w:r>
      <w:r w:rsidRPr="003A7B26">
        <w:rPr>
          <w:rFonts w:ascii="Times New Roman" w:eastAsia="Times New Roman" w:hAnsi="Times New Roman" w:cs="Times New Roman"/>
          <w:bCs/>
          <w:spacing w:val="-2"/>
          <w:sz w:val="28"/>
          <w:szCs w:val="28"/>
          <w:lang w:eastAsia="x-none"/>
        </w:rPr>
        <w:t xml:space="preserve"> Do đó, việc bổ sung quy định về các biện pháp giám sát liên tục và cơ chế ràng buộc riêng cho quá trình thu thập, xử lý dữ liệu lớn là không cần thiết, dễ</w:t>
      </w:r>
      <w:r w:rsidRPr="007C5F22">
        <w:rPr>
          <w:rFonts w:ascii="Times New Roman" w:eastAsia="Times New Roman" w:hAnsi="Times New Roman" w:cs="Times New Roman"/>
          <w:bCs/>
          <w:sz w:val="28"/>
          <w:szCs w:val="28"/>
          <w:lang w:eastAsia="x-none"/>
        </w:rPr>
        <w:t xml:space="preserve"> dẫn đến chồng chéo và khó khăn cho việc triển khai công nghệ trong thực tiễn.</w:t>
      </w:r>
    </w:p>
    <w:p w14:paraId="4BF8888B" w14:textId="60641B38"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xml:space="preserve">- Có ý kiến đề nghị bổ sung </w:t>
      </w:r>
      <w:r w:rsidRPr="007C5F22">
        <w:rPr>
          <w:rFonts w:ascii="Times New Roman" w:eastAsia="Times New Roman" w:hAnsi="Times New Roman" w:cs="Times New Roman"/>
          <w:bCs/>
          <w:i/>
          <w:spacing w:val="-6"/>
          <w:sz w:val="28"/>
          <w:szCs w:val="28"/>
          <w:lang w:eastAsia="x-none"/>
        </w:rPr>
        <w:t>quy định</w:t>
      </w:r>
      <w:r w:rsidRPr="007C5F22">
        <w:rPr>
          <w:rFonts w:ascii="Times New Roman" w:eastAsia="Times New Roman" w:hAnsi="Times New Roman" w:cs="Times New Roman"/>
          <w:bCs/>
          <w:i/>
          <w:spacing w:val="-6"/>
          <w:sz w:val="28"/>
          <w:szCs w:val="28"/>
          <w:lang w:val="vi-VN" w:eastAsia="x-none"/>
        </w:rPr>
        <w:t xml:space="preserve"> yêu cầu tổ chức, cá nhân nước ngoài cung cấp nền tảng AI, chuỗi khối, vũ trụ ảo tại Việt Nam phải đăng ký với cơ quan chuyên trách, </w:t>
      </w:r>
      <w:r w:rsidRPr="007C5F22">
        <w:rPr>
          <w:rFonts w:ascii="Times New Roman" w:eastAsia="Times New Roman" w:hAnsi="Times New Roman" w:cs="Times New Roman"/>
          <w:bCs/>
          <w:i/>
          <w:spacing w:val="-6"/>
          <w:sz w:val="28"/>
          <w:szCs w:val="28"/>
          <w:lang w:eastAsia="x-none"/>
        </w:rPr>
        <w:t xml:space="preserve">phải </w:t>
      </w:r>
      <w:r w:rsidRPr="007C5F22">
        <w:rPr>
          <w:rFonts w:ascii="Times New Roman" w:eastAsia="Times New Roman" w:hAnsi="Times New Roman" w:cs="Times New Roman"/>
          <w:bCs/>
          <w:i/>
          <w:spacing w:val="-6"/>
          <w:sz w:val="28"/>
          <w:szCs w:val="28"/>
          <w:lang w:val="vi-VN" w:eastAsia="x-none"/>
        </w:rPr>
        <w:t xml:space="preserve">lưu trữ dữ liệu công dân Việt Nam trong nước hoặc cam kết bảo vệ dữ liệu, cung cấp </w:t>
      </w:r>
      <w:r w:rsidRPr="007C5F22">
        <w:rPr>
          <w:rFonts w:ascii="Times New Roman" w:eastAsia="Times New Roman" w:hAnsi="Times New Roman" w:cs="Times New Roman"/>
          <w:bCs/>
          <w:i/>
          <w:spacing w:val="-6"/>
          <w:sz w:val="28"/>
          <w:szCs w:val="28"/>
          <w:lang w:eastAsia="x-none"/>
        </w:rPr>
        <w:t xml:space="preserve">rõ ràng </w:t>
      </w:r>
      <w:r w:rsidRPr="007C5F22">
        <w:rPr>
          <w:rFonts w:ascii="Times New Roman" w:eastAsia="Times New Roman" w:hAnsi="Times New Roman" w:cs="Times New Roman"/>
          <w:bCs/>
          <w:i/>
          <w:spacing w:val="-6"/>
          <w:sz w:val="28"/>
          <w:szCs w:val="28"/>
          <w:lang w:val="vi-VN" w:eastAsia="x-none"/>
        </w:rPr>
        <w:t>cơ chế xóa, phản đối, chỉnh sửa dữ liệu.</w:t>
      </w:r>
    </w:p>
    <w:p w14:paraId="189B1E35" w14:textId="2F9F8731"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x-none"/>
        </w:rPr>
      </w:pP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x-none"/>
        </w:rPr>
        <w:t>xin báo cáo như sau:</w:t>
      </w:r>
      <w:r w:rsidRPr="007C5F22">
        <w:rPr>
          <w:rFonts w:ascii="Times New Roman" w:eastAsia="Times New Roman" w:hAnsi="Times New Roman" w:cs="Times New Roman"/>
          <w:bCs/>
          <w:i/>
          <w:sz w:val="28"/>
          <w:szCs w:val="28"/>
          <w:lang w:eastAsia="x-none"/>
        </w:rPr>
        <w:t xml:space="preserve"> </w:t>
      </w:r>
      <w:r w:rsidR="005052F7" w:rsidRPr="007C5F22">
        <w:rPr>
          <w:rFonts w:ascii="Times New Roman" w:eastAsia="Times New Roman" w:hAnsi="Times New Roman" w:cs="Times New Roman"/>
          <w:bCs/>
          <w:sz w:val="28"/>
          <w:szCs w:val="28"/>
          <w:lang w:eastAsia="x-none"/>
        </w:rPr>
        <w:t xml:space="preserve">Các nội dung </w:t>
      </w:r>
      <w:r w:rsidR="00130708">
        <w:rPr>
          <w:rFonts w:ascii="Times New Roman" w:eastAsia="Times New Roman" w:hAnsi="Times New Roman" w:cs="Times New Roman"/>
          <w:bCs/>
          <w:sz w:val="28"/>
          <w:szCs w:val="28"/>
          <w:lang w:eastAsia="x-none"/>
        </w:rPr>
        <w:t>kiến nghị</w:t>
      </w:r>
      <w:r w:rsidRPr="007C5F22">
        <w:rPr>
          <w:rFonts w:ascii="Times New Roman" w:eastAsia="Times New Roman" w:hAnsi="Times New Roman" w:cs="Times New Roman"/>
          <w:bCs/>
          <w:sz w:val="28"/>
          <w:szCs w:val="28"/>
          <w:lang w:eastAsia="x-none"/>
        </w:rPr>
        <w:t xml:space="preserve"> </w:t>
      </w:r>
      <w:r w:rsidR="005052F7" w:rsidRPr="007C5F22">
        <w:rPr>
          <w:rFonts w:ascii="Times New Roman" w:eastAsia="Times New Roman" w:hAnsi="Times New Roman" w:cs="Times New Roman"/>
          <w:bCs/>
          <w:sz w:val="28"/>
          <w:szCs w:val="28"/>
          <w:lang w:val="vi-VN" w:eastAsia="x-none"/>
        </w:rPr>
        <w:t xml:space="preserve">về quy trình, thủ tục </w:t>
      </w:r>
      <w:r w:rsidRPr="007C5F22">
        <w:rPr>
          <w:rFonts w:ascii="Times New Roman" w:eastAsia="Times New Roman" w:hAnsi="Times New Roman" w:cs="Times New Roman"/>
          <w:bCs/>
          <w:sz w:val="28"/>
          <w:szCs w:val="28"/>
          <w:lang w:eastAsia="x-none"/>
        </w:rPr>
        <w:t xml:space="preserve">đã được </w:t>
      </w:r>
      <w:r w:rsidR="005052F7" w:rsidRPr="007C5F22">
        <w:rPr>
          <w:rFonts w:ascii="Times New Roman" w:eastAsia="Times New Roman" w:hAnsi="Times New Roman" w:cs="Times New Roman"/>
          <w:bCs/>
          <w:sz w:val="28"/>
          <w:szCs w:val="28"/>
          <w:lang w:eastAsia="x-none"/>
        </w:rPr>
        <w:t>quy</w:t>
      </w:r>
      <w:r w:rsidR="005052F7" w:rsidRPr="007C5F22">
        <w:rPr>
          <w:rFonts w:ascii="Times New Roman" w:eastAsia="Times New Roman" w:hAnsi="Times New Roman" w:cs="Times New Roman"/>
          <w:bCs/>
          <w:sz w:val="28"/>
          <w:szCs w:val="28"/>
          <w:lang w:val="vi-VN" w:eastAsia="x-none"/>
        </w:rPr>
        <w:t xml:space="preserve"> định</w:t>
      </w:r>
      <w:r w:rsidRPr="007C5F22">
        <w:rPr>
          <w:rFonts w:ascii="Times New Roman" w:eastAsia="Times New Roman" w:hAnsi="Times New Roman" w:cs="Times New Roman"/>
          <w:bCs/>
          <w:sz w:val="28"/>
          <w:szCs w:val="28"/>
          <w:lang w:eastAsia="x-none"/>
        </w:rPr>
        <w:t xml:space="preserve"> tại Điều 26 và Điều 27 Nghị định</w:t>
      </w:r>
      <w:r w:rsidR="00130708">
        <w:rPr>
          <w:rFonts w:ascii="Times New Roman" w:eastAsia="Times New Roman" w:hAnsi="Times New Roman" w:cs="Times New Roman"/>
          <w:bCs/>
          <w:sz w:val="28"/>
          <w:szCs w:val="28"/>
          <w:lang w:eastAsia="x-none"/>
        </w:rPr>
        <w:t xml:space="preserve"> số</w:t>
      </w:r>
      <w:r w:rsidRPr="007C5F22">
        <w:rPr>
          <w:rFonts w:ascii="Times New Roman" w:eastAsia="Times New Roman" w:hAnsi="Times New Roman" w:cs="Times New Roman"/>
          <w:bCs/>
          <w:sz w:val="28"/>
          <w:szCs w:val="28"/>
          <w:lang w:eastAsia="x-none"/>
        </w:rPr>
        <w:t xml:space="preserve"> 53/2022/NĐ-CP hướng dẫn Luật </w:t>
      </w:r>
      <w:proofErr w:type="gramStart"/>
      <w:r w:rsidRPr="007C5F22">
        <w:rPr>
          <w:rFonts w:ascii="Times New Roman" w:eastAsia="Times New Roman" w:hAnsi="Times New Roman" w:cs="Times New Roman"/>
          <w:bCs/>
          <w:sz w:val="28"/>
          <w:szCs w:val="28"/>
          <w:lang w:eastAsia="x-none"/>
        </w:rPr>
        <w:t>An</w:t>
      </w:r>
      <w:proofErr w:type="gramEnd"/>
      <w:r w:rsidRPr="007C5F22">
        <w:rPr>
          <w:rFonts w:ascii="Times New Roman" w:eastAsia="Times New Roman" w:hAnsi="Times New Roman" w:cs="Times New Roman"/>
          <w:bCs/>
          <w:sz w:val="28"/>
          <w:szCs w:val="28"/>
          <w:lang w:eastAsia="x-none"/>
        </w:rPr>
        <w:t xml:space="preserve"> ninh mạng. Do đó, </w:t>
      </w:r>
      <w:r w:rsidR="005052F7" w:rsidRPr="007C5F22">
        <w:rPr>
          <w:rFonts w:ascii="Times New Roman" w:eastAsia="Times New Roman" w:hAnsi="Times New Roman" w:cs="Times New Roman"/>
          <w:bCs/>
          <w:sz w:val="28"/>
          <w:szCs w:val="28"/>
          <w:lang w:eastAsia="x-none"/>
        </w:rPr>
        <w:t>đề</w:t>
      </w:r>
      <w:r w:rsidR="005052F7" w:rsidRPr="007C5F22">
        <w:rPr>
          <w:rFonts w:ascii="Times New Roman" w:eastAsia="Times New Roman" w:hAnsi="Times New Roman" w:cs="Times New Roman"/>
          <w:bCs/>
          <w:sz w:val="28"/>
          <w:szCs w:val="28"/>
          <w:lang w:val="vi-VN" w:eastAsia="x-none"/>
        </w:rPr>
        <w:t xml:space="preserve"> nghị Quốc hội không </w:t>
      </w:r>
      <w:r w:rsidR="00130708">
        <w:rPr>
          <w:rFonts w:ascii="Times New Roman" w:eastAsia="Times New Roman" w:hAnsi="Times New Roman" w:cs="Times New Roman"/>
          <w:bCs/>
          <w:sz w:val="28"/>
          <w:szCs w:val="28"/>
          <w:lang w:eastAsia="x-none"/>
        </w:rPr>
        <w:t>bổ sung</w:t>
      </w:r>
      <w:r w:rsidR="005052F7" w:rsidRPr="007C5F22">
        <w:rPr>
          <w:rFonts w:ascii="Times New Roman" w:eastAsia="Times New Roman" w:hAnsi="Times New Roman" w:cs="Times New Roman"/>
          <w:bCs/>
          <w:sz w:val="28"/>
          <w:szCs w:val="28"/>
          <w:lang w:val="vi-VN" w:eastAsia="x-none"/>
        </w:rPr>
        <w:t xml:space="preserve"> những nộ</w:t>
      </w:r>
      <w:r w:rsidR="002F10CB">
        <w:rPr>
          <w:rFonts w:ascii="Times New Roman" w:eastAsia="Times New Roman" w:hAnsi="Times New Roman" w:cs="Times New Roman"/>
          <w:bCs/>
          <w:sz w:val="28"/>
          <w:szCs w:val="28"/>
          <w:lang w:eastAsia="x-none"/>
        </w:rPr>
        <w:t>i</w:t>
      </w:r>
      <w:r w:rsidR="005052F7" w:rsidRPr="007C5F22">
        <w:rPr>
          <w:rFonts w:ascii="Times New Roman" w:eastAsia="Times New Roman" w:hAnsi="Times New Roman" w:cs="Times New Roman"/>
          <w:bCs/>
          <w:sz w:val="28"/>
          <w:szCs w:val="28"/>
          <w:lang w:val="vi-VN" w:eastAsia="x-none"/>
        </w:rPr>
        <w:t xml:space="preserve"> dung trên vào dự thảo Luật </w:t>
      </w:r>
      <w:r w:rsidR="00130708">
        <w:rPr>
          <w:rFonts w:ascii="Times New Roman" w:eastAsia="Times New Roman" w:hAnsi="Times New Roman" w:cs="Times New Roman"/>
          <w:bCs/>
          <w:sz w:val="28"/>
          <w:szCs w:val="28"/>
          <w:lang w:eastAsia="x-none"/>
        </w:rPr>
        <w:t xml:space="preserve">mà </w:t>
      </w:r>
      <w:r w:rsidR="00163E29" w:rsidRPr="007C5F22">
        <w:rPr>
          <w:rFonts w:ascii="Times New Roman" w:eastAsia="Times New Roman" w:hAnsi="Times New Roman" w:cs="Times New Roman"/>
          <w:bCs/>
          <w:sz w:val="28"/>
          <w:szCs w:val="28"/>
          <w:lang w:val="vi-VN" w:eastAsia="x-none"/>
        </w:rPr>
        <w:t>chỉ quy định những nội dung đúng thẩm quyền của Quốc hội theo tinh thần chỉ đạo của Bộ Chính trị, Tổng Bí thư về đổi mới trong công tác xây dựng pháp luật</w:t>
      </w:r>
      <w:r w:rsidRPr="007C5F22">
        <w:rPr>
          <w:rFonts w:ascii="Times New Roman" w:eastAsia="Times New Roman" w:hAnsi="Times New Roman" w:cs="Times New Roman"/>
          <w:bCs/>
          <w:sz w:val="28"/>
          <w:szCs w:val="28"/>
          <w:lang w:eastAsia="x-none"/>
        </w:rPr>
        <w:t>.</w:t>
      </w:r>
    </w:p>
    <w:p w14:paraId="11E28557" w14:textId="565F38D9"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z w:val="28"/>
          <w:szCs w:val="28"/>
          <w:lang w:val="vi-VN" w:eastAsia="x-none"/>
        </w:rPr>
      </w:pPr>
      <w:r w:rsidRPr="007C5F22">
        <w:rPr>
          <w:rFonts w:ascii="Times New Roman" w:eastAsia="Times New Roman" w:hAnsi="Times New Roman" w:cs="Times New Roman"/>
          <w:bCs/>
          <w:i/>
          <w:sz w:val="28"/>
          <w:szCs w:val="28"/>
          <w:lang w:val="vi-VN" w:eastAsia="x-none"/>
        </w:rPr>
        <w:t xml:space="preserve">- Có ý kiến đề nghị </w:t>
      </w:r>
      <w:r w:rsidR="00130708">
        <w:rPr>
          <w:rFonts w:ascii="Times New Roman" w:eastAsia="Times New Roman" w:hAnsi="Times New Roman" w:cs="Times New Roman"/>
          <w:bCs/>
          <w:i/>
          <w:sz w:val="28"/>
          <w:szCs w:val="28"/>
          <w:lang w:eastAsia="x-none"/>
        </w:rPr>
        <w:t>tại khoản</w:t>
      </w:r>
      <w:r w:rsidR="00130708" w:rsidRPr="007C5F22">
        <w:rPr>
          <w:rFonts w:ascii="Times New Roman" w:eastAsia="Times New Roman" w:hAnsi="Times New Roman" w:cs="Times New Roman"/>
          <w:bCs/>
          <w:i/>
          <w:sz w:val="28"/>
          <w:szCs w:val="28"/>
          <w:lang w:eastAsia="x-none"/>
        </w:rPr>
        <w:t xml:space="preserve"> 2 Điều 27</w:t>
      </w:r>
      <w:r w:rsidR="00130708">
        <w:rPr>
          <w:rFonts w:ascii="Times New Roman" w:eastAsia="Times New Roman" w:hAnsi="Times New Roman" w:cs="Times New Roman"/>
          <w:bCs/>
          <w:i/>
          <w:sz w:val="28"/>
          <w:szCs w:val="28"/>
          <w:lang w:eastAsia="x-none"/>
        </w:rPr>
        <w:t xml:space="preserve">, </w:t>
      </w:r>
      <w:r w:rsidRPr="007C5F22">
        <w:rPr>
          <w:rFonts w:ascii="Times New Roman" w:eastAsia="Times New Roman" w:hAnsi="Times New Roman" w:cs="Times New Roman"/>
          <w:bCs/>
          <w:i/>
          <w:sz w:val="28"/>
          <w:szCs w:val="28"/>
          <w:lang w:val="vi-VN" w:eastAsia="x-none"/>
        </w:rPr>
        <w:t>cân nhắc bỏ hoặc quy định chi tiết hình thức, cách thức doanh nghiệp giải thích tác động thuật toán để chủ thể đồng ý</w:t>
      </w:r>
      <w:r w:rsidRPr="007C5F22">
        <w:rPr>
          <w:rFonts w:ascii="Times New Roman" w:eastAsia="Times New Roman" w:hAnsi="Times New Roman" w:cs="Times New Roman"/>
          <w:bCs/>
          <w:i/>
          <w:sz w:val="28"/>
          <w:szCs w:val="28"/>
          <w:lang w:eastAsia="x-none"/>
        </w:rPr>
        <w:t>,</w:t>
      </w:r>
      <w:r w:rsidRPr="007C5F22">
        <w:rPr>
          <w:rFonts w:ascii="Times New Roman" w:eastAsia="Times New Roman" w:hAnsi="Times New Roman" w:cs="Times New Roman"/>
          <w:bCs/>
          <w:i/>
          <w:sz w:val="28"/>
          <w:szCs w:val="28"/>
          <w:lang w:val="vi-VN" w:eastAsia="x-none"/>
        </w:rPr>
        <w:t xml:space="preserve"> vì </w:t>
      </w:r>
      <w:r w:rsidRPr="007C5F22">
        <w:rPr>
          <w:rFonts w:ascii="Times New Roman" w:eastAsia="Times New Roman" w:hAnsi="Times New Roman" w:cs="Times New Roman"/>
          <w:bCs/>
          <w:i/>
          <w:sz w:val="28"/>
          <w:szCs w:val="28"/>
          <w:lang w:eastAsia="x-none"/>
        </w:rPr>
        <w:t xml:space="preserve">cho rằng </w:t>
      </w:r>
      <w:r w:rsidRPr="007C5F22">
        <w:rPr>
          <w:rFonts w:ascii="Times New Roman" w:eastAsia="Times New Roman" w:hAnsi="Times New Roman" w:cs="Times New Roman"/>
          <w:bCs/>
          <w:i/>
          <w:sz w:val="28"/>
          <w:szCs w:val="28"/>
          <w:lang w:val="vi-VN" w:eastAsia="x-none"/>
        </w:rPr>
        <w:t>thuật toán là bí mật kinh doanh, khó công bố.</w:t>
      </w:r>
    </w:p>
    <w:p w14:paraId="3A2202EB" w14:textId="1F7EEF73"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xml:space="preserve">, </w:t>
      </w:r>
      <w:r w:rsidR="00314771" w:rsidRPr="007C5F22">
        <w:rPr>
          <w:rFonts w:ascii="Times New Roman" w:eastAsia="Calibri" w:hAnsi="Times New Roman" w:cs="Times New Roman"/>
          <w:iCs/>
          <w:sz w:val="28"/>
          <w:szCs w:val="28"/>
          <w:shd w:val="clear" w:color="auto" w:fill="FFFFFF"/>
        </w:rPr>
        <w:t xml:space="preserve">UBTVQH </w:t>
      </w:r>
      <w:r w:rsidR="00314771" w:rsidRPr="007C5F22">
        <w:rPr>
          <w:rFonts w:ascii="Times New Roman" w:eastAsia="Times New Roman" w:hAnsi="Times New Roman" w:cs="Times New Roman"/>
          <w:bCs/>
          <w:sz w:val="28"/>
          <w:szCs w:val="28"/>
          <w:lang w:eastAsia="x-none"/>
        </w:rPr>
        <w:t xml:space="preserve">đã </w:t>
      </w:r>
      <w:r w:rsidR="00163E29" w:rsidRPr="007C5F22">
        <w:rPr>
          <w:rFonts w:ascii="Times New Roman" w:eastAsia="Times New Roman" w:hAnsi="Times New Roman" w:cs="Times New Roman"/>
          <w:bCs/>
          <w:sz w:val="28"/>
          <w:szCs w:val="28"/>
          <w:lang w:eastAsia="x-none"/>
        </w:rPr>
        <w:t>chỉ</w:t>
      </w:r>
      <w:r w:rsidR="00163E29" w:rsidRPr="007C5F22">
        <w:rPr>
          <w:rFonts w:ascii="Times New Roman" w:eastAsia="Times New Roman" w:hAnsi="Times New Roman" w:cs="Times New Roman"/>
          <w:bCs/>
          <w:sz w:val="28"/>
          <w:szCs w:val="28"/>
          <w:lang w:val="vi-VN" w:eastAsia="x-none"/>
        </w:rPr>
        <w:t xml:space="preserve"> đạo </w:t>
      </w:r>
      <w:r w:rsidR="00130708">
        <w:rPr>
          <w:rFonts w:ascii="Times New Roman" w:eastAsia="Times New Roman" w:hAnsi="Times New Roman" w:cs="Times New Roman"/>
          <w:bCs/>
          <w:sz w:val="28"/>
          <w:szCs w:val="28"/>
          <w:lang w:eastAsia="x-none"/>
        </w:rPr>
        <w:t>bỏ</w:t>
      </w:r>
      <w:r w:rsidR="00314771" w:rsidRPr="007C5F22">
        <w:rPr>
          <w:rFonts w:ascii="Times New Roman" w:eastAsia="Times New Roman" w:hAnsi="Times New Roman" w:cs="Times New Roman"/>
          <w:bCs/>
          <w:sz w:val="28"/>
          <w:szCs w:val="28"/>
          <w:lang w:eastAsia="x-none"/>
        </w:rPr>
        <w:t xml:space="preserve"> </w:t>
      </w:r>
      <w:r w:rsidR="00163E29" w:rsidRPr="007C5F22">
        <w:rPr>
          <w:rFonts w:ascii="Times New Roman" w:eastAsia="Times New Roman" w:hAnsi="Times New Roman" w:cs="Times New Roman"/>
          <w:bCs/>
          <w:sz w:val="28"/>
          <w:szCs w:val="28"/>
          <w:lang w:eastAsia="x-none"/>
        </w:rPr>
        <w:t>nội</w:t>
      </w:r>
      <w:r w:rsidR="00163E29" w:rsidRPr="007C5F22">
        <w:rPr>
          <w:rFonts w:ascii="Times New Roman" w:eastAsia="Times New Roman" w:hAnsi="Times New Roman" w:cs="Times New Roman"/>
          <w:bCs/>
          <w:sz w:val="28"/>
          <w:szCs w:val="28"/>
          <w:lang w:val="vi-VN" w:eastAsia="x-none"/>
        </w:rPr>
        <w:t xml:space="preserve"> dung này </w:t>
      </w:r>
      <w:r w:rsidR="00314771" w:rsidRPr="007C5F22">
        <w:rPr>
          <w:rFonts w:ascii="Times New Roman" w:eastAsia="Times New Roman" w:hAnsi="Times New Roman" w:cs="Times New Roman"/>
          <w:bCs/>
          <w:sz w:val="28"/>
          <w:szCs w:val="28"/>
          <w:lang w:eastAsia="x-none"/>
        </w:rPr>
        <w:t xml:space="preserve">để phù hợp quy định Luật Dữ liệu </w:t>
      </w:r>
      <w:r w:rsidR="00163E29" w:rsidRPr="007C5F22">
        <w:rPr>
          <w:rFonts w:ascii="Times New Roman" w:eastAsia="Times New Roman" w:hAnsi="Times New Roman" w:cs="Times New Roman"/>
          <w:bCs/>
          <w:sz w:val="28"/>
          <w:szCs w:val="28"/>
          <w:lang w:val="vi-VN" w:eastAsia="x-none"/>
        </w:rPr>
        <w:t xml:space="preserve">năm </w:t>
      </w:r>
      <w:r w:rsidR="00314771" w:rsidRPr="007C5F22">
        <w:rPr>
          <w:rFonts w:ascii="Times New Roman" w:eastAsia="Times New Roman" w:hAnsi="Times New Roman" w:cs="Times New Roman"/>
          <w:bCs/>
          <w:sz w:val="28"/>
          <w:szCs w:val="28"/>
          <w:lang w:eastAsia="x-none"/>
        </w:rPr>
        <w:t>2024</w:t>
      </w:r>
      <w:r w:rsidR="00163E29" w:rsidRPr="007C5F22">
        <w:rPr>
          <w:rFonts w:ascii="Times New Roman" w:eastAsia="Times New Roman" w:hAnsi="Times New Roman" w:cs="Times New Roman"/>
          <w:bCs/>
          <w:sz w:val="28"/>
          <w:szCs w:val="28"/>
          <w:lang w:val="vi-VN" w:eastAsia="x-none"/>
        </w:rPr>
        <w:t xml:space="preserve"> và</w:t>
      </w:r>
      <w:r w:rsidR="00314771" w:rsidRPr="007C5F22">
        <w:rPr>
          <w:rFonts w:ascii="Times New Roman" w:eastAsia="Times New Roman" w:hAnsi="Times New Roman" w:cs="Times New Roman"/>
          <w:bCs/>
          <w:sz w:val="28"/>
          <w:szCs w:val="28"/>
          <w:lang w:eastAsia="x-none"/>
        </w:rPr>
        <w:t xml:space="preserve"> thông lệ quốc tế</w:t>
      </w:r>
      <w:r w:rsidR="00163E29" w:rsidRPr="007C5F22">
        <w:rPr>
          <w:rFonts w:ascii="Times New Roman" w:eastAsia="Times New Roman" w:hAnsi="Times New Roman" w:cs="Times New Roman"/>
          <w:bCs/>
          <w:sz w:val="28"/>
          <w:szCs w:val="28"/>
          <w:lang w:val="vi-VN" w:eastAsia="x-none"/>
        </w:rPr>
        <w:t xml:space="preserve">, </w:t>
      </w:r>
      <w:r w:rsidR="00314771" w:rsidRPr="007C5F22">
        <w:rPr>
          <w:rFonts w:ascii="Times New Roman" w:eastAsia="Times New Roman" w:hAnsi="Times New Roman" w:cs="Times New Roman"/>
          <w:bCs/>
          <w:sz w:val="28"/>
          <w:szCs w:val="28"/>
          <w:lang w:eastAsia="x-none"/>
        </w:rPr>
        <w:t xml:space="preserve">bảo </w:t>
      </w:r>
      <w:r w:rsidR="00163E29" w:rsidRPr="007C5F22">
        <w:rPr>
          <w:rFonts w:ascii="Times New Roman" w:eastAsia="Times New Roman" w:hAnsi="Times New Roman" w:cs="Times New Roman"/>
          <w:bCs/>
          <w:sz w:val="28"/>
          <w:szCs w:val="28"/>
          <w:lang w:eastAsia="x-none"/>
        </w:rPr>
        <w:t>đảm</w:t>
      </w:r>
      <w:r w:rsidR="00163E29" w:rsidRPr="007C5F22">
        <w:rPr>
          <w:rFonts w:ascii="Times New Roman" w:eastAsia="Times New Roman" w:hAnsi="Times New Roman" w:cs="Times New Roman"/>
          <w:bCs/>
          <w:sz w:val="28"/>
          <w:szCs w:val="28"/>
          <w:lang w:val="vi-VN" w:eastAsia="x-none"/>
        </w:rPr>
        <w:t xml:space="preserve"> sự </w:t>
      </w:r>
      <w:r w:rsidR="00314771" w:rsidRPr="007C5F22">
        <w:rPr>
          <w:rFonts w:ascii="Times New Roman" w:eastAsia="Times New Roman" w:hAnsi="Times New Roman" w:cs="Times New Roman"/>
          <w:bCs/>
          <w:sz w:val="28"/>
          <w:szCs w:val="28"/>
          <w:lang w:eastAsia="x-none"/>
        </w:rPr>
        <w:t>tuân thủ trên thực tế.</w:t>
      </w:r>
    </w:p>
    <w:p w14:paraId="45D6C092" w14:textId="31A6782A"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pacing w:val="-6"/>
          <w:sz w:val="28"/>
          <w:szCs w:val="28"/>
          <w:lang w:eastAsia="x-none"/>
        </w:rPr>
      </w:pPr>
      <w:r w:rsidRPr="007C5F22">
        <w:rPr>
          <w:rFonts w:ascii="Times New Roman" w:eastAsia="Times New Roman" w:hAnsi="Times New Roman" w:cs="Times New Roman"/>
          <w:bCs/>
          <w:i/>
          <w:spacing w:val="-6"/>
          <w:sz w:val="28"/>
          <w:szCs w:val="28"/>
          <w:lang w:val="vi-VN" w:eastAsia="x-none"/>
        </w:rPr>
        <w:t xml:space="preserve">- Có ý kiến đề nghị </w:t>
      </w:r>
      <w:r w:rsidR="00130708" w:rsidRPr="007C5F22">
        <w:rPr>
          <w:rFonts w:ascii="Times New Roman" w:eastAsia="Times New Roman" w:hAnsi="Times New Roman" w:cs="Times New Roman"/>
          <w:bCs/>
          <w:i/>
          <w:spacing w:val="-6"/>
          <w:sz w:val="28"/>
          <w:szCs w:val="28"/>
          <w:lang w:eastAsia="x-none"/>
        </w:rPr>
        <w:t>tại điểm b khoản 3</w:t>
      </w:r>
      <w:r w:rsidR="00130708" w:rsidRPr="007C5F22">
        <w:rPr>
          <w:rFonts w:ascii="Times New Roman" w:eastAsia="Times New Roman" w:hAnsi="Times New Roman" w:cs="Times New Roman"/>
          <w:bCs/>
          <w:i/>
          <w:spacing w:val="-6"/>
          <w:sz w:val="28"/>
          <w:szCs w:val="28"/>
          <w:lang w:val="vi-VN" w:eastAsia="x-none"/>
        </w:rPr>
        <w:t xml:space="preserve"> </w:t>
      </w:r>
      <w:r w:rsidR="00130708" w:rsidRPr="007C5F22">
        <w:rPr>
          <w:rFonts w:ascii="Times New Roman" w:eastAsia="Times New Roman" w:hAnsi="Times New Roman" w:cs="Times New Roman"/>
          <w:bCs/>
          <w:i/>
          <w:spacing w:val="-6"/>
          <w:sz w:val="28"/>
          <w:szCs w:val="28"/>
          <w:lang w:eastAsia="x-none"/>
        </w:rPr>
        <w:t>Điều 28</w:t>
      </w:r>
      <w:r w:rsidR="00130708">
        <w:rPr>
          <w:rFonts w:ascii="Times New Roman" w:eastAsia="Times New Roman" w:hAnsi="Times New Roman" w:cs="Times New Roman"/>
          <w:bCs/>
          <w:i/>
          <w:spacing w:val="-6"/>
          <w:sz w:val="28"/>
          <w:szCs w:val="28"/>
          <w:lang w:eastAsia="x-none"/>
        </w:rPr>
        <w:t xml:space="preserve">, </w:t>
      </w:r>
      <w:r w:rsidRPr="007C5F22">
        <w:rPr>
          <w:rFonts w:ascii="Times New Roman" w:eastAsia="Times New Roman" w:hAnsi="Times New Roman" w:cs="Times New Roman"/>
          <w:bCs/>
          <w:i/>
          <w:spacing w:val="-6"/>
          <w:sz w:val="28"/>
          <w:szCs w:val="28"/>
          <w:lang w:val="vi-VN" w:eastAsia="x-none"/>
        </w:rPr>
        <w:t xml:space="preserve">bổ sung </w:t>
      </w:r>
      <w:r w:rsidR="00130708">
        <w:rPr>
          <w:rFonts w:ascii="Times New Roman" w:eastAsia="Times New Roman" w:hAnsi="Times New Roman" w:cs="Times New Roman"/>
          <w:bCs/>
          <w:i/>
          <w:spacing w:val="-6"/>
          <w:sz w:val="28"/>
          <w:szCs w:val="28"/>
          <w:lang w:eastAsia="x-none"/>
        </w:rPr>
        <w:t xml:space="preserve">cụm từ </w:t>
      </w:r>
      <w:r w:rsidRPr="007C5F22">
        <w:rPr>
          <w:rFonts w:ascii="Times New Roman" w:eastAsia="Times New Roman" w:hAnsi="Times New Roman" w:cs="Times New Roman"/>
          <w:bCs/>
          <w:i/>
          <w:spacing w:val="-6"/>
          <w:sz w:val="28"/>
          <w:szCs w:val="28"/>
          <w:lang w:val="vi-VN" w:eastAsia="x-none"/>
        </w:rPr>
        <w:t xml:space="preserve">“nêu rõ trong hợp đồng” các nghĩa vụ bảo vệ dữ liệu khi sử dụng dịch vụ điện toán đám mây để </w:t>
      </w:r>
      <w:r w:rsidR="00DF2511" w:rsidRPr="007C5F22">
        <w:rPr>
          <w:rFonts w:ascii="Times New Roman" w:eastAsia="Times New Roman" w:hAnsi="Times New Roman" w:cs="Times New Roman"/>
          <w:bCs/>
          <w:i/>
          <w:spacing w:val="-6"/>
          <w:sz w:val="28"/>
          <w:szCs w:val="28"/>
          <w:lang w:val="vi-VN" w:eastAsia="x-none"/>
        </w:rPr>
        <w:t>bảo đảm</w:t>
      </w:r>
      <w:r w:rsidRPr="007C5F22">
        <w:rPr>
          <w:rFonts w:ascii="Times New Roman" w:eastAsia="Times New Roman" w:hAnsi="Times New Roman" w:cs="Times New Roman"/>
          <w:bCs/>
          <w:i/>
          <w:spacing w:val="-6"/>
          <w:sz w:val="28"/>
          <w:szCs w:val="28"/>
          <w:lang w:val="vi-VN" w:eastAsia="x-none"/>
        </w:rPr>
        <w:t xml:space="preserve"> minh bạch, rõ ràng</w:t>
      </w:r>
      <w:r w:rsidRPr="007C5F22">
        <w:rPr>
          <w:rFonts w:ascii="Times New Roman" w:eastAsia="Times New Roman" w:hAnsi="Times New Roman" w:cs="Times New Roman"/>
          <w:bCs/>
          <w:i/>
          <w:spacing w:val="-6"/>
          <w:sz w:val="28"/>
          <w:szCs w:val="28"/>
          <w:lang w:eastAsia="x-none"/>
        </w:rPr>
        <w:t>.</w:t>
      </w:r>
    </w:p>
    <w:p w14:paraId="5AA67AA7" w14:textId="7E40B68C"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iCs/>
          <w:spacing w:val="-6"/>
          <w:sz w:val="28"/>
          <w:szCs w:val="28"/>
          <w:lang w:eastAsia="x-none"/>
        </w:rPr>
      </w:pPr>
      <w:r w:rsidRPr="007C5F22">
        <w:rPr>
          <w:rFonts w:ascii="Times New Roman" w:eastAsia="Calibri" w:hAnsi="Times New Roman" w:cs="Times New Roman"/>
          <w:iCs/>
          <w:sz w:val="28"/>
          <w:szCs w:val="28"/>
          <w:shd w:val="clear" w:color="auto" w:fill="FFFFFF"/>
        </w:rPr>
        <w:t xml:space="preserve">UBTVQH </w:t>
      </w:r>
      <w:r w:rsidRPr="007C5F22">
        <w:rPr>
          <w:rFonts w:ascii="Times New Roman" w:eastAsia="Times New Roman" w:hAnsi="Times New Roman" w:cs="Times New Roman"/>
          <w:bCs/>
          <w:sz w:val="28"/>
          <w:szCs w:val="28"/>
          <w:lang w:eastAsia="x-none"/>
        </w:rPr>
        <w:t>xin báo cáo như sau:</w:t>
      </w:r>
      <w:r w:rsidRPr="007C5F22">
        <w:t xml:space="preserve"> </w:t>
      </w:r>
      <w:r w:rsidRPr="007C5F22">
        <w:rPr>
          <w:rFonts w:ascii="Times New Roman" w:eastAsia="Times New Roman" w:hAnsi="Times New Roman" w:cs="Times New Roman"/>
          <w:bCs/>
          <w:sz w:val="28"/>
          <w:szCs w:val="28"/>
          <w:lang w:eastAsia="x-none"/>
        </w:rPr>
        <w:t>Điều 27 của</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đã quy định các nguyên tắc </w:t>
      </w:r>
      <w:r w:rsidR="00DF2511" w:rsidRPr="007C5F22">
        <w:rPr>
          <w:rFonts w:ascii="Times New Roman" w:eastAsia="Times New Roman" w:hAnsi="Times New Roman" w:cs="Times New Roman"/>
          <w:bCs/>
          <w:sz w:val="28"/>
          <w:szCs w:val="28"/>
          <w:lang w:eastAsia="x-none"/>
        </w:rPr>
        <w:t>BVDLCN</w:t>
      </w:r>
      <w:r w:rsidRPr="007C5F22">
        <w:rPr>
          <w:rFonts w:ascii="Times New Roman" w:eastAsia="Times New Roman" w:hAnsi="Times New Roman" w:cs="Times New Roman"/>
          <w:bCs/>
          <w:sz w:val="28"/>
          <w:szCs w:val="28"/>
          <w:lang w:eastAsia="x-none"/>
        </w:rPr>
        <w:t xml:space="preserve"> trong điện toán đám mây</w:t>
      </w:r>
      <w:r w:rsidRPr="007C5F22">
        <w:rPr>
          <w:rFonts w:ascii="Times New Roman" w:eastAsia="Times New Roman" w:hAnsi="Times New Roman" w:cs="Times New Roman"/>
          <w:bCs/>
          <w:i/>
          <w:sz w:val="28"/>
          <w:szCs w:val="28"/>
          <w:lang w:eastAsia="x-none"/>
        </w:rPr>
        <w:t>.</w:t>
      </w:r>
      <w:r w:rsidRPr="007C5F22">
        <w:rPr>
          <w:rFonts w:ascii="Times New Roman" w:eastAsia="Times New Roman" w:hAnsi="Times New Roman" w:cs="Times New Roman"/>
          <w:bCs/>
          <w:sz w:val="28"/>
          <w:szCs w:val="28"/>
          <w:lang w:eastAsia="x-none"/>
        </w:rPr>
        <w:t xml:space="preserve"> Doanh nghiệp cung cấp dịch vụ điện toán đám mây phải tuân thủ cả quy định của Luật này và thỏa thuận trong hợp đồng với chủ thể dữ liệu. </w:t>
      </w:r>
      <w:r w:rsidR="00130708">
        <w:rPr>
          <w:rFonts w:ascii="Times New Roman" w:eastAsia="Times New Roman" w:hAnsi="Times New Roman" w:cs="Times New Roman"/>
          <w:bCs/>
          <w:sz w:val="28"/>
          <w:szCs w:val="28"/>
          <w:lang w:eastAsia="x-none"/>
        </w:rPr>
        <w:t>Do đó, v</w:t>
      </w:r>
      <w:r w:rsidR="00163E29" w:rsidRPr="007C5F22">
        <w:rPr>
          <w:rFonts w:ascii="Times New Roman" w:eastAsia="Times New Roman" w:hAnsi="Times New Roman" w:cs="Times New Roman"/>
          <w:bCs/>
          <w:sz w:val="28"/>
          <w:szCs w:val="28"/>
          <w:lang w:eastAsia="x-none"/>
        </w:rPr>
        <w:t>iệc</w:t>
      </w:r>
      <w:r w:rsidR="00163E29" w:rsidRPr="007C5F22">
        <w:rPr>
          <w:rFonts w:ascii="Times New Roman" w:eastAsia="Times New Roman" w:hAnsi="Times New Roman" w:cs="Times New Roman"/>
          <w:bCs/>
          <w:sz w:val="28"/>
          <w:szCs w:val="28"/>
          <w:lang w:val="vi-VN" w:eastAsia="x-none"/>
        </w:rPr>
        <w:t xml:space="preserve"> </w:t>
      </w:r>
      <w:r w:rsidRPr="007C5F22">
        <w:rPr>
          <w:rFonts w:ascii="Times New Roman" w:eastAsia="Times New Roman" w:hAnsi="Times New Roman" w:cs="Times New Roman"/>
          <w:bCs/>
          <w:sz w:val="28"/>
          <w:szCs w:val="28"/>
          <w:lang w:eastAsia="x-none"/>
        </w:rPr>
        <w:t xml:space="preserve">quy định </w:t>
      </w:r>
      <w:r w:rsidRPr="00130708">
        <w:rPr>
          <w:rFonts w:ascii="Times New Roman" w:eastAsia="Times New Roman" w:hAnsi="Times New Roman" w:cs="Times New Roman"/>
          <w:bCs/>
          <w:i/>
          <w:sz w:val="28"/>
          <w:szCs w:val="28"/>
          <w:lang w:eastAsia="x-none"/>
        </w:rPr>
        <w:t>“nêu rõ trong hợp đồng”</w:t>
      </w:r>
      <w:r w:rsidRPr="007C5F22">
        <w:rPr>
          <w:rFonts w:ascii="Times New Roman" w:eastAsia="Times New Roman" w:hAnsi="Times New Roman" w:cs="Times New Roman"/>
          <w:bCs/>
          <w:sz w:val="28"/>
          <w:szCs w:val="28"/>
          <w:lang w:eastAsia="x-none"/>
        </w:rPr>
        <w:t xml:space="preserve"> các nghĩa vụ bảo vệ dữ liệu trong cung cấp và sử dụng dịch vụ điện toán đám mây là không cần thiết. </w:t>
      </w:r>
    </w:p>
    <w:p w14:paraId="3FBC3BCC" w14:textId="0B881967" w:rsidR="00314771" w:rsidRPr="007C5F22" w:rsidRDefault="00314771" w:rsidP="003A7B26">
      <w:pPr>
        <w:pStyle w:val="Heading3"/>
        <w:spacing w:before="120" w:after="120" w:line="240"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6.15. Về bảo vệ dữ liệu cá nhân trong giám sát và tuyển dụng lao động (Điều 29</w:t>
      </w:r>
      <w:r w:rsidR="00A745FE"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21</w:t>
      </w:r>
      <w:r w:rsidR="00A745FE" w:rsidRPr="007C5F22">
        <w:rPr>
          <w:rFonts w:ascii="Times New Roman" w:hAnsi="Times New Roman" w:cs="Times New Roman"/>
          <w:b/>
          <w:bCs/>
          <w:i/>
          <w:color w:val="auto"/>
        </w:rPr>
        <w:t xml:space="preserve"> </w:t>
      </w:r>
      <w:r w:rsidR="00A745FE"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334EE6DD" w14:textId="484EBC93"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Có ý kiến đề nghị đề nghị đổi tên điều này thành “Bảo vệ dữ liệu cá nhân trong lĩnh vực lao động” để bao quát tuyển dụng, quản lý, theo dõi quá trình lao động.</w:t>
      </w:r>
    </w:p>
    <w:p w14:paraId="74FB7962" w14:textId="2BF9C1D8"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iCs/>
          <w:sz w:val="28"/>
          <w:szCs w:val="28"/>
          <w:lang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xml:space="preserve">, UBTVQH đã </w:t>
      </w:r>
      <w:r w:rsidR="00163E29" w:rsidRPr="007C5F22">
        <w:rPr>
          <w:rFonts w:ascii="Times New Roman" w:eastAsia="Times New Roman" w:hAnsi="Times New Roman" w:cs="Times New Roman"/>
          <w:bCs/>
          <w:sz w:val="28"/>
          <w:szCs w:val="28"/>
          <w:lang w:eastAsia="x-none"/>
        </w:rPr>
        <w:t>chỉ</w:t>
      </w:r>
      <w:r w:rsidR="00163E29" w:rsidRPr="007C5F22">
        <w:rPr>
          <w:rFonts w:ascii="Times New Roman" w:eastAsia="Times New Roman" w:hAnsi="Times New Roman" w:cs="Times New Roman"/>
          <w:bCs/>
          <w:sz w:val="28"/>
          <w:szCs w:val="28"/>
          <w:lang w:val="vi-VN" w:eastAsia="x-none"/>
        </w:rPr>
        <w:t xml:space="preserve"> đạo </w:t>
      </w:r>
      <w:r w:rsidR="00314771" w:rsidRPr="007C5F22">
        <w:rPr>
          <w:rFonts w:ascii="Times New Roman" w:eastAsia="Times New Roman" w:hAnsi="Times New Roman" w:cs="Times New Roman"/>
          <w:bCs/>
          <w:sz w:val="28"/>
          <w:szCs w:val="28"/>
          <w:lang w:eastAsia="x-none"/>
        </w:rPr>
        <w:t>sửa tên Điều này thành</w:t>
      </w:r>
      <w:r w:rsidR="00314771" w:rsidRPr="007C5F22">
        <w:rPr>
          <w:rFonts w:ascii="Times New Roman" w:eastAsia="Times New Roman" w:hAnsi="Times New Roman" w:cs="Times New Roman"/>
          <w:bCs/>
          <w:i/>
          <w:sz w:val="28"/>
          <w:szCs w:val="28"/>
          <w:lang w:eastAsia="x-none"/>
        </w:rPr>
        <w:t xml:space="preserve"> “</w:t>
      </w:r>
      <w:r w:rsidR="00314771" w:rsidRPr="007C5F22">
        <w:rPr>
          <w:rFonts w:ascii="Times New Roman" w:eastAsia="Times New Roman" w:hAnsi="Times New Roman" w:cs="Times New Roman"/>
          <w:bCs/>
          <w:i/>
          <w:sz w:val="28"/>
          <w:szCs w:val="28"/>
          <w:lang w:val="vi-VN" w:eastAsia="x-none"/>
        </w:rPr>
        <w:t>Bảo vệ dữ liệu cá nhân trong tuyển dụng và quản lý người lao động</w:t>
      </w:r>
      <w:r w:rsidR="00314771" w:rsidRPr="007C5F22">
        <w:rPr>
          <w:rFonts w:ascii="Times New Roman" w:eastAsia="Times New Roman" w:hAnsi="Times New Roman" w:cs="Times New Roman"/>
          <w:bCs/>
          <w:sz w:val="28"/>
          <w:szCs w:val="28"/>
          <w:lang w:eastAsia="x-none"/>
        </w:rPr>
        <w:t xml:space="preserve">” để </w:t>
      </w:r>
      <w:r w:rsidR="00314771" w:rsidRPr="007C5F22">
        <w:rPr>
          <w:rFonts w:ascii="Times New Roman" w:eastAsia="Times New Roman" w:hAnsi="Times New Roman" w:cs="Times New Roman"/>
          <w:bCs/>
          <w:iCs/>
          <w:sz w:val="28"/>
          <w:szCs w:val="28"/>
          <w:lang w:val="vi-VN" w:eastAsia="x-none"/>
        </w:rPr>
        <w:t xml:space="preserve">bao quát </w:t>
      </w:r>
      <w:r w:rsidR="00314771" w:rsidRPr="007C5F22">
        <w:rPr>
          <w:rFonts w:ascii="Times New Roman" w:eastAsia="Times New Roman" w:hAnsi="Times New Roman" w:cs="Times New Roman"/>
          <w:bCs/>
          <w:iCs/>
          <w:sz w:val="28"/>
          <w:szCs w:val="28"/>
          <w:lang w:eastAsia="x-none"/>
        </w:rPr>
        <w:t xml:space="preserve">cả quá trình </w:t>
      </w:r>
      <w:r w:rsidR="00314771" w:rsidRPr="007C5F22">
        <w:rPr>
          <w:rFonts w:ascii="Times New Roman" w:eastAsia="Times New Roman" w:hAnsi="Times New Roman" w:cs="Times New Roman"/>
          <w:bCs/>
          <w:iCs/>
          <w:sz w:val="28"/>
          <w:szCs w:val="28"/>
          <w:lang w:val="vi-VN" w:eastAsia="x-none"/>
        </w:rPr>
        <w:t>tuyển dụng và quản lý người lao động</w:t>
      </w:r>
      <w:r w:rsidR="00314771" w:rsidRPr="007C5F22">
        <w:rPr>
          <w:rFonts w:ascii="Times New Roman" w:eastAsia="Times New Roman" w:hAnsi="Times New Roman" w:cs="Times New Roman"/>
          <w:bCs/>
          <w:iCs/>
          <w:sz w:val="28"/>
          <w:szCs w:val="28"/>
          <w:lang w:eastAsia="x-none"/>
        </w:rPr>
        <w:t>.</w:t>
      </w:r>
    </w:p>
    <w:p w14:paraId="6E6CA148" w14:textId="0FA530C4"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z w:val="28"/>
          <w:szCs w:val="28"/>
          <w:lang w:val="vi-VN" w:eastAsia="x-none"/>
        </w:rPr>
      </w:pPr>
      <w:r w:rsidRPr="007C5F22">
        <w:rPr>
          <w:rFonts w:ascii="Times New Roman" w:eastAsia="Times New Roman" w:hAnsi="Times New Roman" w:cs="Times New Roman"/>
          <w:bCs/>
          <w:i/>
          <w:sz w:val="28"/>
          <w:szCs w:val="28"/>
          <w:lang w:val="vi-VN" w:eastAsia="x-none"/>
        </w:rPr>
        <w:t>- Có ý kiến đề nghị bổ sung</w:t>
      </w:r>
      <w:r w:rsidRPr="007C5F22">
        <w:rPr>
          <w:rFonts w:ascii="Times New Roman" w:eastAsia="Times New Roman" w:hAnsi="Times New Roman" w:cs="Times New Roman"/>
          <w:bCs/>
          <w:i/>
          <w:sz w:val="28"/>
          <w:szCs w:val="28"/>
          <w:lang w:eastAsia="x-none"/>
        </w:rPr>
        <w:t xml:space="preserve"> quy định</w:t>
      </w:r>
      <w:r w:rsidRPr="007C5F22">
        <w:rPr>
          <w:rFonts w:ascii="Times New Roman" w:eastAsia="Times New Roman" w:hAnsi="Times New Roman" w:cs="Times New Roman"/>
          <w:bCs/>
          <w:i/>
          <w:sz w:val="28"/>
          <w:szCs w:val="28"/>
          <w:lang w:val="vi-VN" w:eastAsia="x-none"/>
        </w:rPr>
        <w:t xml:space="preserve"> “dữ liệu thu thập phải được bảo vệ và xử lý theo quy định” </w:t>
      </w:r>
      <w:r w:rsidRPr="007C5F22">
        <w:rPr>
          <w:rFonts w:ascii="Times New Roman" w:eastAsia="Times New Roman" w:hAnsi="Times New Roman" w:cs="Times New Roman"/>
          <w:bCs/>
          <w:i/>
          <w:sz w:val="28"/>
          <w:szCs w:val="28"/>
          <w:lang w:eastAsia="x-none"/>
        </w:rPr>
        <w:t>tại điểm a khoản 3 Điều 29</w:t>
      </w:r>
      <w:r w:rsidRPr="007C5F22">
        <w:rPr>
          <w:rFonts w:ascii="Times New Roman" w:eastAsia="Times New Roman" w:hAnsi="Times New Roman" w:cs="Times New Roman"/>
          <w:bCs/>
          <w:i/>
          <w:sz w:val="28"/>
          <w:szCs w:val="28"/>
          <w:lang w:val="vi-VN" w:eastAsia="x-none"/>
        </w:rPr>
        <w:t>.</w:t>
      </w:r>
    </w:p>
    <w:p w14:paraId="58742A96" w14:textId="15F65CB7" w:rsidR="00314771" w:rsidRPr="007C5F22" w:rsidRDefault="00B232B0" w:rsidP="003A7B26">
      <w:pPr>
        <w:widowControl w:val="0"/>
        <w:shd w:val="clear" w:color="auto" w:fill="FFFFFF"/>
        <w:spacing w:before="120" w:after="120" w:line="240" w:lineRule="auto"/>
        <w:ind w:firstLine="720"/>
        <w:jc w:val="both"/>
        <w:rPr>
          <w:rFonts w:ascii="Times New Roman" w:eastAsia="Times New Roman" w:hAnsi="Times New Roman" w:cs="Times New Roman"/>
          <w:bCs/>
          <w:iCs/>
          <w:spacing w:val="-6"/>
          <w:sz w:val="28"/>
          <w:szCs w:val="28"/>
          <w:lang w:eastAsia="x-none"/>
        </w:rPr>
      </w:pPr>
      <w:r>
        <w:rPr>
          <w:rFonts w:ascii="Times New Roman" w:eastAsia="Times New Roman" w:hAnsi="Times New Roman" w:cs="Times New Roman"/>
          <w:bCs/>
          <w:sz w:val="28"/>
          <w:szCs w:val="28"/>
          <w:lang w:eastAsia="x-none"/>
        </w:rPr>
        <w:t>Tiếp thu ý kiến ĐBQH</w:t>
      </w:r>
      <w:r w:rsidR="00163E29" w:rsidRPr="007C5F22">
        <w:rPr>
          <w:rFonts w:ascii="Times New Roman" w:eastAsia="Times New Roman" w:hAnsi="Times New Roman" w:cs="Times New Roman"/>
          <w:bCs/>
          <w:sz w:val="28"/>
          <w:szCs w:val="28"/>
          <w:lang w:eastAsia="x-none"/>
        </w:rPr>
        <w:t xml:space="preserve">, </w:t>
      </w:r>
      <w:r w:rsidR="00314771" w:rsidRPr="007C5F22">
        <w:rPr>
          <w:rFonts w:ascii="Times New Roman" w:eastAsia="Times New Roman" w:hAnsi="Times New Roman" w:cs="Times New Roman"/>
          <w:bCs/>
          <w:sz w:val="28"/>
          <w:szCs w:val="28"/>
          <w:lang w:eastAsia="x-none"/>
        </w:rPr>
        <w:t xml:space="preserve">UBTVQH đã chỉ đạo bổ sung tại điểm b </w:t>
      </w:r>
      <w:r w:rsidR="00163E29" w:rsidRPr="007C5F22">
        <w:rPr>
          <w:rFonts w:ascii="Times New Roman" w:eastAsia="Times New Roman" w:hAnsi="Times New Roman" w:cs="Times New Roman"/>
          <w:bCs/>
          <w:sz w:val="28"/>
          <w:szCs w:val="28"/>
          <w:lang w:val="vi-VN" w:eastAsia="x-none"/>
        </w:rPr>
        <w:t>k</w:t>
      </w:r>
      <w:r w:rsidR="00314771" w:rsidRPr="007C5F22">
        <w:rPr>
          <w:rFonts w:ascii="Times New Roman" w:eastAsia="Times New Roman" w:hAnsi="Times New Roman" w:cs="Times New Roman"/>
          <w:bCs/>
          <w:sz w:val="28"/>
          <w:szCs w:val="28"/>
          <w:lang w:eastAsia="x-none"/>
        </w:rPr>
        <w:t>hoản 3 Điều 21</w:t>
      </w:r>
      <w:r w:rsidR="00956D43" w:rsidRPr="007C5F22">
        <w:rPr>
          <w:rFonts w:ascii="Times New Roman" w:eastAsia="Times New Roman" w:hAnsi="Times New Roman" w:cs="Times New Roman"/>
          <w:bCs/>
          <w:sz w:val="28"/>
          <w:szCs w:val="28"/>
          <w:lang w:eastAsia="x-none"/>
        </w:rPr>
        <w:t xml:space="preserve"> dự thảo Luật</w:t>
      </w:r>
      <w:r w:rsidR="00314771" w:rsidRPr="007C5F22">
        <w:rPr>
          <w:rFonts w:ascii="Times New Roman" w:eastAsia="Times New Roman" w:hAnsi="Times New Roman" w:cs="Times New Roman"/>
          <w:bCs/>
          <w:sz w:val="28"/>
          <w:szCs w:val="28"/>
          <w:lang w:eastAsia="x-none"/>
        </w:rPr>
        <w:t xml:space="preserve"> nguyên tắc </w:t>
      </w:r>
      <w:r w:rsidR="00314771" w:rsidRPr="007C5F22">
        <w:rPr>
          <w:rFonts w:ascii="Times New Roman" w:eastAsia="Times New Roman" w:hAnsi="Times New Roman" w:cs="Times New Roman"/>
          <w:bCs/>
          <w:i/>
          <w:sz w:val="28"/>
          <w:szCs w:val="28"/>
          <w:lang w:eastAsia="x-none"/>
        </w:rPr>
        <w:t>“cơ quan, tổ chức, cá nhân không được xử lý, sử dụng dữ liệu cá nhân của người lao động trái quy định của pháp luật”.</w:t>
      </w:r>
    </w:p>
    <w:p w14:paraId="7B9297D4" w14:textId="156FC491"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i/>
          <w:sz w:val="28"/>
          <w:szCs w:val="28"/>
          <w:lang w:val="vi-VN" w:eastAsia="x-none"/>
        </w:rPr>
      </w:pPr>
      <w:r w:rsidRPr="007C5F22">
        <w:rPr>
          <w:rFonts w:ascii="Times New Roman" w:eastAsia="Times New Roman" w:hAnsi="Times New Roman" w:cs="Times New Roman"/>
          <w:bCs/>
          <w:i/>
          <w:sz w:val="28"/>
          <w:szCs w:val="28"/>
          <w:lang w:val="vi-VN" w:eastAsia="x-none"/>
        </w:rPr>
        <w:lastRenderedPageBreak/>
        <w:t xml:space="preserve">- Có ý kiến đề nghị bổ sung </w:t>
      </w:r>
      <w:r w:rsidRPr="007C5F22">
        <w:rPr>
          <w:rFonts w:ascii="Times New Roman" w:eastAsia="Times New Roman" w:hAnsi="Times New Roman" w:cs="Times New Roman"/>
          <w:bCs/>
          <w:i/>
          <w:sz w:val="28"/>
          <w:szCs w:val="28"/>
          <w:lang w:eastAsia="x-none"/>
        </w:rPr>
        <w:t xml:space="preserve">một </w:t>
      </w:r>
      <w:r w:rsidRPr="007C5F22">
        <w:rPr>
          <w:rFonts w:ascii="Times New Roman" w:eastAsia="Times New Roman" w:hAnsi="Times New Roman" w:cs="Times New Roman"/>
          <w:bCs/>
          <w:i/>
          <w:sz w:val="28"/>
          <w:szCs w:val="28"/>
          <w:lang w:val="vi-VN" w:eastAsia="x-none"/>
        </w:rPr>
        <w:t xml:space="preserve">khoản </w:t>
      </w:r>
      <w:r w:rsidRPr="007C5F22">
        <w:rPr>
          <w:rFonts w:ascii="Times New Roman" w:eastAsia="Times New Roman" w:hAnsi="Times New Roman" w:cs="Times New Roman"/>
          <w:bCs/>
          <w:i/>
          <w:sz w:val="28"/>
          <w:szCs w:val="28"/>
          <w:lang w:eastAsia="x-none"/>
        </w:rPr>
        <w:t xml:space="preserve">quy định </w:t>
      </w:r>
      <w:r w:rsidRPr="007C5F22">
        <w:rPr>
          <w:rFonts w:ascii="Times New Roman" w:eastAsia="Times New Roman" w:hAnsi="Times New Roman" w:cs="Times New Roman"/>
          <w:bCs/>
          <w:i/>
          <w:sz w:val="28"/>
          <w:szCs w:val="28"/>
          <w:lang w:val="vi-VN" w:eastAsia="x-none"/>
        </w:rPr>
        <w:t xml:space="preserve">về trách nhiệm khắc phục, bồi thường hậu quả do </w:t>
      </w:r>
      <w:r w:rsidRPr="007C5F22">
        <w:rPr>
          <w:rFonts w:ascii="Times New Roman" w:eastAsia="Times New Roman" w:hAnsi="Times New Roman" w:cs="Times New Roman"/>
          <w:bCs/>
          <w:i/>
          <w:sz w:val="28"/>
          <w:szCs w:val="28"/>
          <w:lang w:eastAsia="x-none"/>
        </w:rPr>
        <w:t xml:space="preserve">lộ, </w:t>
      </w:r>
      <w:r w:rsidRPr="007C5F22">
        <w:rPr>
          <w:rFonts w:ascii="Times New Roman" w:eastAsia="Times New Roman" w:hAnsi="Times New Roman" w:cs="Times New Roman"/>
          <w:bCs/>
          <w:i/>
          <w:sz w:val="28"/>
          <w:szCs w:val="28"/>
          <w:lang w:val="vi-VN" w:eastAsia="x-none"/>
        </w:rPr>
        <w:t xml:space="preserve">lọt DLCN không do nguyên nhân khách quan </w:t>
      </w:r>
      <w:r w:rsidRPr="007C5F22">
        <w:rPr>
          <w:rFonts w:ascii="Times New Roman" w:eastAsia="Times New Roman" w:hAnsi="Times New Roman" w:cs="Times New Roman"/>
          <w:bCs/>
          <w:i/>
          <w:sz w:val="28"/>
          <w:szCs w:val="28"/>
          <w:lang w:eastAsia="x-none"/>
        </w:rPr>
        <w:t xml:space="preserve">nhằm </w:t>
      </w:r>
      <w:r w:rsidR="00DF2511" w:rsidRPr="007C5F22">
        <w:rPr>
          <w:rFonts w:ascii="Times New Roman" w:eastAsia="Times New Roman" w:hAnsi="Times New Roman" w:cs="Times New Roman"/>
          <w:bCs/>
          <w:i/>
          <w:sz w:val="28"/>
          <w:szCs w:val="28"/>
          <w:lang w:val="vi-VN" w:eastAsia="x-none"/>
        </w:rPr>
        <w:t>bảo đảm</w:t>
      </w:r>
      <w:r w:rsidRPr="007C5F22">
        <w:rPr>
          <w:rFonts w:ascii="Times New Roman" w:eastAsia="Times New Roman" w:hAnsi="Times New Roman" w:cs="Times New Roman"/>
          <w:bCs/>
          <w:i/>
          <w:sz w:val="28"/>
          <w:szCs w:val="28"/>
          <w:lang w:val="vi-VN" w:eastAsia="x-none"/>
        </w:rPr>
        <w:t xml:space="preserve"> quyền lợi của khách hàng, người lao động.</w:t>
      </w:r>
    </w:p>
    <w:p w14:paraId="41D789F7" w14:textId="1560435E" w:rsidR="00314771" w:rsidRPr="007C5F22" w:rsidRDefault="00314771" w:rsidP="003A7B26">
      <w:pPr>
        <w:widowControl w:val="0"/>
        <w:shd w:val="clear" w:color="auto" w:fill="FFFFFF"/>
        <w:spacing w:before="120" w:after="120" w:line="240"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eastAsia="x-none"/>
        </w:rPr>
        <w:t>UBTVQH xin báo cáo như sau: Theo khoản 1 Điều 4</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khách hàng, người lao động có quyền khởi kiện, yêu cầu bồi thường thiệt hại khi xảy ra vi phạm quy định về bảo vệ </w:t>
      </w:r>
      <w:r w:rsidR="00BD2A70" w:rsidRPr="007C5F22">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eastAsia="x-none"/>
        </w:rPr>
        <w:t xml:space="preserve"> của mình.</w:t>
      </w:r>
      <w:r w:rsidR="00163E29" w:rsidRPr="007C5F22">
        <w:rPr>
          <w:rFonts w:ascii="Times New Roman" w:eastAsia="Times New Roman" w:hAnsi="Times New Roman" w:cs="Times New Roman"/>
          <w:bCs/>
          <w:sz w:val="28"/>
          <w:szCs w:val="28"/>
          <w:lang w:val="vi-VN" w:eastAsia="x-none"/>
        </w:rPr>
        <w:t xml:space="preserve"> Việc khởi kiện và bồi thường thiệt hại thực hiện theo các quy định của pháp luật chuyên ngành.</w:t>
      </w:r>
    </w:p>
    <w:p w14:paraId="04D49C94" w14:textId="24894F94" w:rsidR="00314771" w:rsidRPr="007C5F22" w:rsidRDefault="00314771" w:rsidP="000E13D3">
      <w:pPr>
        <w:pStyle w:val="Heading3"/>
        <w:spacing w:before="120" w:after="120" w:line="247" w:lineRule="auto"/>
        <w:ind w:firstLine="720"/>
        <w:jc w:val="both"/>
        <w:rPr>
          <w:rFonts w:ascii="Times New Roman" w:hAnsi="Times New Roman" w:cs="Times New Roman"/>
          <w:b/>
          <w:bCs/>
          <w:i/>
          <w:color w:val="auto"/>
          <w:spacing w:val="-2"/>
          <w:lang w:val="vi-VN"/>
        </w:rPr>
      </w:pPr>
      <w:r w:rsidRPr="007C5F22">
        <w:rPr>
          <w:rFonts w:ascii="Times New Roman" w:hAnsi="Times New Roman" w:cs="Times New Roman"/>
          <w:b/>
          <w:bCs/>
          <w:i/>
          <w:color w:val="auto"/>
          <w:spacing w:val="-2"/>
          <w:lang w:val="vi-VN"/>
        </w:rPr>
        <w:t>6.16. Về bảo vệ dữ liệu cá nhân trong hoạt động ngân hàng, tài chính, tín dụng, thông tin tín dụng (Điều 30</w:t>
      </w:r>
      <w:r w:rsidR="00A745FE" w:rsidRPr="007C5F22">
        <w:rPr>
          <w:rFonts w:ascii="Times New Roman" w:hAnsi="Times New Roman" w:cs="Times New Roman"/>
          <w:b/>
          <w:bCs/>
          <w:i/>
          <w:color w:val="auto"/>
          <w:spacing w:val="-2"/>
        </w:rPr>
        <w:t>, n</w:t>
      </w:r>
      <w:r w:rsidRPr="007C5F22">
        <w:rPr>
          <w:rFonts w:ascii="Times New Roman" w:hAnsi="Times New Roman" w:cs="Times New Roman"/>
          <w:b/>
          <w:bCs/>
          <w:i/>
          <w:color w:val="auto"/>
          <w:spacing w:val="-2"/>
          <w:lang w:val="vi-VN"/>
        </w:rPr>
        <w:t>ay là Điều 23</w:t>
      </w:r>
      <w:r w:rsidR="00A745FE" w:rsidRPr="007C5F22">
        <w:rPr>
          <w:rFonts w:ascii="Times New Roman" w:hAnsi="Times New Roman" w:cs="Times New Roman"/>
          <w:b/>
          <w:bCs/>
          <w:i/>
          <w:color w:val="auto"/>
          <w:spacing w:val="-2"/>
        </w:rPr>
        <w:t xml:space="preserve"> </w:t>
      </w:r>
      <w:r w:rsidR="00A745FE" w:rsidRPr="007C5F22">
        <w:rPr>
          <w:rFonts w:ascii="Times New Roman" w:hAnsi="Times New Roman" w:cs="Times New Roman"/>
          <w:b/>
          <w:bCs/>
          <w:i/>
          <w:color w:val="auto"/>
          <w:spacing w:val="-2"/>
          <w:lang w:val="vi-VN"/>
        </w:rPr>
        <w:t>dự thảo đã tiếp thu, chỉnh lý</w:t>
      </w:r>
      <w:r w:rsidRPr="007C5F22">
        <w:rPr>
          <w:rFonts w:ascii="Times New Roman" w:hAnsi="Times New Roman" w:cs="Times New Roman"/>
          <w:b/>
          <w:bCs/>
          <w:i/>
          <w:color w:val="auto"/>
          <w:spacing w:val="-2"/>
          <w:lang w:val="vi-VN"/>
        </w:rPr>
        <w:t>)</w:t>
      </w:r>
    </w:p>
    <w:p w14:paraId="6B87970E" w14:textId="293784B9"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xml:space="preserve">- Có ý kiến đề nghị chuyển nội dung cấm mua, bán, chuyển giao trái phép thông tin tín dụng </w:t>
      </w:r>
      <w:r w:rsidR="00DC616D">
        <w:rPr>
          <w:rFonts w:ascii="Times New Roman" w:eastAsia="Times New Roman" w:hAnsi="Times New Roman" w:cs="Times New Roman"/>
          <w:bCs/>
          <w:i/>
          <w:spacing w:val="-6"/>
          <w:sz w:val="28"/>
          <w:szCs w:val="28"/>
          <w:lang w:val="vi-VN" w:eastAsia="x-none"/>
        </w:rPr>
        <w:t>tại khoản</w:t>
      </w:r>
      <w:r w:rsidRPr="007C5F22">
        <w:rPr>
          <w:rFonts w:ascii="Times New Roman" w:eastAsia="Times New Roman" w:hAnsi="Times New Roman" w:cs="Times New Roman"/>
          <w:bCs/>
          <w:i/>
          <w:spacing w:val="-6"/>
          <w:sz w:val="28"/>
          <w:szCs w:val="28"/>
          <w:lang w:val="vi-VN" w:eastAsia="x-none"/>
        </w:rPr>
        <w:t xml:space="preserve"> 1 về Điều 7 </w:t>
      </w:r>
      <w:r w:rsidRPr="007C5F22">
        <w:rPr>
          <w:rFonts w:ascii="Times New Roman" w:eastAsia="Times New Roman" w:hAnsi="Times New Roman" w:cs="Times New Roman"/>
          <w:bCs/>
          <w:i/>
          <w:spacing w:val="-6"/>
          <w:sz w:val="28"/>
          <w:szCs w:val="28"/>
          <w:lang w:eastAsia="x-none"/>
        </w:rPr>
        <w:t xml:space="preserve">(hành vi bị nghiêm cấm) </w:t>
      </w:r>
      <w:r w:rsidRPr="007C5F22">
        <w:rPr>
          <w:rFonts w:ascii="Times New Roman" w:eastAsia="Times New Roman" w:hAnsi="Times New Roman" w:cs="Times New Roman"/>
          <w:bCs/>
          <w:i/>
          <w:spacing w:val="-6"/>
          <w:sz w:val="28"/>
          <w:szCs w:val="28"/>
          <w:lang w:val="vi-VN" w:eastAsia="x-none"/>
        </w:rPr>
        <w:t xml:space="preserve">để thống nhất </w:t>
      </w:r>
      <w:r w:rsidR="00130708">
        <w:rPr>
          <w:rFonts w:ascii="Times New Roman" w:eastAsia="Times New Roman" w:hAnsi="Times New Roman" w:cs="Times New Roman"/>
          <w:bCs/>
          <w:i/>
          <w:spacing w:val="-6"/>
          <w:sz w:val="28"/>
          <w:szCs w:val="28"/>
          <w:lang w:eastAsia="x-none"/>
        </w:rPr>
        <w:t xml:space="preserve">với </w:t>
      </w:r>
      <w:r w:rsidRPr="007C5F22">
        <w:rPr>
          <w:rFonts w:ascii="Times New Roman" w:eastAsia="Times New Roman" w:hAnsi="Times New Roman" w:cs="Times New Roman"/>
          <w:bCs/>
          <w:i/>
          <w:spacing w:val="-6"/>
          <w:sz w:val="28"/>
          <w:szCs w:val="28"/>
          <w:lang w:val="vi-VN" w:eastAsia="x-none"/>
        </w:rPr>
        <w:t>các hành vi bị cấm</w:t>
      </w:r>
      <w:r w:rsidRPr="007C5F22">
        <w:rPr>
          <w:rFonts w:ascii="Times New Roman" w:eastAsia="Times New Roman" w:hAnsi="Times New Roman" w:cs="Times New Roman"/>
          <w:bCs/>
          <w:i/>
          <w:spacing w:val="-6"/>
          <w:sz w:val="28"/>
          <w:szCs w:val="28"/>
          <w:lang w:eastAsia="x-none"/>
        </w:rPr>
        <w:t xml:space="preserve">; đề nghị </w:t>
      </w:r>
      <w:r w:rsidRPr="007C5F22">
        <w:rPr>
          <w:rFonts w:ascii="Times New Roman" w:eastAsia="Times New Roman" w:hAnsi="Times New Roman" w:cs="Times New Roman"/>
          <w:bCs/>
          <w:i/>
          <w:spacing w:val="-6"/>
          <w:sz w:val="28"/>
          <w:szCs w:val="28"/>
          <w:lang w:val="vi-VN" w:eastAsia="x-none"/>
        </w:rPr>
        <w:t>cân nhắc cho phép mua, bán, hợp tác dữ liệu tín dụng nếu không ảnh hưởng quyền lợi các bê</w:t>
      </w:r>
      <w:r w:rsidRPr="007C5F22">
        <w:rPr>
          <w:rFonts w:ascii="Times New Roman" w:eastAsia="Times New Roman" w:hAnsi="Times New Roman" w:cs="Times New Roman"/>
          <w:bCs/>
          <w:i/>
          <w:spacing w:val="-6"/>
          <w:sz w:val="28"/>
          <w:szCs w:val="28"/>
          <w:lang w:eastAsia="x-none"/>
        </w:rPr>
        <w:t>n</w:t>
      </w:r>
      <w:r w:rsidRPr="007C5F22">
        <w:rPr>
          <w:rFonts w:ascii="Times New Roman" w:eastAsia="Times New Roman" w:hAnsi="Times New Roman" w:cs="Times New Roman"/>
          <w:bCs/>
          <w:i/>
          <w:spacing w:val="-6"/>
          <w:sz w:val="28"/>
          <w:szCs w:val="28"/>
          <w:lang w:val="vi-VN" w:eastAsia="x-none"/>
        </w:rPr>
        <w:t>.</w:t>
      </w:r>
    </w:p>
    <w:p w14:paraId="4BBAE441" w14:textId="7EAC2019"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x-none"/>
        </w:rPr>
      </w:pPr>
      <w:r w:rsidRPr="007C5F22">
        <w:rPr>
          <w:rFonts w:ascii="Times New Roman" w:eastAsia="Times New Roman" w:hAnsi="Times New Roman" w:cs="Times New Roman"/>
          <w:bCs/>
          <w:sz w:val="28"/>
          <w:szCs w:val="28"/>
          <w:lang w:eastAsia="x-none"/>
        </w:rPr>
        <w:t xml:space="preserve">UBTVQH </w:t>
      </w:r>
      <w:r w:rsidR="00163E29" w:rsidRPr="007C5F22">
        <w:rPr>
          <w:rFonts w:ascii="Times New Roman" w:eastAsia="Times New Roman" w:hAnsi="Times New Roman" w:cs="Times New Roman"/>
          <w:bCs/>
          <w:sz w:val="28"/>
          <w:szCs w:val="28"/>
          <w:lang w:eastAsia="x-none"/>
        </w:rPr>
        <w:t>xin</w:t>
      </w:r>
      <w:r w:rsidR="00163E29" w:rsidRPr="007C5F22">
        <w:rPr>
          <w:rFonts w:ascii="Times New Roman" w:eastAsia="Times New Roman" w:hAnsi="Times New Roman" w:cs="Times New Roman"/>
          <w:bCs/>
          <w:sz w:val="28"/>
          <w:szCs w:val="28"/>
          <w:lang w:val="vi-VN" w:eastAsia="x-none"/>
        </w:rPr>
        <w:t xml:space="preserve"> giải trình và </w:t>
      </w:r>
      <w:r w:rsidRPr="007C5F22">
        <w:rPr>
          <w:rFonts w:ascii="Times New Roman" w:eastAsia="Times New Roman" w:hAnsi="Times New Roman" w:cs="Times New Roman"/>
          <w:bCs/>
          <w:sz w:val="28"/>
          <w:szCs w:val="28"/>
          <w:lang w:eastAsia="x-none"/>
        </w:rPr>
        <w:t>tiếp thu một phần như sau:</w:t>
      </w:r>
    </w:p>
    <w:p w14:paraId="5BD3684E" w14:textId="2FFDF6B0"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x-none"/>
        </w:rPr>
      </w:pPr>
      <w:r w:rsidRPr="007C5F22">
        <w:rPr>
          <w:rFonts w:ascii="Times New Roman" w:eastAsia="Times New Roman" w:hAnsi="Times New Roman" w:cs="Times New Roman"/>
          <w:bCs/>
          <w:i/>
          <w:sz w:val="28"/>
          <w:szCs w:val="28"/>
          <w:lang w:eastAsia="x-none"/>
        </w:rPr>
        <w:t xml:space="preserve">Về </w:t>
      </w:r>
      <w:r w:rsidR="00163E29" w:rsidRPr="007C5F22">
        <w:rPr>
          <w:rFonts w:ascii="Times New Roman" w:eastAsia="Times New Roman" w:hAnsi="Times New Roman" w:cs="Times New Roman"/>
          <w:bCs/>
          <w:i/>
          <w:sz w:val="28"/>
          <w:szCs w:val="28"/>
          <w:lang w:eastAsia="x-none"/>
        </w:rPr>
        <w:t>đề</w:t>
      </w:r>
      <w:r w:rsidR="00163E29" w:rsidRPr="007C5F22">
        <w:rPr>
          <w:rFonts w:ascii="Times New Roman" w:eastAsia="Times New Roman" w:hAnsi="Times New Roman" w:cs="Times New Roman"/>
          <w:bCs/>
          <w:i/>
          <w:sz w:val="28"/>
          <w:szCs w:val="28"/>
          <w:lang w:val="vi-VN" w:eastAsia="x-none"/>
        </w:rPr>
        <w:t xml:space="preserve"> nghị</w:t>
      </w:r>
      <w:r w:rsidRPr="007C5F22">
        <w:rPr>
          <w:rFonts w:ascii="Times New Roman" w:eastAsia="Times New Roman" w:hAnsi="Times New Roman" w:cs="Times New Roman"/>
          <w:bCs/>
          <w:i/>
          <w:sz w:val="28"/>
          <w:szCs w:val="28"/>
          <w:lang w:eastAsia="x-none"/>
        </w:rPr>
        <w:t xml:space="preserve"> chuyển nội dung cấm mua, bán, chuyển giao trái phép thông tin tín dụng về Điều 7 (Hành vi bị nghiêm cấm)</w:t>
      </w:r>
      <w:r w:rsidRPr="007C5F22">
        <w:rPr>
          <w:rFonts w:ascii="Times New Roman" w:eastAsia="Times New Roman" w:hAnsi="Times New Roman" w:cs="Times New Roman"/>
          <w:bCs/>
          <w:sz w:val="28"/>
          <w:szCs w:val="28"/>
          <w:lang w:eastAsia="x-none"/>
        </w:rPr>
        <w:t xml:space="preserve">: </w:t>
      </w:r>
      <w:r w:rsidR="00163E29" w:rsidRPr="007C5F22">
        <w:rPr>
          <w:rFonts w:ascii="Times New Roman" w:eastAsia="Times New Roman" w:hAnsi="Times New Roman" w:cs="Times New Roman"/>
          <w:bCs/>
          <w:sz w:val="28"/>
          <w:szCs w:val="28"/>
          <w:lang w:eastAsia="x-none"/>
        </w:rPr>
        <w:t>UBTVQH</w:t>
      </w:r>
      <w:r w:rsidR="00163E29" w:rsidRPr="007C5F22">
        <w:rPr>
          <w:rFonts w:ascii="Times New Roman" w:eastAsia="Times New Roman" w:hAnsi="Times New Roman" w:cs="Times New Roman"/>
          <w:bCs/>
          <w:sz w:val="28"/>
          <w:szCs w:val="28"/>
          <w:lang w:val="vi-VN" w:eastAsia="x-none"/>
        </w:rPr>
        <w:t xml:space="preserve"> cho rằng, </w:t>
      </w:r>
      <w:r w:rsidRPr="007C5F22">
        <w:rPr>
          <w:rFonts w:ascii="Times New Roman" w:eastAsia="Times New Roman" w:hAnsi="Times New Roman" w:cs="Times New Roman"/>
          <w:bCs/>
          <w:sz w:val="28"/>
          <w:szCs w:val="28"/>
          <w:lang w:eastAsia="x-none"/>
        </w:rPr>
        <w:t>Điều 7</w:t>
      </w:r>
      <w:r w:rsidR="00163E29" w:rsidRPr="007C5F22">
        <w:rPr>
          <w:rFonts w:ascii="Times New Roman" w:eastAsia="Times New Roman" w:hAnsi="Times New Roman" w:cs="Times New Roman"/>
          <w:bCs/>
          <w:sz w:val="28"/>
          <w:szCs w:val="28"/>
          <w:lang w:val="vi-VN" w:eastAsia="x-none"/>
        </w:rPr>
        <w:t xml:space="preserve"> về h</w:t>
      </w:r>
      <w:r w:rsidRPr="007C5F22">
        <w:rPr>
          <w:rFonts w:ascii="Times New Roman" w:eastAsia="Times New Roman" w:hAnsi="Times New Roman" w:cs="Times New Roman"/>
          <w:bCs/>
          <w:sz w:val="28"/>
          <w:szCs w:val="28"/>
          <w:lang w:eastAsia="x-none"/>
        </w:rPr>
        <w:t xml:space="preserve">ành vi bị nghiêm cấm chỉ quy định việc cấm các hành vi vi phạm phổ biến. </w:t>
      </w:r>
      <w:r w:rsidR="00163E29" w:rsidRPr="007C5F22">
        <w:rPr>
          <w:rFonts w:ascii="Times New Roman" w:eastAsia="Times New Roman" w:hAnsi="Times New Roman" w:cs="Times New Roman"/>
          <w:bCs/>
          <w:sz w:val="28"/>
          <w:szCs w:val="28"/>
          <w:lang w:eastAsia="x-none"/>
        </w:rPr>
        <w:t>Còn</w:t>
      </w:r>
      <w:r w:rsidR="00163E29" w:rsidRPr="007C5F22">
        <w:rPr>
          <w:rFonts w:ascii="Times New Roman" w:eastAsia="Times New Roman" w:hAnsi="Times New Roman" w:cs="Times New Roman"/>
          <w:bCs/>
          <w:sz w:val="28"/>
          <w:szCs w:val="28"/>
          <w:lang w:val="vi-VN" w:eastAsia="x-none"/>
        </w:rPr>
        <w:t xml:space="preserve"> những </w:t>
      </w:r>
      <w:r w:rsidRPr="007C5F22">
        <w:rPr>
          <w:rFonts w:ascii="Times New Roman" w:eastAsia="Times New Roman" w:hAnsi="Times New Roman" w:cs="Times New Roman"/>
          <w:bCs/>
          <w:sz w:val="28"/>
          <w:szCs w:val="28"/>
          <w:lang w:eastAsia="x-none"/>
        </w:rPr>
        <w:t xml:space="preserve">hành vi vi phạm </w:t>
      </w:r>
      <w:r w:rsidR="00163E29" w:rsidRPr="007C5F22">
        <w:rPr>
          <w:rFonts w:ascii="Times New Roman" w:eastAsia="Times New Roman" w:hAnsi="Times New Roman" w:cs="Times New Roman"/>
          <w:bCs/>
          <w:sz w:val="28"/>
          <w:szCs w:val="28"/>
          <w:lang w:eastAsia="x-none"/>
        </w:rPr>
        <w:t>khác</w:t>
      </w:r>
      <w:r w:rsidR="00163E29" w:rsidRPr="007C5F22">
        <w:rPr>
          <w:rFonts w:ascii="Times New Roman" w:eastAsia="Times New Roman" w:hAnsi="Times New Roman" w:cs="Times New Roman"/>
          <w:bCs/>
          <w:sz w:val="28"/>
          <w:szCs w:val="28"/>
          <w:lang w:val="vi-VN" w:eastAsia="x-none"/>
        </w:rPr>
        <w:t xml:space="preserve"> </w:t>
      </w:r>
      <w:r w:rsidRPr="007C5F22">
        <w:rPr>
          <w:rFonts w:ascii="Times New Roman" w:eastAsia="Times New Roman" w:hAnsi="Times New Roman" w:cs="Times New Roman"/>
          <w:bCs/>
          <w:sz w:val="28"/>
          <w:szCs w:val="28"/>
          <w:lang w:eastAsia="x-none"/>
        </w:rPr>
        <w:t xml:space="preserve">được quy định tại các điều khoản </w:t>
      </w:r>
      <w:r w:rsidR="00163E29" w:rsidRPr="007C5F22">
        <w:rPr>
          <w:rFonts w:ascii="Times New Roman" w:eastAsia="Times New Roman" w:hAnsi="Times New Roman" w:cs="Times New Roman"/>
          <w:bCs/>
          <w:sz w:val="28"/>
          <w:szCs w:val="28"/>
          <w:lang w:eastAsia="x-none"/>
        </w:rPr>
        <w:t>cụ</w:t>
      </w:r>
      <w:r w:rsidR="00163E29" w:rsidRPr="007C5F22">
        <w:rPr>
          <w:rFonts w:ascii="Times New Roman" w:eastAsia="Times New Roman" w:hAnsi="Times New Roman" w:cs="Times New Roman"/>
          <w:bCs/>
          <w:sz w:val="28"/>
          <w:szCs w:val="28"/>
          <w:lang w:val="vi-VN" w:eastAsia="x-none"/>
        </w:rPr>
        <w:t xml:space="preserve"> thể</w:t>
      </w:r>
      <w:r w:rsidRPr="007C5F22">
        <w:rPr>
          <w:rFonts w:ascii="Times New Roman" w:eastAsia="Times New Roman" w:hAnsi="Times New Roman" w:cs="Times New Roman"/>
          <w:bCs/>
          <w:sz w:val="28"/>
          <w:szCs w:val="28"/>
          <w:lang w:eastAsia="x-none"/>
        </w:rPr>
        <w:t xml:space="preserve">, theo </w:t>
      </w:r>
      <w:r w:rsidR="00163E29" w:rsidRPr="007C5F22">
        <w:rPr>
          <w:rFonts w:ascii="Times New Roman" w:eastAsia="Times New Roman" w:hAnsi="Times New Roman" w:cs="Times New Roman"/>
          <w:bCs/>
          <w:sz w:val="28"/>
          <w:szCs w:val="28"/>
          <w:lang w:eastAsia="x-none"/>
        </w:rPr>
        <w:t>từng</w:t>
      </w:r>
      <w:r w:rsidR="00163E29" w:rsidRPr="007C5F22">
        <w:rPr>
          <w:rFonts w:ascii="Times New Roman" w:eastAsia="Times New Roman" w:hAnsi="Times New Roman" w:cs="Times New Roman"/>
          <w:bCs/>
          <w:sz w:val="28"/>
          <w:szCs w:val="28"/>
          <w:lang w:val="vi-VN" w:eastAsia="x-none"/>
        </w:rPr>
        <w:t xml:space="preserve"> nội dung của các điều luật có liên quan để bảo đảm tính toàn diện của điều luật đó và </w:t>
      </w:r>
      <w:r w:rsidRPr="007C5F22">
        <w:rPr>
          <w:rFonts w:ascii="Times New Roman" w:eastAsia="Times New Roman" w:hAnsi="Times New Roman" w:cs="Times New Roman"/>
          <w:bCs/>
          <w:sz w:val="28"/>
          <w:szCs w:val="28"/>
          <w:lang w:eastAsia="x-none"/>
        </w:rPr>
        <w:t>giúp thuận tiện trong tra cứu</w:t>
      </w:r>
      <w:r w:rsidR="00163E29" w:rsidRPr="007C5F22">
        <w:rPr>
          <w:rFonts w:ascii="Times New Roman" w:eastAsia="Times New Roman" w:hAnsi="Times New Roman" w:cs="Times New Roman"/>
          <w:bCs/>
          <w:sz w:val="28"/>
          <w:szCs w:val="28"/>
          <w:lang w:val="vi-VN" w:eastAsia="x-none"/>
        </w:rPr>
        <w:t>,</w:t>
      </w:r>
      <w:r w:rsidRPr="007C5F22">
        <w:rPr>
          <w:rFonts w:ascii="Times New Roman" w:eastAsia="Times New Roman" w:hAnsi="Times New Roman" w:cs="Times New Roman"/>
          <w:bCs/>
          <w:sz w:val="28"/>
          <w:szCs w:val="28"/>
          <w:lang w:eastAsia="x-none"/>
        </w:rPr>
        <w:t xml:space="preserve"> triển khai tuân thủ pháp luật.</w:t>
      </w:r>
    </w:p>
    <w:p w14:paraId="5855583E" w14:textId="355F3DA5"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x-none"/>
        </w:rPr>
      </w:pPr>
      <w:r w:rsidRPr="007C5F22">
        <w:rPr>
          <w:rFonts w:ascii="Times New Roman" w:eastAsia="Times New Roman" w:hAnsi="Times New Roman" w:cs="Times New Roman"/>
          <w:bCs/>
          <w:i/>
          <w:sz w:val="28"/>
          <w:szCs w:val="28"/>
          <w:lang w:eastAsia="x-none"/>
        </w:rPr>
        <w:t xml:space="preserve">Về </w:t>
      </w:r>
      <w:r w:rsidR="00163E29" w:rsidRPr="007C5F22">
        <w:rPr>
          <w:rFonts w:ascii="Times New Roman" w:eastAsia="Times New Roman" w:hAnsi="Times New Roman" w:cs="Times New Roman"/>
          <w:bCs/>
          <w:i/>
          <w:sz w:val="28"/>
          <w:szCs w:val="28"/>
          <w:lang w:eastAsia="x-none"/>
        </w:rPr>
        <w:t>đề</w:t>
      </w:r>
      <w:r w:rsidR="00163E29" w:rsidRPr="007C5F22">
        <w:rPr>
          <w:rFonts w:ascii="Times New Roman" w:eastAsia="Times New Roman" w:hAnsi="Times New Roman" w:cs="Times New Roman"/>
          <w:bCs/>
          <w:i/>
          <w:sz w:val="28"/>
          <w:szCs w:val="28"/>
          <w:lang w:val="vi-VN" w:eastAsia="x-none"/>
        </w:rPr>
        <w:t xml:space="preserve"> nghị</w:t>
      </w:r>
      <w:r w:rsidRPr="007C5F22">
        <w:rPr>
          <w:rFonts w:ascii="Times New Roman" w:eastAsia="Times New Roman" w:hAnsi="Times New Roman" w:cs="Times New Roman"/>
          <w:bCs/>
          <w:i/>
          <w:sz w:val="28"/>
          <w:szCs w:val="28"/>
          <w:lang w:eastAsia="x-none"/>
        </w:rPr>
        <w:t xml:space="preserve"> cho phép mua, bán, hợp tác dữ liệu tín dụng nếu không ảnh hưởng đến quyền lợi các bên</w:t>
      </w:r>
      <w:r w:rsidRPr="007C5F22">
        <w:rPr>
          <w:rFonts w:ascii="Times New Roman" w:eastAsia="Times New Roman" w:hAnsi="Times New Roman" w:cs="Times New Roman"/>
          <w:bCs/>
          <w:sz w:val="28"/>
          <w:szCs w:val="28"/>
          <w:lang w:eastAsia="x-none"/>
        </w:rPr>
        <w:t xml:space="preserve">: </w:t>
      </w:r>
      <w:r w:rsidR="00B232B0">
        <w:rPr>
          <w:rFonts w:ascii="Times New Roman" w:eastAsia="Times New Roman" w:hAnsi="Times New Roman" w:cs="Times New Roman"/>
          <w:bCs/>
          <w:sz w:val="28"/>
          <w:szCs w:val="28"/>
          <w:lang w:eastAsia="x-none"/>
        </w:rPr>
        <w:t>Tiếp thu ý kiến ĐBQH</w:t>
      </w:r>
      <w:r w:rsidR="008D2E5C" w:rsidRPr="007C5F22">
        <w:rPr>
          <w:rFonts w:ascii="Times New Roman" w:eastAsia="Times New Roman" w:hAnsi="Times New Roman" w:cs="Times New Roman"/>
          <w:bCs/>
          <w:sz w:val="28"/>
          <w:szCs w:val="28"/>
          <w:lang w:val="vi-VN" w:eastAsia="x-none"/>
        </w:rPr>
        <w:t xml:space="preserve">, UBTVQH đã chỉ đạo </w:t>
      </w:r>
      <w:r w:rsidR="00130708">
        <w:rPr>
          <w:rFonts w:ascii="Times New Roman" w:eastAsia="Times New Roman" w:hAnsi="Times New Roman" w:cs="Times New Roman"/>
          <w:bCs/>
          <w:sz w:val="28"/>
          <w:szCs w:val="28"/>
          <w:lang w:eastAsia="x-none"/>
        </w:rPr>
        <w:t>bỏ</w:t>
      </w:r>
      <w:r w:rsidRPr="007C5F22">
        <w:rPr>
          <w:rFonts w:ascii="Times New Roman" w:eastAsia="Times New Roman" w:hAnsi="Times New Roman" w:cs="Times New Roman"/>
          <w:bCs/>
          <w:sz w:val="28"/>
          <w:szCs w:val="28"/>
          <w:lang w:eastAsia="x-none"/>
        </w:rPr>
        <w:t xml:space="preserve"> quy định “</w:t>
      </w:r>
      <w:r w:rsidRPr="007C5F22">
        <w:rPr>
          <w:rFonts w:ascii="Times New Roman" w:eastAsia="Times New Roman" w:hAnsi="Times New Roman" w:cs="Times New Roman"/>
          <w:bCs/>
          <w:i/>
          <w:sz w:val="28"/>
          <w:szCs w:val="28"/>
          <w:lang w:val="vi-VN" w:eastAsia="x-none"/>
        </w:rPr>
        <w:t>không được mua, bán thông tin tín dụng hoặc chuyển giao trái phép thông tin tín dụng giữa các tổ chức ngân hàng, tài chính, tín dụng, thông tin tín dụng</w:t>
      </w:r>
      <w:r w:rsidRPr="007C5F22">
        <w:rPr>
          <w:rFonts w:ascii="Times New Roman" w:eastAsia="Times New Roman" w:hAnsi="Times New Roman" w:cs="Times New Roman"/>
          <w:bCs/>
          <w:sz w:val="28"/>
          <w:szCs w:val="28"/>
          <w:lang w:eastAsia="x-none"/>
        </w:rPr>
        <w:t>”</w:t>
      </w:r>
      <w:r w:rsidR="00130708">
        <w:rPr>
          <w:rFonts w:ascii="Times New Roman" w:eastAsia="Times New Roman" w:hAnsi="Times New Roman" w:cs="Times New Roman"/>
          <w:bCs/>
          <w:sz w:val="28"/>
          <w:szCs w:val="28"/>
          <w:lang w:eastAsia="x-none"/>
        </w:rPr>
        <w:t xml:space="preserve"> tai khoản 1 Điều 30</w:t>
      </w:r>
      <w:r w:rsidRPr="007C5F22">
        <w:rPr>
          <w:rFonts w:ascii="Times New Roman" w:eastAsia="Times New Roman" w:hAnsi="Times New Roman" w:cs="Times New Roman"/>
          <w:bCs/>
          <w:sz w:val="28"/>
          <w:szCs w:val="28"/>
          <w:lang w:eastAsia="x-none"/>
        </w:rPr>
        <w:t xml:space="preserve">. </w:t>
      </w:r>
      <w:r w:rsidR="008D2E5C" w:rsidRPr="007C5F22">
        <w:rPr>
          <w:rFonts w:ascii="Times New Roman" w:eastAsia="Times New Roman" w:hAnsi="Times New Roman" w:cs="Times New Roman"/>
          <w:bCs/>
          <w:sz w:val="28"/>
          <w:szCs w:val="28"/>
          <w:lang w:eastAsia="x-none"/>
        </w:rPr>
        <w:t>Đồng</w:t>
      </w:r>
      <w:r w:rsidR="008D2E5C" w:rsidRPr="007C5F22">
        <w:rPr>
          <w:rFonts w:ascii="Times New Roman" w:eastAsia="Times New Roman" w:hAnsi="Times New Roman" w:cs="Times New Roman"/>
          <w:bCs/>
          <w:sz w:val="28"/>
          <w:szCs w:val="28"/>
          <w:lang w:val="vi-VN" w:eastAsia="x-none"/>
        </w:rPr>
        <w:t xml:space="preserve"> thời, quy định rõ </w:t>
      </w:r>
      <w:r w:rsidRPr="007C5F22">
        <w:rPr>
          <w:rFonts w:ascii="Times New Roman" w:eastAsia="Times New Roman" w:hAnsi="Times New Roman" w:cs="Times New Roman"/>
          <w:bCs/>
          <w:sz w:val="28"/>
          <w:szCs w:val="28"/>
          <w:lang w:eastAsia="x-none"/>
        </w:rPr>
        <w:t xml:space="preserve">tổ chức, cá nhân hoạt động trong lĩnh vực tài chính, ngân hàng thực hiện chỉ thu thập </w:t>
      </w:r>
      <w:r w:rsidR="00BD2A70" w:rsidRPr="007C5F22">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eastAsia="x-none"/>
        </w:rPr>
        <w:t xml:space="preserve"> cần thiết phục vụ hoạt động thông tin tín dụng từ các nguồn hợp pháp, áp dụng các tiêu chuẩn an toàn, bảo mật về bảo vệ </w:t>
      </w:r>
      <w:r w:rsidR="00BD2A70" w:rsidRPr="007C5F22">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eastAsia="x-none"/>
        </w:rPr>
        <w:t xml:space="preserve"> nhạy cảm… theo quy định của Luật này và pháp luật có liên quan</w:t>
      </w:r>
      <w:r w:rsidRPr="007C5F22">
        <w:rPr>
          <w:rFonts w:ascii="Times New Roman" w:eastAsia="Times New Roman" w:hAnsi="Times New Roman" w:cs="Times New Roman"/>
          <w:bCs/>
          <w:i/>
          <w:sz w:val="28"/>
          <w:szCs w:val="28"/>
          <w:lang w:eastAsia="x-none"/>
        </w:rPr>
        <w:t>.</w:t>
      </w:r>
    </w:p>
    <w:p w14:paraId="5D272F8B" w14:textId="29A9BAA9"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xml:space="preserve">- Có ý kiến đề nghị bổ sung chế tài cụ thể cấm mua, bán dữ liệu khách hàng trong lĩnh vực tài chính, ngân hàng; yêu cầu trách nhiệm quản lý, truy </w:t>
      </w:r>
      <w:r w:rsidRPr="007C5F22">
        <w:rPr>
          <w:rFonts w:ascii="Times New Roman" w:eastAsia="Times New Roman" w:hAnsi="Times New Roman" w:cs="Times New Roman"/>
          <w:bCs/>
          <w:i/>
          <w:spacing w:val="-6"/>
          <w:sz w:val="28"/>
          <w:szCs w:val="28"/>
          <w:lang w:eastAsia="x-none"/>
        </w:rPr>
        <w:t>nguyên</w:t>
      </w:r>
      <w:r w:rsidRPr="007C5F22">
        <w:rPr>
          <w:rFonts w:ascii="Times New Roman" w:eastAsia="Times New Roman" w:hAnsi="Times New Roman" w:cs="Times New Roman"/>
          <w:bCs/>
          <w:i/>
          <w:spacing w:val="-6"/>
          <w:sz w:val="28"/>
          <w:szCs w:val="28"/>
          <w:lang w:val="vi-VN" w:eastAsia="x-none"/>
        </w:rPr>
        <w:t xml:space="preserve"> nguồn dữ liệu rò rỉ; bổ sung nghĩa vụ giáo dục tài chính, dữ liệu cho người tiêu dùng do tình trạng mua, bán dữ liệu khách hàng diễn ra công khai, thiếu chế tài đủ mạnh và nhận thức của người dân về quyền dữ liệu còn thấp.</w:t>
      </w:r>
    </w:p>
    <w:p w14:paraId="3F10A553" w14:textId="1C1A1DA9" w:rsidR="00314771" w:rsidRPr="007C5F22" w:rsidRDefault="00314771" w:rsidP="000E13D3">
      <w:pPr>
        <w:widowControl w:val="0"/>
        <w:shd w:val="clear" w:color="auto" w:fill="FFFFFF"/>
        <w:spacing w:before="120" w:after="120" w:line="247" w:lineRule="auto"/>
        <w:ind w:firstLine="720"/>
        <w:jc w:val="both"/>
        <w:rPr>
          <w:lang w:val="vi-VN"/>
        </w:rPr>
      </w:pPr>
      <w:r w:rsidRPr="007C5F22">
        <w:rPr>
          <w:rFonts w:ascii="Times New Roman" w:eastAsia="Times New Roman" w:hAnsi="Times New Roman" w:cs="Times New Roman"/>
          <w:bCs/>
          <w:sz w:val="28"/>
          <w:szCs w:val="28"/>
          <w:lang w:eastAsia="x-none"/>
        </w:rPr>
        <w:t>UBTVQH xin báo cáo như sau: Về chế tài cấm mua, bán dữ liệu khách hàng trong lĩnh vực tài chính, ngân hàng</w:t>
      </w:r>
      <w:r w:rsidR="008D2E5C" w:rsidRPr="007C5F22">
        <w:rPr>
          <w:rFonts w:ascii="Times New Roman" w:eastAsia="Times New Roman" w:hAnsi="Times New Roman" w:cs="Times New Roman"/>
          <w:bCs/>
          <w:sz w:val="28"/>
          <w:szCs w:val="28"/>
          <w:lang w:eastAsia="x-none"/>
        </w:rPr>
        <w:t xml:space="preserve"> đã được quy định tại </w:t>
      </w:r>
      <w:r w:rsidRPr="007C5F22">
        <w:rPr>
          <w:rFonts w:ascii="Times New Roman" w:eastAsia="Times New Roman" w:hAnsi="Times New Roman" w:cs="Times New Roman"/>
          <w:bCs/>
          <w:sz w:val="28"/>
          <w:szCs w:val="28"/>
          <w:lang w:eastAsia="x-none"/>
        </w:rPr>
        <w:t xml:space="preserve">Điều 8 về chế tài xử lý vi phạm quy định </w:t>
      </w:r>
      <w:r w:rsidR="00DF2511" w:rsidRPr="007C5F22">
        <w:rPr>
          <w:rFonts w:ascii="Times New Roman" w:eastAsia="Times New Roman" w:hAnsi="Times New Roman" w:cs="Times New Roman"/>
          <w:bCs/>
          <w:sz w:val="28"/>
          <w:szCs w:val="28"/>
          <w:lang w:eastAsia="x-none"/>
        </w:rPr>
        <w:t>BVDLCN</w:t>
      </w:r>
      <w:r w:rsidRPr="007C5F22">
        <w:rPr>
          <w:rFonts w:ascii="Times New Roman" w:eastAsia="Times New Roman" w:hAnsi="Times New Roman" w:cs="Times New Roman"/>
          <w:bCs/>
          <w:sz w:val="28"/>
          <w:szCs w:val="28"/>
          <w:lang w:eastAsia="x-none"/>
        </w:rPr>
        <w:t>.</w:t>
      </w:r>
      <w:r w:rsidR="008D2E5C" w:rsidRPr="007C5F22">
        <w:rPr>
          <w:rFonts w:ascii="Times New Roman" w:eastAsia="Times New Roman" w:hAnsi="Times New Roman" w:cs="Times New Roman"/>
          <w:bCs/>
          <w:sz w:val="28"/>
          <w:szCs w:val="28"/>
          <w:lang w:val="vi-VN" w:eastAsia="x-none"/>
        </w:rPr>
        <w:t xml:space="preserve"> </w:t>
      </w:r>
      <w:r w:rsidRPr="007C5F22">
        <w:rPr>
          <w:rFonts w:ascii="Times New Roman" w:eastAsia="Times New Roman" w:hAnsi="Times New Roman" w:cs="Times New Roman"/>
          <w:bCs/>
          <w:iCs/>
          <w:sz w:val="28"/>
          <w:szCs w:val="28"/>
          <w:lang w:eastAsia="x-none"/>
        </w:rPr>
        <w:t xml:space="preserve">Về </w:t>
      </w:r>
      <w:r w:rsidRPr="007C5F22">
        <w:rPr>
          <w:rFonts w:ascii="Times New Roman" w:eastAsia="Times New Roman" w:hAnsi="Times New Roman" w:cs="Times New Roman"/>
          <w:bCs/>
          <w:sz w:val="28"/>
          <w:szCs w:val="28"/>
          <w:lang w:val="vi-VN" w:eastAsia="x-none"/>
        </w:rPr>
        <w:t xml:space="preserve">nghĩa vụ giáo dục tài chính, dữ liệu cho người tiêu dùng, </w:t>
      </w:r>
      <w:r w:rsidRPr="007C5F22">
        <w:rPr>
          <w:rFonts w:ascii="Times New Roman" w:eastAsia="Times New Roman" w:hAnsi="Times New Roman" w:cs="Times New Roman"/>
          <w:bCs/>
          <w:sz w:val="28"/>
          <w:szCs w:val="28"/>
          <w:lang w:eastAsia="x-none"/>
        </w:rPr>
        <w:t>k</w:t>
      </w:r>
      <w:r w:rsidRPr="007C5F22">
        <w:rPr>
          <w:rFonts w:ascii="Times New Roman" w:eastAsia="Times New Roman" w:hAnsi="Times New Roman" w:cs="Times New Roman"/>
          <w:bCs/>
          <w:iCs/>
          <w:sz w:val="28"/>
          <w:szCs w:val="28"/>
          <w:lang w:eastAsia="x-none"/>
        </w:rPr>
        <w:t>hoản 1 Điều 37</w:t>
      </w:r>
      <w:r w:rsidR="00956D43" w:rsidRPr="007C5F22">
        <w:rPr>
          <w:rFonts w:ascii="Times New Roman" w:eastAsia="Times New Roman" w:hAnsi="Times New Roman" w:cs="Times New Roman"/>
          <w:bCs/>
          <w:iCs/>
          <w:sz w:val="28"/>
          <w:szCs w:val="28"/>
          <w:lang w:eastAsia="x-none"/>
        </w:rPr>
        <w:t xml:space="preserve"> dự thảo Luật</w:t>
      </w:r>
      <w:r w:rsidRPr="007C5F22">
        <w:rPr>
          <w:rFonts w:ascii="Times New Roman" w:eastAsia="Times New Roman" w:hAnsi="Times New Roman" w:cs="Times New Roman"/>
          <w:bCs/>
          <w:iCs/>
          <w:sz w:val="28"/>
          <w:szCs w:val="28"/>
          <w:lang w:eastAsia="x-none"/>
        </w:rPr>
        <w:t xml:space="preserve"> đã có quy định:</w:t>
      </w:r>
      <w:r w:rsidRPr="007C5F22">
        <w:rPr>
          <w:rFonts w:ascii="Times New Roman" w:eastAsia="Times New Roman" w:hAnsi="Times New Roman" w:cs="Times New Roman"/>
          <w:bCs/>
          <w:iCs/>
          <w:sz w:val="28"/>
          <w:szCs w:val="28"/>
          <w:lang w:val="vi-VN" w:eastAsia="x-none"/>
        </w:rPr>
        <w:t xml:space="preserve"> </w:t>
      </w:r>
      <w:r w:rsidRPr="007C5F22">
        <w:rPr>
          <w:rFonts w:ascii="Times New Roman" w:eastAsia="Times New Roman" w:hAnsi="Times New Roman" w:cs="Times New Roman"/>
          <w:bCs/>
          <w:iCs/>
          <w:sz w:val="28"/>
          <w:szCs w:val="28"/>
          <w:lang w:eastAsia="x-none"/>
        </w:rPr>
        <w:t>“</w:t>
      </w:r>
      <w:r w:rsidRPr="007C5F22">
        <w:rPr>
          <w:rFonts w:ascii="Times New Roman" w:eastAsia="Times New Roman" w:hAnsi="Times New Roman" w:cs="Times New Roman"/>
          <w:bCs/>
          <w:i/>
          <w:iCs/>
          <w:sz w:val="28"/>
          <w:szCs w:val="28"/>
          <w:lang w:val="vi-VN" w:eastAsia="x-none"/>
        </w:rPr>
        <w:t xml:space="preserve">Nhà nước có chính sách giáo dục, bồi dưỡng, phổ biến kiến thức về bảo vệ dữ liệu cá nhân trong phạm vi cả nước; khuyến khích cơ quan nhà nước phối hợp với tổ chức tư </w:t>
      </w:r>
      <w:r w:rsidRPr="007C5F22">
        <w:rPr>
          <w:rFonts w:ascii="Times New Roman" w:eastAsia="Times New Roman" w:hAnsi="Times New Roman" w:cs="Times New Roman"/>
          <w:bCs/>
          <w:i/>
          <w:iCs/>
          <w:sz w:val="28"/>
          <w:szCs w:val="28"/>
          <w:lang w:val="vi-VN" w:eastAsia="x-none"/>
        </w:rPr>
        <w:lastRenderedPageBreak/>
        <w:t>nhân, cá nhân thực hiện chương trình giáo dục, bồi dưỡng, phổ biến kiến thức về bảo vệ dữ liệu cá nhân</w:t>
      </w:r>
      <w:r w:rsidRPr="007C5F22">
        <w:rPr>
          <w:rFonts w:ascii="Times New Roman" w:eastAsia="Times New Roman" w:hAnsi="Times New Roman" w:cs="Times New Roman"/>
          <w:bCs/>
          <w:i/>
          <w:iCs/>
          <w:sz w:val="28"/>
          <w:szCs w:val="28"/>
          <w:lang w:eastAsia="x-none"/>
        </w:rPr>
        <w:t>”</w:t>
      </w:r>
      <w:r w:rsidRPr="007C5F22">
        <w:rPr>
          <w:rFonts w:ascii="Times New Roman" w:eastAsia="Times New Roman" w:hAnsi="Times New Roman" w:cs="Times New Roman"/>
          <w:bCs/>
          <w:i/>
          <w:sz w:val="28"/>
          <w:szCs w:val="28"/>
          <w:lang w:eastAsia="x-none"/>
        </w:rPr>
        <w:t>.</w:t>
      </w:r>
      <w:r w:rsidR="008D2E5C" w:rsidRPr="007C5F22">
        <w:rPr>
          <w:rFonts w:ascii="Times New Roman" w:eastAsia="Times New Roman" w:hAnsi="Times New Roman" w:cs="Times New Roman"/>
          <w:bCs/>
          <w:i/>
          <w:sz w:val="28"/>
          <w:szCs w:val="28"/>
          <w:lang w:val="vi-VN" w:eastAsia="x-none"/>
        </w:rPr>
        <w:t xml:space="preserve"> </w:t>
      </w:r>
      <w:r w:rsidR="008D2E5C" w:rsidRPr="007C5F22">
        <w:rPr>
          <w:rFonts w:ascii="Times New Roman" w:eastAsia="Times New Roman" w:hAnsi="Times New Roman" w:cs="Times New Roman"/>
          <w:bCs/>
          <w:iCs/>
          <w:sz w:val="28"/>
          <w:szCs w:val="28"/>
          <w:lang w:val="vi-VN" w:eastAsia="x-none"/>
        </w:rPr>
        <w:t xml:space="preserve">Khi có lộ, lọt, mất dữ liệu khách hàng, trách nhiệm </w:t>
      </w:r>
      <w:r w:rsidR="008D2E5C" w:rsidRPr="007C5F22">
        <w:rPr>
          <w:rFonts w:ascii="Times New Roman" w:eastAsia="Times New Roman" w:hAnsi="Times New Roman" w:cs="Times New Roman"/>
          <w:bCs/>
          <w:iCs/>
          <w:spacing w:val="-6"/>
          <w:sz w:val="28"/>
          <w:szCs w:val="28"/>
          <w:lang w:val="vi-VN" w:eastAsia="x-none"/>
        </w:rPr>
        <w:t xml:space="preserve">truy </w:t>
      </w:r>
      <w:r w:rsidR="008D2E5C" w:rsidRPr="007C5F22">
        <w:rPr>
          <w:rFonts w:ascii="Times New Roman" w:eastAsia="Times New Roman" w:hAnsi="Times New Roman" w:cs="Times New Roman"/>
          <w:bCs/>
          <w:iCs/>
          <w:spacing w:val="-6"/>
          <w:sz w:val="28"/>
          <w:szCs w:val="28"/>
          <w:lang w:eastAsia="x-none"/>
        </w:rPr>
        <w:t>nguyên</w:t>
      </w:r>
      <w:r w:rsidR="008D2E5C" w:rsidRPr="007C5F22">
        <w:rPr>
          <w:rFonts w:ascii="Times New Roman" w:eastAsia="Times New Roman" w:hAnsi="Times New Roman" w:cs="Times New Roman"/>
          <w:bCs/>
          <w:iCs/>
          <w:spacing w:val="-6"/>
          <w:sz w:val="28"/>
          <w:szCs w:val="28"/>
          <w:lang w:val="vi-VN" w:eastAsia="x-none"/>
        </w:rPr>
        <w:t xml:space="preserve"> nguồn dữ liệu rò rỉ thuộc về cơ quan chức năng theo quy định của pháp luật.</w:t>
      </w:r>
      <w:r w:rsidR="008D2E5C" w:rsidRPr="007C5F22">
        <w:rPr>
          <w:rFonts w:ascii="Times New Roman" w:eastAsia="Times New Roman" w:hAnsi="Times New Roman" w:cs="Times New Roman"/>
          <w:bCs/>
          <w:i/>
          <w:spacing w:val="-6"/>
          <w:sz w:val="28"/>
          <w:szCs w:val="28"/>
          <w:lang w:val="vi-VN" w:eastAsia="x-none"/>
        </w:rPr>
        <w:t xml:space="preserve"> </w:t>
      </w:r>
    </w:p>
    <w:p w14:paraId="7CA34015" w14:textId="5738AD5F"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z w:val="28"/>
          <w:szCs w:val="28"/>
          <w:lang w:val="vi-VN" w:eastAsia="x-none"/>
        </w:rPr>
      </w:pPr>
      <w:r w:rsidRPr="007C5F22">
        <w:rPr>
          <w:rFonts w:ascii="Times New Roman" w:eastAsia="Times New Roman" w:hAnsi="Times New Roman" w:cs="Times New Roman"/>
          <w:bCs/>
          <w:i/>
          <w:sz w:val="28"/>
          <w:szCs w:val="28"/>
          <w:lang w:val="vi-VN" w:eastAsia="x-none"/>
        </w:rPr>
        <w:t>- Khoản 3</w:t>
      </w:r>
      <w:r w:rsidRPr="007C5F22">
        <w:rPr>
          <w:rFonts w:ascii="Times New Roman" w:eastAsia="Times New Roman" w:hAnsi="Times New Roman" w:cs="Times New Roman"/>
          <w:bCs/>
          <w:i/>
          <w:sz w:val="28"/>
          <w:szCs w:val="28"/>
          <w:lang w:eastAsia="x-none"/>
        </w:rPr>
        <w:t xml:space="preserve"> Điều 30</w:t>
      </w:r>
      <w:r w:rsidRPr="007C5F22">
        <w:rPr>
          <w:rFonts w:ascii="Times New Roman" w:eastAsia="Times New Roman" w:hAnsi="Times New Roman" w:cs="Times New Roman"/>
          <w:bCs/>
          <w:i/>
          <w:sz w:val="28"/>
          <w:szCs w:val="28"/>
          <w:lang w:val="vi-VN" w:eastAsia="x-none"/>
        </w:rPr>
        <w:t xml:space="preserve">, </w:t>
      </w:r>
      <w:r w:rsidRPr="007C5F22">
        <w:rPr>
          <w:rFonts w:ascii="Times New Roman" w:eastAsia="Times New Roman" w:hAnsi="Times New Roman" w:cs="Times New Roman"/>
          <w:bCs/>
          <w:i/>
          <w:sz w:val="28"/>
          <w:szCs w:val="28"/>
          <w:lang w:eastAsia="x-none"/>
        </w:rPr>
        <w:t xml:space="preserve">có ý kiến </w:t>
      </w:r>
      <w:r w:rsidRPr="007C5F22">
        <w:rPr>
          <w:rFonts w:ascii="Times New Roman" w:eastAsia="Times New Roman" w:hAnsi="Times New Roman" w:cs="Times New Roman"/>
          <w:bCs/>
          <w:i/>
          <w:sz w:val="28"/>
          <w:szCs w:val="28"/>
          <w:lang w:val="vi-VN" w:eastAsia="x-none"/>
        </w:rPr>
        <w:t xml:space="preserve">đề nghị bỏ khoản này </w:t>
      </w:r>
      <w:r w:rsidR="00B232B0">
        <w:rPr>
          <w:rFonts w:ascii="Times New Roman" w:eastAsia="Times New Roman" w:hAnsi="Times New Roman" w:cs="Times New Roman"/>
          <w:bCs/>
          <w:i/>
          <w:sz w:val="28"/>
          <w:szCs w:val="28"/>
          <w:lang w:eastAsia="x-none"/>
        </w:rPr>
        <w:t>cho</w:t>
      </w:r>
      <w:r w:rsidRPr="007C5F22">
        <w:rPr>
          <w:rFonts w:ascii="Times New Roman" w:eastAsia="Times New Roman" w:hAnsi="Times New Roman" w:cs="Times New Roman"/>
          <w:bCs/>
          <w:i/>
          <w:sz w:val="28"/>
          <w:szCs w:val="28"/>
          <w:lang w:val="vi-VN" w:eastAsia="x-none"/>
        </w:rPr>
        <w:t xml:space="preserve"> thống nhất </w:t>
      </w:r>
      <w:r w:rsidRPr="007C5F22">
        <w:rPr>
          <w:rFonts w:ascii="Times New Roman" w:eastAsia="Times New Roman" w:hAnsi="Times New Roman" w:cs="Times New Roman"/>
          <w:bCs/>
          <w:i/>
          <w:sz w:val="28"/>
          <w:szCs w:val="28"/>
          <w:lang w:eastAsia="x-none"/>
        </w:rPr>
        <w:t>Điều 101 và Điều 102</w:t>
      </w:r>
      <w:r w:rsidRPr="007C5F22">
        <w:rPr>
          <w:rFonts w:ascii="Times New Roman" w:eastAsia="Times New Roman" w:hAnsi="Times New Roman" w:cs="Times New Roman"/>
          <w:bCs/>
          <w:i/>
          <w:sz w:val="28"/>
          <w:szCs w:val="28"/>
          <w:lang w:val="vi-VN" w:eastAsia="x-none"/>
        </w:rPr>
        <w:t xml:space="preserve"> Luật Các tổ chức tín dụng; ý kiến khác cho rằng quy định bảo vệ DLCN trong lĩnh vực ngân hàng là cần thiết, nhưng cần tính toán thêm để không gây vướng mắc</w:t>
      </w:r>
      <w:r w:rsidRPr="007C5F22">
        <w:rPr>
          <w:rFonts w:ascii="Times New Roman" w:eastAsia="Times New Roman" w:hAnsi="Times New Roman" w:cs="Times New Roman"/>
          <w:bCs/>
          <w:i/>
          <w:sz w:val="28"/>
          <w:szCs w:val="28"/>
          <w:lang w:eastAsia="x-none"/>
        </w:rPr>
        <w:t>, chẳng hạn q</w:t>
      </w:r>
      <w:r w:rsidRPr="007C5F22">
        <w:rPr>
          <w:rFonts w:ascii="Times New Roman" w:eastAsia="Times New Roman" w:hAnsi="Times New Roman" w:cs="Times New Roman"/>
          <w:bCs/>
          <w:i/>
          <w:sz w:val="28"/>
          <w:szCs w:val="28"/>
          <w:lang w:val="vi-VN" w:eastAsia="x-none"/>
        </w:rPr>
        <w:t xml:space="preserve">uy định không sử dụng dữ liệu để tính điểm tín dụng </w:t>
      </w:r>
      <w:r w:rsidRPr="007C5F22">
        <w:rPr>
          <w:rFonts w:ascii="Times New Roman" w:eastAsia="Times New Roman" w:hAnsi="Times New Roman" w:cs="Times New Roman"/>
          <w:bCs/>
          <w:i/>
          <w:sz w:val="28"/>
          <w:szCs w:val="28"/>
          <w:lang w:eastAsia="x-none"/>
        </w:rPr>
        <w:t>là</w:t>
      </w:r>
      <w:r w:rsidRPr="007C5F22">
        <w:rPr>
          <w:rFonts w:ascii="Times New Roman" w:eastAsia="Times New Roman" w:hAnsi="Times New Roman" w:cs="Times New Roman"/>
          <w:bCs/>
          <w:i/>
          <w:sz w:val="28"/>
          <w:szCs w:val="28"/>
          <w:lang w:val="vi-VN" w:eastAsia="x-none"/>
        </w:rPr>
        <w:t xml:space="preserve"> chưa phù hợp, cần rà soát </w:t>
      </w:r>
      <w:r w:rsidRPr="007C5F22">
        <w:rPr>
          <w:rFonts w:ascii="Times New Roman" w:eastAsia="Times New Roman" w:hAnsi="Times New Roman" w:cs="Times New Roman"/>
          <w:bCs/>
          <w:i/>
          <w:sz w:val="28"/>
          <w:szCs w:val="28"/>
          <w:lang w:eastAsia="x-none"/>
        </w:rPr>
        <w:t xml:space="preserve">theo quy định của pháp luật </w:t>
      </w:r>
      <w:r w:rsidRPr="007C5F22">
        <w:rPr>
          <w:rFonts w:ascii="Times New Roman" w:eastAsia="Times New Roman" w:hAnsi="Times New Roman" w:cs="Times New Roman"/>
          <w:bCs/>
          <w:i/>
          <w:sz w:val="28"/>
          <w:szCs w:val="28"/>
          <w:lang w:val="vi-VN" w:eastAsia="x-none"/>
        </w:rPr>
        <w:t>chuyên ngành.</w:t>
      </w:r>
    </w:p>
    <w:p w14:paraId="1DDE6B27" w14:textId="7D83179C" w:rsidR="00314771" w:rsidRPr="007C5F22" w:rsidRDefault="00B232B0" w:rsidP="000E13D3">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xml:space="preserve">, UBTVQH đã chỉ đạo rà soát và nhận thấy quy định </w:t>
      </w:r>
      <w:r w:rsidR="00DC616D">
        <w:rPr>
          <w:rFonts w:ascii="Times New Roman" w:eastAsia="Times New Roman" w:hAnsi="Times New Roman" w:cs="Times New Roman"/>
          <w:bCs/>
          <w:sz w:val="28"/>
          <w:szCs w:val="28"/>
          <w:lang w:eastAsia="x-none"/>
        </w:rPr>
        <w:t>tại khoản</w:t>
      </w:r>
      <w:r w:rsidR="00314771" w:rsidRPr="007C5F22">
        <w:rPr>
          <w:rFonts w:ascii="Times New Roman" w:eastAsia="Times New Roman" w:hAnsi="Times New Roman" w:cs="Times New Roman"/>
          <w:bCs/>
          <w:sz w:val="28"/>
          <w:szCs w:val="28"/>
          <w:lang w:eastAsia="x-none"/>
        </w:rPr>
        <w:t xml:space="preserve"> 3 Điều 30 (nay là Điều 23) đã phù hợp </w:t>
      </w:r>
      <w:r>
        <w:rPr>
          <w:rFonts w:ascii="Times New Roman" w:eastAsia="Times New Roman" w:hAnsi="Times New Roman" w:cs="Times New Roman"/>
          <w:bCs/>
          <w:sz w:val="28"/>
          <w:szCs w:val="28"/>
          <w:lang w:eastAsia="x-none"/>
        </w:rPr>
        <w:t>với</w:t>
      </w:r>
      <w:r w:rsidR="00314771" w:rsidRPr="007C5F22">
        <w:rPr>
          <w:rFonts w:ascii="Times New Roman" w:eastAsia="Times New Roman" w:hAnsi="Times New Roman" w:cs="Times New Roman"/>
          <w:bCs/>
          <w:sz w:val="28"/>
          <w:szCs w:val="28"/>
          <w:lang w:eastAsia="x-none"/>
        </w:rPr>
        <w:t xml:space="preserve"> Điều 101 và Điều 102 Luật Các tổ chức tín dụng</w:t>
      </w:r>
      <w:r w:rsidR="00314771" w:rsidRPr="007C5F22">
        <w:rPr>
          <w:rFonts w:ascii="Times New Roman" w:eastAsia="Times New Roman" w:hAnsi="Times New Roman" w:cs="Times New Roman"/>
          <w:bCs/>
          <w:i/>
          <w:sz w:val="28"/>
          <w:szCs w:val="28"/>
          <w:lang w:eastAsia="x-none"/>
        </w:rPr>
        <w:t xml:space="preserve">. </w:t>
      </w:r>
    </w:p>
    <w:p w14:paraId="78C18504" w14:textId="025EB894"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pacing w:val="-6"/>
          <w:sz w:val="28"/>
          <w:szCs w:val="28"/>
          <w:lang w:eastAsia="x-none"/>
        </w:rPr>
      </w:pPr>
      <w:r w:rsidRPr="007C5F22">
        <w:rPr>
          <w:rFonts w:ascii="Times New Roman" w:eastAsia="Times New Roman" w:hAnsi="Times New Roman" w:cs="Times New Roman"/>
          <w:bCs/>
          <w:i/>
          <w:spacing w:val="-6"/>
          <w:sz w:val="28"/>
          <w:szCs w:val="28"/>
          <w:lang w:val="vi-VN" w:eastAsia="x-none"/>
        </w:rPr>
        <w:t xml:space="preserve">- Có ý kiến đề nghị rà soát để </w:t>
      </w:r>
      <w:r w:rsidR="00DF2511" w:rsidRPr="007C5F22">
        <w:rPr>
          <w:rFonts w:ascii="Times New Roman" w:eastAsia="Times New Roman" w:hAnsi="Times New Roman" w:cs="Times New Roman"/>
          <w:bCs/>
          <w:i/>
          <w:spacing w:val="-6"/>
          <w:sz w:val="28"/>
          <w:szCs w:val="28"/>
          <w:lang w:val="vi-VN" w:eastAsia="x-none"/>
        </w:rPr>
        <w:t>bảo đảm</w:t>
      </w:r>
      <w:r w:rsidRPr="007C5F22">
        <w:rPr>
          <w:rFonts w:ascii="Times New Roman" w:eastAsia="Times New Roman" w:hAnsi="Times New Roman" w:cs="Times New Roman"/>
          <w:bCs/>
          <w:i/>
          <w:spacing w:val="-6"/>
          <w:sz w:val="28"/>
          <w:szCs w:val="28"/>
          <w:lang w:val="vi-VN" w:eastAsia="x-none"/>
        </w:rPr>
        <w:t xml:space="preserve"> </w:t>
      </w:r>
      <w:r w:rsidRPr="007C5F22">
        <w:rPr>
          <w:rFonts w:ascii="Times New Roman" w:eastAsia="Times New Roman" w:hAnsi="Times New Roman" w:cs="Times New Roman"/>
          <w:bCs/>
          <w:i/>
          <w:spacing w:val="-6"/>
          <w:sz w:val="28"/>
          <w:szCs w:val="28"/>
          <w:lang w:eastAsia="x-none"/>
        </w:rPr>
        <w:t>thống nhất</w:t>
      </w:r>
      <w:r w:rsidRPr="007C5F22">
        <w:rPr>
          <w:rFonts w:ascii="Times New Roman" w:eastAsia="Times New Roman" w:hAnsi="Times New Roman" w:cs="Times New Roman"/>
          <w:bCs/>
          <w:i/>
          <w:spacing w:val="-6"/>
          <w:sz w:val="28"/>
          <w:szCs w:val="28"/>
          <w:lang w:val="vi-VN" w:eastAsia="x-none"/>
        </w:rPr>
        <w:t xml:space="preserve"> với </w:t>
      </w:r>
      <w:r w:rsidRPr="007C5F22">
        <w:rPr>
          <w:rFonts w:ascii="Times New Roman" w:eastAsia="Times New Roman" w:hAnsi="Times New Roman" w:cs="Times New Roman"/>
          <w:bCs/>
          <w:i/>
          <w:spacing w:val="-6"/>
          <w:sz w:val="28"/>
          <w:szCs w:val="28"/>
          <w:lang w:eastAsia="x-none"/>
        </w:rPr>
        <w:t xml:space="preserve">quy định của </w:t>
      </w:r>
      <w:r w:rsidRPr="007C5F22">
        <w:rPr>
          <w:rFonts w:ascii="Times New Roman" w:eastAsia="Times New Roman" w:hAnsi="Times New Roman" w:cs="Times New Roman"/>
          <w:bCs/>
          <w:i/>
          <w:spacing w:val="-6"/>
          <w:sz w:val="28"/>
          <w:szCs w:val="28"/>
          <w:lang w:val="vi-VN" w:eastAsia="x-none"/>
        </w:rPr>
        <w:t xml:space="preserve">Luật An toàn thông tin mạng và Luật Giao dịch điện tử, đặc biệt về bảo vệ </w:t>
      </w:r>
      <w:r w:rsidRPr="007C5F22">
        <w:rPr>
          <w:rFonts w:ascii="Times New Roman" w:eastAsia="Times New Roman" w:hAnsi="Times New Roman" w:cs="Times New Roman"/>
          <w:bCs/>
          <w:i/>
          <w:spacing w:val="-6"/>
          <w:sz w:val="28"/>
          <w:szCs w:val="28"/>
          <w:lang w:eastAsia="x-none"/>
        </w:rPr>
        <w:t>DLCN</w:t>
      </w:r>
      <w:r w:rsidRPr="007C5F22">
        <w:rPr>
          <w:rFonts w:ascii="Times New Roman" w:eastAsia="Times New Roman" w:hAnsi="Times New Roman" w:cs="Times New Roman"/>
          <w:bCs/>
          <w:i/>
          <w:spacing w:val="-6"/>
          <w:sz w:val="28"/>
          <w:szCs w:val="28"/>
          <w:lang w:val="vi-VN" w:eastAsia="x-none"/>
        </w:rPr>
        <w:t xml:space="preserve"> trong giao dịch điện tử và môi trường mạng</w:t>
      </w:r>
      <w:r w:rsidRPr="007C5F22">
        <w:rPr>
          <w:rFonts w:ascii="Times New Roman" w:eastAsia="Times New Roman" w:hAnsi="Times New Roman" w:cs="Times New Roman"/>
          <w:bCs/>
          <w:i/>
          <w:spacing w:val="-6"/>
          <w:sz w:val="28"/>
          <w:szCs w:val="28"/>
          <w:lang w:eastAsia="x-none"/>
        </w:rPr>
        <w:t>.</w:t>
      </w:r>
    </w:p>
    <w:p w14:paraId="3318E017" w14:textId="22590C31" w:rsidR="00314771" w:rsidRPr="007C5F22" w:rsidRDefault="00B232B0" w:rsidP="000E13D3">
      <w:pPr>
        <w:spacing w:before="120" w:after="120" w:line="247" w:lineRule="auto"/>
        <w:ind w:firstLine="720"/>
        <w:jc w:val="both"/>
      </w:pPr>
      <w:r>
        <w:rPr>
          <w:rFonts w:ascii="Times New Roman" w:eastAsia="Times New Roman" w:hAnsi="Times New Roman" w:cs="Times New Roman"/>
          <w:bCs/>
          <w:sz w:val="28"/>
          <w:szCs w:val="28"/>
          <w:lang w:eastAsia="x-none"/>
        </w:rPr>
        <w:t>Tiếp thu ý kiến ĐBQH</w:t>
      </w:r>
      <w:r w:rsidR="008D2E5C" w:rsidRPr="007C5F22">
        <w:rPr>
          <w:rFonts w:ascii="Times New Roman" w:eastAsia="Times New Roman" w:hAnsi="Times New Roman" w:cs="Times New Roman"/>
          <w:bCs/>
          <w:sz w:val="28"/>
          <w:szCs w:val="28"/>
          <w:lang w:eastAsia="x-none"/>
        </w:rPr>
        <w:t xml:space="preserve">, </w:t>
      </w:r>
      <w:r w:rsidR="00314771" w:rsidRPr="007C5F22">
        <w:rPr>
          <w:rFonts w:ascii="Times New Roman" w:eastAsia="Times New Roman" w:hAnsi="Times New Roman" w:cs="Times New Roman"/>
          <w:bCs/>
          <w:sz w:val="28"/>
          <w:szCs w:val="28"/>
          <w:lang w:eastAsia="x-none"/>
        </w:rPr>
        <w:t xml:space="preserve">UBTVQH đã chỉ đạo rà soát và thực hiện chỉnh lý tương ứng để </w:t>
      </w:r>
      <w:r w:rsidR="00DF2511" w:rsidRPr="007C5F22">
        <w:rPr>
          <w:rFonts w:ascii="Times New Roman" w:eastAsia="Times New Roman" w:hAnsi="Times New Roman" w:cs="Times New Roman"/>
          <w:bCs/>
          <w:sz w:val="28"/>
          <w:szCs w:val="28"/>
          <w:lang w:eastAsia="x-none"/>
        </w:rPr>
        <w:t>bảo đảm</w:t>
      </w:r>
      <w:r w:rsidR="00314771" w:rsidRPr="007C5F22">
        <w:rPr>
          <w:rFonts w:ascii="Times New Roman" w:eastAsia="Times New Roman" w:hAnsi="Times New Roman" w:cs="Times New Roman"/>
          <w:bCs/>
          <w:sz w:val="28"/>
          <w:szCs w:val="28"/>
          <w:lang w:eastAsia="x-none"/>
        </w:rPr>
        <w:t xml:space="preserve"> thống nhất quy định của</w:t>
      </w:r>
      <w:r w:rsidR="00956D43" w:rsidRPr="007C5F22">
        <w:rPr>
          <w:rFonts w:ascii="Times New Roman" w:eastAsia="Times New Roman" w:hAnsi="Times New Roman" w:cs="Times New Roman"/>
          <w:bCs/>
          <w:sz w:val="28"/>
          <w:szCs w:val="28"/>
          <w:lang w:eastAsia="x-none"/>
        </w:rPr>
        <w:t xml:space="preserve"> dự thảo Luật</w:t>
      </w:r>
      <w:r w:rsidR="00314771" w:rsidRPr="007C5F22">
        <w:rPr>
          <w:rFonts w:ascii="Times New Roman" w:eastAsia="Times New Roman" w:hAnsi="Times New Roman" w:cs="Times New Roman"/>
          <w:bCs/>
          <w:sz w:val="28"/>
          <w:szCs w:val="28"/>
          <w:lang w:eastAsia="x-none"/>
        </w:rPr>
        <w:t xml:space="preserve"> này với quy định của Luật </w:t>
      </w:r>
      <w:proofErr w:type="gramStart"/>
      <w:r w:rsidR="00314771" w:rsidRPr="007C5F22">
        <w:rPr>
          <w:rFonts w:ascii="Times New Roman" w:eastAsia="Times New Roman" w:hAnsi="Times New Roman" w:cs="Times New Roman"/>
          <w:bCs/>
          <w:sz w:val="28"/>
          <w:szCs w:val="28"/>
          <w:lang w:eastAsia="x-none"/>
        </w:rPr>
        <w:t>An</w:t>
      </w:r>
      <w:proofErr w:type="gramEnd"/>
      <w:r w:rsidR="00314771" w:rsidRPr="007C5F22">
        <w:rPr>
          <w:rFonts w:ascii="Times New Roman" w:eastAsia="Times New Roman" w:hAnsi="Times New Roman" w:cs="Times New Roman"/>
          <w:bCs/>
          <w:sz w:val="28"/>
          <w:szCs w:val="28"/>
          <w:lang w:eastAsia="x-none"/>
        </w:rPr>
        <w:t xml:space="preserve"> toàn thông tin mạng và Luật Giao dịch điện tử</w:t>
      </w:r>
      <w:r w:rsidR="00314771" w:rsidRPr="007C5F22">
        <w:rPr>
          <w:rFonts w:ascii="Times New Roman" w:eastAsia="Times New Roman" w:hAnsi="Times New Roman" w:cs="Times New Roman"/>
          <w:bCs/>
          <w:i/>
          <w:sz w:val="28"/>
          <w:szCs w:val="28"/>
          <w:lang w:eastAsia="x-none"/>
        </w:rPr>
        <w:t xml:space="preserve">. </w:t>
      </w:r>
    </w:p>
    <w:p w14:paraId="5C59B316" w14:textId="2C206217" w:rsidR="00314771" w:rsidRPr="007C5F22" w:rsidRDefault="00314771" w:rsidP="000E13D3">
      <w:pPr>
        <w:pStyle w:val="Heading3"/>
        <w:spacing w:before="120" w:after="120" w:line="247"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6.17. Về bảo vệ dữ liệu cá nhân có liên quan tới thông tin sức khỏe, bảo hiểm (Điều 31</w:t>
      </w:r>
      <w:r w:rsidR="00A745FE"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22</w:t>
      </w:r>
      <w:r w:rsidR="00A745FE" w:rsidRPr="007C5F22">
        <w:rPr>
          <w:rFonts w:ascii="Times New Roman" w:hAnsi="Times New Roman" w:cs="Times New Roman"/>
          <w:b/>
          <w:bCs/>
          <w:i/>
          <w:color w:val="auto"/>
        </w:rPr>
        <w:t xml:space="preserve"> </w:t>
      </w:r>
      <w:r w:rsidR="00A745FE"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78383FEF" w14:textId="4EADEF58"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iCs/>
          <w:sz w:val="28"/>
          <w:szCs w:val="28"/>
          <w:lang w:val="vi-VN" w:eastAsia="x-none"/>
        </w:rPr>
      </w:pPr>
      <w:r w:rsidRPr="007C5F22">
        <w:rPr>
          <w:rFonts w:ascii="Times New Roman" w:eastAsia="Times New Roman" w:hAnsi="Times New Roman" w:cs="Times New Roman"/>
          <w:bCs/>
          <w:i/>
          <w:iCs/>
          <w:sz w:val="28"/>
          <w:szCs w:val="28"/>
          <w:lang w:val="vi-VN" w:eastAsia="x-none"/>
        </w:rPr>
        <w:t xml:space="preserve">- Khoản 2, </w:t>
      </w:r>
      <w:r w:rsidR="00B232B0">
        <w:rPr>
          <w:rFonts w:ascii="Times New Roman" w:eastAsia="Times New Roman" w:hAnsi="Times New Roman" w:cs="Times New Roman"/>
          <w:bCs/>
          <w:i/>
          <w:iCs/>
          <w:sz w:val="28"/>
          <w:szCs w:val="28"/>
          <w:lang w:eastAsia="x-none"/>
        </w:rPr>
        <w:t>có ý kiến đề nghị</w:t>
      </w:r>
      <w:r w:rsidRPr="007C5F22">
        <w:rPr>
          <w:rFonts w:ascii="Times New Roman" w:eastAsia="Times New Roman" w:hAnsi="Times New Roman" w:cs="Times New Roman"/>
          <w:bCs/>
          <w:i/>
          <w:iCs/>
          <w:sz w:val="28"/>
          <w:szCs w:val="28"/>
          <w:lang w:val="vi-VN" w:eastAsia="x-none"/>
        </w:rPr>
        <w:t xml:space="preserve"> bổ sung quy định cho phép chia sẻ dữ liệu sức khỏe trong trường hợp khẩn cấp, cấp cứu, hoặc hội chẩn mà không cần văn bản đồng ý của bệnh nhân, trong trường hợp cần xử lý y tế khẩn cấp, đặc biệt với bệnh nhân bất tỉnh hoặc không có người nhà.</w:t>
      </w:r>
    </w:p>
    <w:p w14:paraId="20F9B813" w14:textId="34E363A0"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
          <w:bCs/>
          <w:i/>
          <w:sz w:val="28"/>
          <w:szCs w:val="28"/>
          <w:lang w:val="vi-VN" w:eastAsia="x-none"/>
        </w:rPr>
      </w:pPr>
      <w:r w:rsidRPr="007C5F22">
        <w:rPr>
          <w:rFonts w:ascii="Times New Roman" w:eastAsia="Times New Roman" w:hAnsi="Times New Roman" w:cs="Times New Roman"/>
          <w:bCs/>
          <w:sz w:val="28"/>
          <w:szCs w:val="28"/>
          <w:lang w:eastAsia="x-none"/>
        </w:rPr>
        <w:t xml:space="preserve">UBTVQH </w:t>
      </w:r>
      <w:r w:rsidRPr="007C5F22">
        <w:rPr>
          <w:rFonts w:ascii="Times New Roman" w:eastAsia="Times New Roman" w:hAnsi="Times New Roman" w:cs="Times New Roman"/>
          <w:bCs/>
          <w:sz w:val="28"/>
          <w:szCs w:val="28"/>
          <w:lang w:val="vi-VN" w:eastAsia="x-none"/>
        </w:rPr>
        <w:t>xin báo cáo như sau:</w:t>
      </w:r>
      <w:r w:rsidRPr="007C5F22">
        <w:rPr>
          <w:rFonts w:ascii="Times New Roman" w:eastAsia="Times New Roman" w:hAnsi="Times New Roman" w:cs="Times New Roman"/>
          <w:bCs/>
          <w:sz w:val="28"/>
          <w:szCs w:val="28"/>
          <w:lang w:eastAsia="x-none"/>
        </w:rPr>
        <w:t xml:space="preserve"> </w:t>
      </w:r>
      <w:r w:rsidRPr="007C5F22">
        <w:rPr>
          <w:rFonts w:ascii="Times New Roman" w:eastAsia="Times New Roman" w:hAnsi="Times New Roman" w:cs="Times New Roman"/>
          <w:bCs/>
          <w:sz w:val="28"/>
          <w:szCs w:val="28"/>
          <w:lang w:val="vi-VN" w:eastAsia="x-none"/>
        </w:rPr>
        <w:t>T</w:t>
      </w:r>
      <w:r w:rsidRPr="007C5F22">
        <w:rPr>
          <w:rFonts w:ascii="Times New Roman" w:eastAsia="Times New Roman" w:hAnsi="Times New Roman" w:cs="Times New Roman"/>
          <w:bCs/>
          <w:sz w:val="28"/>
          <w:szCs w:val="28"/>
          <w:lang w:eastAsia="x-none"/>
        </w:rPr>
        <w:t xml:space="preserve">rường hợp </w:t>
      </w:r>
      <w:r w:rsidRPr="007C5F22">
        <w:rPr>
          <w:rFonts w:ascii="Times New Roman" w:eastAsia="Times New Roman" w:hAnsi="Times New Roman" w:cs="Times New Roman"/>
          <w:bCs/>
          <w:iCs/>
          <w:sz w:val="28"/>
          <w:szCs w:val="28"/>
          <w:lang w:val="vi-VN" w:eastAsia="x-none"/>
        </w:rPr>
        <w:t>khẩn cấp, cấp cứu, hoặc hội chẩn</w:t>
      </w:r>
      <w:r w:rsidRPr="007C5F22">
        <w:rPr>
          <w:rFonts w:ascii="Times New Roman" w:eastAsia="Times New Roman" w:hAnsi="Times New Roman" w:cs="Times New Roman"/>
          <w:bCs/>
          <w:iCs/>
          <w:sz w:val="28"/>
          <w:szCs w:val="28"/>
          <w:lang w:eastAsia="x-none"/>
        </w:rPr>
        <w:t xml:space="preserve"> </w:t>
      </w:r>
      <w:r w:rsidRPr="007C5F22">
        <w:rPr>
          <w:rFonts w:ascii="Times New Roman" w:eastAsia="Times New Roman" w:hAnsi="Times New Roman" w:cs="Times New Roman"/>
          <w:bCs/>
          <w:sz w:val="28"/>
          <w:szCs w:val="28"/>
          <w:lang w:eastAsia="x-none"/>
        </w:rPr>
        <w:t>“</w:t>
      </w:r>
      <w:r w:rsidRPr="007C5F22">
        <w:rPr>
          <w:rFonts w:ascii="Times New Roman" w:eastAsia="Times New Roman" w:hAnsi="Times New Roman" w:cs="Times New Roman"/>
          <w:bCs/>
          <w:i/>
          <w:sz w:val="28"/>
          <w:szCs w:val="28"/>
          <w:lang w:eastAsia="x-none"/>
        </w:rPr>
        <w:t>đ</w:t>
      </w:r>
      <w:r w:rsidRPr="007C5F22">
        <w:rPr>
          <w:rFonts w:ascii="Times New Roman" w:eastAsia="Times New Roman" w:hAnsi="Times New Roman" w:cs="Times New Roman"/>
          <w:bCs/>
          <w:i/>
          <w:sz w:val="28"/>
          <w:szCs w:val="28"/>
          <w:lang w:val="vi-VN" w:eastAsia="x-none"/>
        </w:rPr>
        <w:t>ể bảo vệ tính mạng, sức khỏe, nhân phẩm, danh dự của chủ thể dữ liệu hoặc người khác trong tình huống khẩn cấp</w:t>
      </w:r>
      <w:r w:rsidRPr="007C5F22">
        <w:rPr>
          <w:rFonts w:ascii="Times New Roman" w:eastAsia="Times New Roman" w:hAnsi="Times New Roman" w:cs="Times New Roman"/>
          <w:bCs/>
          <w:iCs/>
          <w:color w:val="000000" w:themeColor="text1"/>
          <w:sz w:val="28"/>
          <w:szCs w:val="28"/>
          <w:lang w:val="vi-VN" w:eastAsia="x-none"/>
        </w:rPr>
        <w:t xml:space="preserve">” </w:t>
      </w:r>
      <w:r w:rsidRPr="007C5F22">
        <w:rPr>
          <w:rFonts w:ascii="Times New Roman" w:eastAsia="Times New Roman" w:hAnsi="Times New Roman" w:cs="Times New Roman"/>
          <w:bCs/>
          <w:iCs/>
          <w:sz w:val="28"/>
          <w:szCs w:val="28"/>
          <w:lang w:eastAsia="x-none"/>
        </w:rPr>
        <w:t>là trường hợp</w:t>
      </w:r>
      <w:r w:rsidRPr="007C5F22">
        <w:rPr>
          <w:rFonts w:ascii="Times New Roman" w:eastAsia="Times New Roman" w:hAnsi="Times New Roman" w:cs="Times New Roman"/>
          <w:bCs/>
          <w:iCs/>
          <w:sz w:val="28"/>
          <w:szCs w:val="28"/>
          <w:lang w:val="vi-VN" w:eastAsia="x-none"/>
        </w:rPr>
        <w:t xml:space="preserve"> được phép chia sẻ dữ liệu sức khỏe mà không cần văn bản đồng ý của bệnh nhân theo quy định </w:t>
      </w:r>
      <w:r w:rsidRPr="007C5F22">
        <w:rPr>
          <w:rFonts w:ascii="Times New Roman" w:eastAsia="Times New Roman" w:hAnsi="Times New Roman" w:cs="Times New Roman"/>
          <w:bCs/>
          <w:sz w:val="28"/>
          <w:szCs w:val="28"/>
          <w:lang w:eastAsia="x-none"/>
        </w:rPr>
        <w:t>tại điểm d, e khoản 1 Điều 19</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val="vi-VN" w:eastAsia="x-none"/>
        </w:rPr>
        <w:t>.</w:t>
      </w:r>
    </w:p>
    <w:p w14:paraId="27177B4F" w14:textId="32E355E0"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iCs/>
          <w:sz w:val="28"/>
          <w:szCs w:val="28"/>
          <w:lang w:eastAsia="x-none"/>
        </w:rPr>
      </w:pPr>
      <w:r w:rsidRPr="007C5F22">
        <w:rPr>
          <w:rFonts w:ascii="Times New Roman" w:eastAsia="Times New Roman" w:hAnsi="Times New Roman" w:cs="Times New Roman"/>
          <w:bCs/>
          <w:i/>
          <w:iCs/>
          <w:sz w:val="28"/>
          <w:szCs w:val="28"/>
          <w:lang w:val="vi-VN" w:eastAsia="x-none"/>
        </w:rPr>
        <w:t>- Có ý kiến đề nghị bổ sung quy định kiểm soát dữ liệu sức khỏe trên ứng dụng y tế số (như Health app), bao gồm tiêu chuẩn mã hóa, bảo mật, quyền truy cập của bên thứ ba, và quyền xóa dữ liệu của người dùng</w:t>
      </w:r>
      <w:r w:rsidRPr="007C5F22">
        <w:rPr>
          <w:rFonts w:ascii="Times New Roman" w:eastAsia="Times New Roman" w:hAnsi="Times New Roman" w:cs="Times New Roman"/>
          <w:bCs/>
          <w:i/>
          <w:iCs/>
          <w:sz w:val="28"/>
          <w:szCs w:val="28"/>
          <w:lang w:eastAsia="x-none"/>
        </w:rPr>
        <w:t>, vì cho rằng d</w:t>
      </w:r>
      <w:r w:rsidRPr="007C5F22">
        <w:rPr>
          <w:rFonts w:ascii="Times New Roman" w:eastAsia="Times New Roman" w:hAnsi="Times New Roman" w:cs="Times New Roman"/>
          <w:bCs/>
          <w:i/>
          <w:iCs/>
          <w:sz w:val="28"/>
          <w:szCs w:val="28"/>
          <w:lang w:val="vi-VN" w:eastAsia="x-none"/>
        </w:rPr>
        <w:t xml:space="preserve">ữ liệu sức khỏe trên ứng dụng </w:t>
      </w:r>
      <w:r w:rsidRPr="007C5F22">
        <w:rPr>
          <w:rFonts w:ascii="Times New Roman" w:eastAsia="Times New Roman" w:hAnsi="Times New Roman" w:cs="Times New Roman"/>
          <w:bCs/>
          <w:i/>
          <w:iCs/>
          <w:sz w:val="28"/>
          <w:szCs w:val="28"/>
          <w:lang w:eastAsia="x-none"/>
        </w:rPr>
        <w:t xml:space="preserve">này </w:t>
      </w:r>
      <w:r w:rsidRPr="007C5F22">
        <w:rPr>
          <w:rFonts w:ascii="Times New Roman" w:eastAsia="Times New Roman" w:hAnsi="Times New Roman" w:cs="Times New Roman"/>
          <w:bCs/>
          <w:i/>
          <w:iCs/>
          <w:sz w:val="28"/>
          <w:szCs w:val="28"/>
          <w:lang w:val="vi-VN" w:eastAsia="x-none"/>
        </w:rPr>
        <w:t>đang được thu thập dễ dàng, thiếu kiểm soát, tiềm ẩn rủi ro lộ, lọt DLCN; bổ sung quy định khử nhận dạng dữ liệu trong các lĩnh vực y tế, nghiên cứu thị trường; bổ sung điều khoản riêng về bảo vệ dữ liệu y tế với tiêu chuẩn kỹ thuật bắt buộc, quy định rõ đối tượng được sử dụng và quy trình xử lý sự cố</w:t>
      </w:r>
      <w:r w:rsidRPr="007C5F22">
        <w:rPr>
          <w:rFonts w:ascii="Times New Roman" w:eastAsia="Times New Roman" w:hAnsi="Times New Roman" w:cs="Times New Roman"/>
          <w:bCs/>
          <w:i/>
          <w:iCs/>
          <w:sz w:val="28"/>
          <w:szCs w:val="28"/>
          <w:lang w:eastAsia="x-none"/>
        </w:rPr>
        <w:t>,</w:t>
      </w:r>
      <w:r w:rsidRPr="007C5F22">
        <w:rPr>
          <w:rFonts w:ascii="Times New Roman" w:eastAsia="Times New Roman" w:hAnsi="Times New Roman" w:cs="Times New Roman"/>
          <w:bCs/>
          <w:i/>
          <w:iCs/>
          <w:sz w:val="28"/>
          <w:szCs w:val="28"/>
          <w:lang w:val="vi-VN" w:eastAsia="x-none"/>
        </w:rPr>
        <w:t xml:space="preserve"> vì</w:t>
      </w:r>
      <w:r w:rsidRPr="007C5F22">
        <w:rPr>
          <w:rFonts w:ascii="Times New Roman" w:eastAsia="Times New Roman" w:hAnsi="Times New Roman" w:cs="Times New Roman"/>
          <w:b/>
          <w:bCs/>
          <w:i/>
          <w:iCs/>
          <w:sz w:val="28"/>
          <w:szCs w:val="28"/>
          <w:lang w:val="vi-VN" w:eastAsia="x-none"/>
        </w:rPr>
        <w:t xml:space="preserve"> </w:t>
      </w:r>
      <w:r w:rsidRPr="007C5F22">
        <w:rPr>
          <w:rFonts w:ascii="Times New Roman" w:eastAsia="Times New Roman" w:hAnsi="Times New Roman" w:cs="Times New Roman"/>
          <w:bCs/>
          <w:i/>
          <w:iCs/>
          <w:sz w:val="28"/>
          <w:szCs w:val="28"/>
          <w:lang w:val="vi-VN" w:eastAsia="x-none"/>
        </w:rPr>
        <w:t xml:space="preserve">dữ liệu y tế </w:t>
      </w:r>
      <w:r w:rsidRPr="007C5F22">
        <w:rPr>
          <w:rFonts w:ascii="Times New Roman" w:eastAsia="Times New Roman" w:hAnsi="Times New Roman" w:cs="Times New Roman"/>
          <w:bCs/>
          <w:i/>
          <w:iCs/>
          <w:sz w:val="28"/>
          <w:szCs w:val="28"/>
          <w:lang w:eastAsia="x-none"/>
        </w:rPr>
        <w:t xml:space="preserve">là DNCN </w:t>
      </w:r>
      <w:r w:rsidRPr="007C5F22">
        <w:rPr>
          <w:rFonts w:ascii="Times New Roman" w:eastAsia="Times New Roman" w:hAnsi="Times New Roman" w:cs="Times New Roman"/>
          <w:bCs/>
          <w:i/>
          <w:iCs/>
          <w:sz w:val="28"/>
          <w:szCs w:val="28"/>
          <w:lang w:val="vi-VN" w:eastAsia="x-none"/>
        </w:rPr>
        <w:t xml:space="preserve">nhạy cảm, cần quy định nghiêm ngặt, đặc biệt khi triển khai bệnh án điện tử, đồng thời làm rõ cơ chế phân quyền, mã hóa dữ liệu y tế để </w:t>
      </w:r>
      <w:r w:rsidR="00DF2511" w:rsidRPr="007C5F22">
        <w:rPr>
          <w:rFonts w:ascii="Times New Roman" w:eastAsia="Times New Roman" w:hAnsi="Times New Roman" w:cs="Times New Roman"/>
          <w:bCs/>
          <w:i/>
          <w:iCs/>
          <w:sz w:val="28"/>
          <w:szCs w:val="28"/>
          <w:lang w:val="vi-VN" w:eastAsia="x-none"/>
        </w:rPr>
        <w:t>bảo đảm</w:t>
      </w:r>
      <w:r w:rsidRPr="007C5F22">
        <w:rPr>
          <w:rFonts w:ascii="Times New Roman" w:eastAsia="Times New Roman" w:hAnsi="Times New Roman" w:cs="Times New Roman"/>
          <w:bCs/>
          <w:i/>
          <w:iCs/>
          <w:sz w:val="28"/>
          <w:szCs w:val="28"/>
          <w:lang w:val="vi-VN" w:eastAsia="x-none"/>
        </w:rPr>
        <w:t xml:space="preserve"> bảo mật</w:t>
      </w:r>
      <w:r w:rsidRPr="007C5F22">
        <w:rPr>
          <w:rFonts w:ascii="Times New Roman" w:eastAsia="Times New Roman" w:hAnsi="Times New Roman" w:cs="Times New Roman"/>
          <w:bCs/>
          <w:i/>
          <w:iCs/>
          <w:sz w:val="28"/>
          <w:szCs w:val="28"/>
          <w:lang w:eastAsia="x-none"/>
        </w:rPr>
        <w:t>.</w:t>
      </w:r>
    </w:p>
    <w:p w14:paraId="4AE24756" w14:textId="3975C943"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eastAsia="x-none"/>
        </w:rPr>
        <w:t>Tiếp thu</w:t>
      </w:r>
      <w:r w:rsidRPr="007C5F22">
        <w:rPr>
          <w:rFonts w:ascii="Times New Roman" w:eastAsia="Times New Roman" w:hAnsi="Times New Roman" w:cs="Times New Roman"/>
          <w:bCs/>
          <w:sz w:val="28"/>
          <w:szCs w:val="28"/>
          <w:lang w:val="vi-VN" w:eastAsia="x-none"/>
        </w:rPr>
        <w:t xml:space="preserve"> </w:t>
      </w:r>
      <w:r w:rsidRPr="007C5F22">
        <w:rPr>
          <w:rFonts w:ascii="Times New Roman" w:eastAsia="Times New Roman" w:hAnsi="Times New Roman" w:cs="Times New Roman"/>
          <w:bCs/>
          <w:sz w:val="28"/>
          <w:szCs w:val="28"/>
          <w:lang w:eastAsia="x-none"/>
        </w:rPr>
        <w:t xml:space="preserve">ý kiến ĐBQH, UBTVQH đã </w:t>
      </w:r>
      <w:r w:rsidR="00B232B0">
        <w:rPr>
          <w:rFonts w:ascii="Times New Roman" w:eastAsia="Times New Roman" w:hAnsi="Times New Roman" w:cs="Times New Roman"/>
          <w:bCs/>
          <w:sz w:val="28"/>
          <w:szCs w:val="28"/>
          <w:lang w:eastAsia="x-none"/>
        </w:rPr>
        <w:t xml:space="preserve">chỉ đạo sửa lại </w:t>
      </w:r>
      <w:r w:rsidR="00DC616D">
        <w:rPr>
          <w:rFonts w:ascii="Times New Roman" w:eastAsia="Times New Roman" w:hAnsi="Times New Roman" w:cs="Times New Roman"/>
          <w:bCs/>
          <w:sz w:val="28"/>
          <w:szCs w:val="28"/>
          <w:lang w:eastAsia="x-none"/>
        </w:rPr>
        <w:t>khoản</w:t>
      </w:r>
      <w:r w:rsidRPr="007C5F22">
        <w:rPr>
          <w:rFonts w:ascii="Times New Roman" w:eastAsia="Times New Roman" w:hAnsi="Times New Roman" w:cs="Times New Roman"/>
          <w:bCs/>
          <w:sz w:val="28"/>
          <w:szCs w:val="28"/>
          <w:lang w:eastAsia="x-none"/>
        </w:rPr>
        <w:t xml:space="preserve"> 3</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như sau “</w:t>
      </w:r>
      <w:r w:rsidRPr="007C5F22">
        <w:rPr>
          <w:rFonts w:ascii="Times New Roman" w:eastAsia="Times New Roman" w:hAnsi="Times New Roman" w:cs="Times New Roman"/>
          <w:bCs/>
          <w:i/>
          <w:sz w:val="28"/>
          <w:szCs w:val="28"/>
          <w:lang w:val="vi-VN" w:eastAsia="x-none"/>
        </w:rPr>
        <w:t xml:space="preserve">Các nhà phát triển ứng dụng về y tế, bảo hiểm phải tuân thủ đầy đủ quy </w:t>
      </w:r>
      <w:r w:rsidRPr="007C5F22">
        <w:rPr>
          <w:rFonts w:ascii="Times New Roman" w:eastAsia="Times New Roman" w:hAnsi="Times New Roman" w:cs="Times New Roman"/>
          <w:bCs/>
          <w:i/>
          <w:sz w:val="28"/>
          <w:szCs w:val="28"/>
          <w:lang w:val="vi-VN" w:eastAsia="x-none"/>
        </w:rPr>
        <w:lastRenderedPageBreak/>
        <w:t>định về bảo vệ dữ liệu cá nhân, trách nhiệm nghề nghiệp, tiêu chuẩn đạo đức và quy định về sản phẩm y tế khi xử lý dữ liệu cá nhân</w:t>
      </w:r>
      <w:r w:rsidRPr="007C5F22">
        <w:rPr>
          <w:rFonts w:ascii="Times New Roman" w:eastAsia="Times New Roman" w:hAnsi="Times New Roman" w:cs="Times New Roman"/>
          <w:bCs/>
          <w:sz w:val="28"/>
          <w:szCs w:val="28"/>
          <w:lang w:eastAsia="x-none"/>
        </w:rPr>
        <w:t xml:space="preserve">”. </w:t>
      </w:r>
    </w:p>
    <w:p w14:paraId="65D78C93" w14:textId="15906ECB"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Cs/>
          <w:sz w:val="28"/>
          <w:szCs w:val="28"/>
          <w:lang w:val="vi-VN" w:eastAsia="x-none"/>
        </w:rPr>
      </w:pPr>
      <w:r w:rsidRPr="007C5F22">
        <w:rPr>
          <w:rFonts w:ascii="Times New Roman" w:eastAsia="Times New Roman" w:hAnsi="Times New Roman" w:cs="Times New Roman"/>
          <w:bCs/>
          <w:i/>
          <w:iCs/>
          <w:sz w:val="28"/>
          <w:szCs w:val="28"/>
          <w:lang w:eastAsia="x-none"/>
        </w:rPr>
        <w:t xml:space="preserve">Về </w:t>
      </w:r>
      <w:r w:rsidR="008D2E5C" w:rsidRPr="007C5F22">
        <w:rPr>
          <w:rFonts w:ascii="Times New Roman" w:eastAsia="Times New Roman" w:hAnsi="Times New Roman" w:cs="Times New Roman"/>
          <w:bCs/>
          <w:i/>
          <w:iCs/>
          <w:sz w:val="28"/>
          <w:szCs w:val="28"/>
          <w:lang w:eastAsia="x-none"/>
        </w:rPr>
        <w:t>đề</w:t>
      </w:r>
      <w:r w:rsidR="008D2E5C" w:rsidRPr="007C5F22">
        <w:rPr>
          <w:rFonts w:ascii="Times New Roman" w:eastAsia="Times New Roman" w:hAnsi="Times New Roman" w:cs="Times New Roman"/>
          <w:bCs/>
          <w:i/>
          <w:iCs/>
          <w:sz w:val="28"/>
          <w:szCs w:val="28"/>
          <w:lang w:val="vi-VN" w:eastAsia="x-none"/>
        </w:rPr>
        <w:t xml:space="preserve"> nghị</w:t>
      </w:r>
      <w:r w:rsidRPr="007C5F22">
        <w:rPr>
          <w:rFonts w:ascii="Times New Roman" w:eastAsia="Times New Roman" w:hAnsi="Times New Roman" w:cs="Times New Roman"/>
          <w:bCs/>
          <w:i/>
          <w:iCs/>
          <w:sz w:val="28"/>
          <w:szCs w:val="28"/>
          <w:lang w:val="vi-VN" w:eastAsia="x-none"/>
        </w:rPr>
        <w:t xml:space="preserve"> bổ sung quy định khử nhận dạng dữ liệu trong các lĩnh vực y tế, nghiên cứu thị trường</w:t>
      </w:r>
      <w:r w:rsidRPr="007C5F22">
        <w:rPr>
          <w:rFonts w:ascii="Times New Roman" w:eastAsia="Times New Roman" w:hAnsi="Times New Roman" w:cs="Times New Roman"/>
          <w:bCs/>
          <w:iCs/>
          <w:sz w:val="28"/>
          <w:szCs w:val="28"/>
          <w:lang w:val="vi-VN" w:eastAsia="x-none"/>
        </w:rPr>
        <w:t xml:space="preserve">, </w:t>
      </w:r>
      <w:r w:rsidRPr="007C5F22">
        <w:rPr>
          <w:rFonts w:ascii="Times New Roman" w:eastAsia="Times New Roman" w:hAnsi="Times New Roman" w:cs="Times New Roman"/>
          <w:bCs/>
          <w:sz w:val="28"/>
          <w:szCs w:val="28"/>
          <w:lang w:eastAsia="x-none"/>
        </w:rPr>
        <w:t xml:space="preserve">UBTVQH </w:t>
      </w:r>
      <w:r w:rsidRPr="007C5F22">
        <w:rPr>
          <w:rFonts w:ascii="Times New Roman" w:eastAsia="Times New Roman" w:hAnsi="Times New Roman" w:cs="Times New Roman"/>
          <w:bCs/>
          <w:iCs/>
          <w:sz w:val="28"/>
          <w:szCs w:val="28"/>
          <w:lang w:val="vi-VN" w:eastAsia="x-none"/>
        </w:rPr>
        <w:t xml:space="preserve">thấy </w:t>
      </w:r>
      <w:r w:rsidR="008D2E5C" w:rsidRPr="007C5F22">
        <w:rPr>
          <w:rFonts w:ascii="Times New Roman" w:eastAsia="Times New Roman" w:hAnsi="Times New Roman" w:cs="Times New Roman"/>
          <w:bCs/>
          <w:iCs/>
          <w:sz w:val="28"/>
          <w:szCs w:val="28"/>
          <w:lang w:val="vi-VN" w:eastAsia="x-none"/>
        </w:rPr>
        <w:t xml:space="preserve">rằng, </w:t>
      </w:r>
      <w:r w:rsidRPr="007C5F22">
        <w:rPr>
          <w:rFonts w:ascii="Times New Roman" w:eastAsia="Times New Roman" w:hAnsi="Times New Roman" w:cs="Times New Roman"/>
          <w:bCs/>
          <w:iCs/>
          <w:sz w:val="28"/>
          <w:szCs w:val="28"/>
          <w:lang w:val="vi-VN" w:eastAsia="x-none"/>
        </w:rPr>
        <w:t>điểm a khoản 1 Điều 31 (nay là Điều 22</w:t>
      </w:r>
      <w:r w:rsidR="00956D43" w:rsidRPr="007C5F22">
        <w:rPr>
          <w:rFonts w:ascii="Times New Roman" w:eastAsia="Times New Roman" w:hAnsi="Times New Roman" w:cs="Times New Roman"/>
          <w:bCs/>
          <w:iCs/>
          <w:sz w:val="28"/>
          <w:szCs w:val="28"/>
          <w:lang w:val="vi-VN" w:eastAsia="x-none"/>
        </w:rPr>
        <w:t xml:space="preserve"> dự thảo Luật</w:t>
      </w:r>
      <w:r w:rsidRPr="007C5F22">
        <w:rPr>
          <w:rFonts w:ascii="Times New Roman" w:eastAsia="Times New Roman" w:hAnsi="Times New Roman" w:cs="Times New Roman"/>
          <w:bCs/>
          <w:iCs/>
          <w:sz w:val="28"/>
          <w:szCs w:val="28"/>
          <w:lang w:val="vi-VN" w:eastAsia="x-none"/>
        </w:rPr>
        <w:t xml:space="preserve">) đã có quy định khái quát về việc cơ quan, tổ chức có liên quan phải áp dụng đầy đủ quy định về </w:t>
      </w:r>
      <w:r w:rsidR="00DF2511" w:rsidRPr="007C5F22">
        <w:rPr>
          <w:rFonts w:ascii="Times New Roman" w:eastAsia="Times New Roman" w:hAnsi="Times New Roman" w:cs="Times New Roman"/>
          <w:bCs/>
          <w:iCs/>
          <w:sz w:val="28"/>
          <w:szCs w:val="28"/>
          <w:lang w:val="vi-VN" w:eastAsia="x-none"/>
        </w:rPr>
        <w:t>BVDLCN</w:t>
      </w:r>
      <w:r w:rsidRPr="007C5F22">
        <w:rPr>
          <w:rFonts w:ascii="Times New Roman" w:eastAsia="Times New Roman" w:hAnsi="Times New Roman" w:cs="Times New Roman"/>
          <w:bCs/>
          <w:iCs/>
          <w:sz w:val="28"/>
          <w:szCs w:val="28"/>
          <w:lang w:val="vi-VN" w:eastAsia="x-none"/>
        </w:rPr>
        <w:t xml:space="preserve"> nhạy cảm và quy định pháp luật khác</w:t>
      </w:r>
      <w:r w:rsidRPr="007C5F22">
        <w:rPr>
          <w:rFonts w:ascii="Times New Roman" w:eastAsia="Times New Roman" w:hAnsi="Times New Roman" w:cs="Times New Roman"/>
          <w:bCs/>
          <w:iCs/>
          <w:sz w:val="28"/>
          <w:szCs w:val="28"/>
          <w:lang w:eastAsia="x-none"/>
        </w:rPr>
        <w:t>.</w:t>
      </w:r>
      <w:r w:rsidRPr="007C5F22">
        <w:rPr>
          <w:rFonts w:ascii="Times New Roman" w:eastAsia="Times New Roman" w:hAnsi="Times New Roman" w:cs="Times New Roman"/>
          <w:bCs/>
          <w:iCs/>
          <w:sz w:val="28"/>
          <w:szCs w:val="28"/>
          <w:lang w:val="vi-VN" w:eastAsia="x-none"/>
        </w:rPr>
        <w:t xml:space="preserve"> Quy định này vừa </w:t>
      </w:r>
      <w:r w:rsidR="00DF2511" w:rsidRPr="007C5F22">
        <w:rPr>
          <w:rFonts w:ascii="Times New Roman" w:eastAsia="Times New Roman" w:hAnsi="Times New Roman" w:cs="Times New Roman"/>
          <w:bCs/>
          <w:iCs/>
          <w:sz w:val="28"/>
          <w:szCs w:val="28"/>
          <w:lang w:val="vi-VN" w:eastAsia="x-none"/>
        </w:rPr>
        <w:t>bảo đảm</w:t>
      </w:r>
      <w:r w:rsidRPr="007C5F22">
        <w:rPr>
          <w:rFonts w:ascii="Times New Roman" w:eastAsia="Times New Roman" w:hAnsi="Times New Roman" w:cs="Times New Roman"/>
          <w:bCs/>
          <w:iCs/>
          <w:sz w:val="28"/>
          <w:szCs w:val="28"/>
          <w:lang w:val="vi-VN" w:eastAsia="x-none"/>
        </w:rPr>
        <w:t xml:space="preserve"> tính linh hoạt về các biện pháp cơ quan, tổ chức có thể áp dụng, giúp giảm chi phí tuân thủ, vừa </w:t>
      </w:r>
      <w:r w:rsidR="00DF2511" w:rsidRPr="007C5F22">
        <w:rPr>
          <w:rFonts w:ascii="Times New Roman" w:eastAsia="Times New Roman" w:hAnsi="Times New Roman" w:cs="Times New Roman"/>
          <w:bCs/>
          <w:iCs/>
          <w:sz w:val="28"/>
          <w:szCs w:val="28"/>
          <w:lang w:val="vi-VN" w:eastAsia="x-none"/>
        </w:rPr>
        <w:t>bảo đảm</w:t>
      </w:r>
      <w:r w:rsidRPr="007C5F22">
        <w:rPr>
          <w:rFonts w:ascii="Times New Roman" w:eastAsia="Times New Roman" w:hAnsi="Times New Roman" w:cs="Times New Roman"/>
          <w:bCs/>
          <w:iCs/>
          <w:sz w:val="28"/>
          <w:szCs w:val="28"/>
          <w:lang w:val="vi-VN" w:eastAsia="x-none"/>
        </w:rPr>
        <w:t xml:space="preserve"> mục đích </w:t>
      </w:r>
      <w:r w:rsidR="00DF2511" w:rsidRPr="007C5F22">
        <w:rPr>
          <w:rFonts w:ascii="Times New Roman" w:eastAsia="Times New Roman" w:hAnsi="Times New Roman" w:cs="Times New Roman"/>
          <w:bCs/>
          <w:iCs/>
          <w:sz w:val="28"/>
          <w:szCs w:val="28"/>
          <w:lang w:val="vi-VN" w:eastAsia="x-none"/>
        </w:rPr>
        <w:t>BVDLCN</w:t>
      </w:r>
      <w:r w:rsidRPr="007C5F22">
        <w:rPr>
          <w:rFonts w:ascii="Times New Roman" w:eastAsia="Times New Roman" w:hAnsi="Times New Roman" w:cs="Times New Roman"/>
          <w:bCs/>
          <w:iCs/>
          <w:sz w:val="28"/>
          <w:szCs w:val="28"/>
          <w:lang w:val="vi-VN" w:eastAsia="x-none"/>
        </w:rPr>
        <w:t xml:space="preserve"> có liên quan đến thông tin sức khoẻ, bảo hiểm.</w:t>
      </w:r>
    </w:p>
    <w:p w14:paraId="1938D78B" w14:textId="47DBC09E"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Cs/>
          <w:sz w:val="28"/>
          <w:szCs w:val="28"/>
          <w:lang w:val="vi-VN" w:eastAsia="x-none"/>
        </w:rPr>
      </w:pPr>
      <w:r w:rsidRPr="007C5F22">
        <w:rPr>
          <w:rFonts w:ascii="Times New Roman" w:eastAsia="Times New Roman" w:hAnsi="Times New Roman" w:cs="Times New Roman"/>
          <w:bCs/>
          <w:i/>
          <w:sz w:val="28"/>
          <w:szCs w:val="28"/>
          <w:lang w:eastAsia="x-none"/>
        </w:rPr>
        <w:t xml:space="preserve">Về </w:t>
      </w:r>
      <w:r w:rsidR="008D2E5C" w:rsidRPr="007C5F22">
        <w:rPr>
          <w:rFonts w:ascii="Times New Roman" w:eastAsia="Times New Roman" w:hAnsi="Times New Roman" w:cs="Times New Roman"/>
          <w:bCs/>
          <w:i/>
          <w:sz w:val="28"/>
          <w:szCs w:val="28"/>
          <w:lang w:eastAsia="x-none"/>
        </w:rPr>
        <w:t>đề</w:t>
      </w:r>
      <w:r w:rsidR="008D2E5C" w:rsidRPr="007C5F22">
        <w:rPr>
          <w:rFonts w:ascii="Times New Roman" w:eastAsia="Times New Roman" w:hAnsi="Times New Roman" w:cs="Times New Roman"/>
          <w:bCs/>
          <w:i/>
          <w:sz w:val="28"/>
          <w:szCs w:val="28"/>
          <w:lang w:val="vi-VN" w:eastAsia="x-none"/>
        </w:rPr>
        <w:t xml:space="preserve"> nghị</w:t>
      </w:r>
      <w:r w:rsidRPr="007C5F22">
        <w:rPr>
          <w:rFonts w:ascii="Times New Roman" w:eastAsia="Times New Roman" w:hAnsi="Times New Roman" w:cs="Times New Roman"/>
          <w:bCs/>
          <w:i/>
          <w:sz w:val="28"/>
          <w:szCs w:val="28"/>
          <w:lang w:eastAsia="x-none"/>
        </w:rPr>
        <w:t xml:space="preserve"> </w:t>
      </w:r>
      <w:r w:rsidRPr="007C5F22">
        <w:rPr>
          <w:rFonts w:ascii="Times New Roman" w:eastAsia="Times New Roman" w:hAnsi="Times New Roman" w:cs="Times New Roman"/>
          <w:bCs/>
          <w:i/>
          <w:sz w:val="28"/>
          <w:szCs w:val="28"/>
          <w:lang w:val="vi-VN" w:eastAsia="x-none"/>
        </w:rPr>
        <w:t>bổ sung điều khoản riêng về bảo vệ dữ liệu y tế</w:t>
      </w:r>
      <w:r w:rsidRPr="007C5F22">
        <w:rPr>
          <w:rFonts w:ascii="Times New Roman" w:eastAsia="Times New Roman" w:hAnsi="Times New Roman" w:cs="Times New Roman"/>
          <w:bCs/>
          <w:iCs/>
          <w:sz w:val="28"/>
          <w:szCs w:val="28"/>
          <w:lang w:eastAsia="x-none"/>
        </w:rPr>
        <w:t>,</w:t>
      </w:r>
      <w:r w:rsidR="00956D43" w:rsidRPr="007C5F22">
        <w:rPr>
          <w:rFonts w:ascii="Times New Roman" w:eastAsia="Times New Roman" w:hAnsi="Times New Roman" w:cs="Times New Roman"/>
          <w:bCs/>
          <w:iCs/>
          <w:sz w:val="28"/>
          <w:szCs w:val="28"/>
          <w:lang w:eastAsia="x-none"/>
        </w:rPr>
        <w:t xml:space="preserve"> </w:t>
      </w:r>
      <w:r w:rsidR="008D2E5C" w:rsidRPr="007C5F22">
        <w:rPr>
          <w:rFonts w:ascii="Times New Roman" w:eastAsia="Times New Roman" w:hAnsi="Times New Roman" w:cs="Times New Roman"/>
          <w:bCs/>
          <w:iCs/>
          <w:sz w:val="28"/>
          <w:szCs w:val="28"/>
          <w:lang w:eastAsia="x-none"/>
        </w:rPr>
        <w:t>UBTVQH</w:t>
      </w:r>
      <w:r w:rsidR="008D2E5C" w:rsidRPr="007C5F22">
        <w:rPr>
          <w:rFonts w:ascii="Times New Roman" w:eastAsia="Times New Roman" w:hAnsi="Times New Roman" w:cs="Times New Roman"/>
          <w:bCs/>
          <w:iCs/>
          <w:sz w:val="28"/>
          <w:szCs w:val="28"/>
          <w:lang w:val="vi-VN" w:eastAsia="x-none"/>
        </w:rPr>
        <w:t xml:space="preserve"> thấy rằng, </w:t>
      </w:r>
      <w:r w:rsidR="00956D43" w:rsidRPr="007C5F22">
        <w:rPr>
          <w:rFonts w:ascii="Times New Roman" w:eastAsia="Times New Roman" w:hAnsi="Times New Roman" w:cs="Times New Roman"/>
          <w:bCs/>
          <w:iCs/>
          <w:sz w:val="28"/>
          <w:szCs w:val="28"/>
          <w:lang w:eastAsia="x-none"/>
        </w:rPr>
        <w:t>dự thảo Luật</w:t>
      </w:r>
      <w:r w:rsidRPr="007C5F22">
        <w:rPr>
          <w:rFonts w:ascii="Times New Roman" w:eastAsia="Times New Roman" w:hAnsi="Times New Roman" w:cs="Times New Roman"/>
          <w:bCs/>
          <w:iCs/>
          <w:sz w:val="28"/>
          <w:szCs w:val="28"/>
          <w:lang w:val="vi-VN" w:eastAsia="x-none"/>
        </w:rPr>
        <w:t xml:space="preserve"> đã có các điều khoản quy định về tiêu chuẩn, quy chuẩn kỹ thuật về </w:t>
      </w:r>
      <w:r w:rsidR="00DF2511" w:rsidRPr="007C5F22">
        <w:rPr>
          <w:rFonts w:ascii="Times New Roman" w:eastAsia="Times New Roman" w:hAnsi="Times New Roman" w:cs="Times New Roman"/>
          <w:bCs/>
          <w:iCs/>
          <w:sz w:val="28"/>
          <w:szCs w:val="28"/>
          <w:lang w:val="vi-VN" w:eastAsia="x-none"/>
        </w:rPr>
        <w:t>BVDLCN</w:t>
      </w:r>
      <w:r w:rsidRPr="007C5F22">
        <w:rPr>
          <w:rFonts w:ascii="Times New Roman" w:eastAsia="Times New Roman" w:hAnsi="Times New Roman" w:cs="Times New Roman"/>
          <w:bCs/>
          <w:iCs/>
          <w:sz w:val="28"/>
          <w:szCs w:val="28"/>
          <w:lang w:val="vi-VN" w:eastAsia="x-none"/>
        </w:rPr>
        <w:t xml:space="preserve">, trách nhiệm, nghĩa vụ của các bên trong quá trình xử lý </w:t>
      </w:r>
      <w:r w:rsidR="00BD2A70" w:rsidRPr="007C5F22">
        <w:rPr>
          <w:rFonts w:ascii="Times New Roman" w:eastAsia="Times New Roman" w:hAnsi="Times New Roman" w:cs="Times New Roman"/>
          <w:bCs/>
          <w:iCs/>
          <w:sz w:val="28"/>
          <w:szCs w:val="28"/>
          <w:lang w:val="vi-VN" w:eastAsia="x-none"/>
        </w:rPr>
        <w:t>DLCN</w:t>
      </w:r>
      <w:r w:rsidRPr="007C5F22">
        <w:rPr>
          <w:rFonts w:ascii="Times New Roman" w:eastAsia="Times New Roman" w:hAnsi="Times New Roman" w:cs="Times New Roman"/>
          <w:bCs/>
          <w:iCs/>
          <w:sz w:val="28"/>
          <w:szCs w:val="28"/>
          <w:lang w:val="vi-VN" w:eastAsia="x-none"/>
        </w:rPr>
        <w:t xml:space="preserve">, chế tài xử phạt vi phạm đối với hành vi vi phạm quy định về </w:t>
      </w:r>
      <w:r w:rsidR="00DF2511" w:rsidRPr="007C5F22">
        <w:rPr>
          <w:rFonts w:ascii="Times New Roman" w:eastAsia="Times New Roman" w:hAnsi="Times New Roman" w:cs="Times New Roman"/>
          <w:bCs/>
          <w:iCs/>
          <w:sz w:val="28"/>
          <w:szCs w:val="28"/>
          <w:lang w:val="vi-VN" w:eastAsia="x-none"/>
        </w:rPr>
        <w:t>BVDLCN</w:t>
      </w:r>
      <w:r w:rsidRPr="007C5F22">
        <w:rPr>
          <w:rFonts w:ascii="Times New Roman" w:eastAsia="Times New Roman" w:hAnsi="Times New Roman" w:cs="Times New Roman"/>
          <w:bCs/>
          <w:iCs/>
          <w:sz w:val="28"/>
          <w:szCs w:val="28"/>
          <w:lang w:val="vi-VN" w:eastAsia="x-none"/>
        </w:rPr>
        <w:t xml:space="preserve">, và dẫn chiếu tới việc thực hiện </w:t>
      </w:r>
      <w:r w:rsidR="00DF2511" w:rsidRPr="007C5F22">
        <w:rPr>
          <w:rFonts w:ascii="Times New Roman" w:eastAsia="Times New Roman" w:hAnsi="Times New Roman" w:cs="Times New Roman"/>
          <w:bCs/>
          <w:iCs/>
          <w:sz w:val="28"/>
          <w:szCs w:val="28"/>
          <w:lang w:val="vi-VN" w:eastAsia="x-none"/>
        </w:rPr>
        <w:t>BVDLCN</w:t>
      </w:r>
      <w:r w:rsidRPr="007C5F22">
        <w:rPr>
          <w:rFonts w:ascii="Times New Roman" w:eastAsia="Times New Roman" w:hAnsi="Times New Roman" w:cs="Times New Roman"/>
          <w:bCs/>
          <w:iCs/>
          <w:sz w:val="28"/>
          <w:szCs w:val="28"/>
          <w:lang w:val="vi-VN" w:eastAsia="x-none"/>
        </w:rPr>
        <w:t xml:space="preserve"> có liên quan đến thông tin sức khoẻ, bảo hiểm theo quy định của pháp luật chuyên ngành.</w:t>
      </w:r>
      <w:r w:rsidRPr="007C5F22">
        <w:rPr>
          <w:rFonts w:ascii="Times New Roman" w:eastAsia="Times New Roman" w:hAnsi="Times New Roman" w:cs="Times New Roman"/>
          <w:bCs/>
          <w:iCs/>
          <w:sz w:val="28"/>
          <w:szCs w:val="28"/>
          <w:lang w:eastAsia="x-none"/>
        </w:rPr>
        <w:t xml:space="preserve"> </w:t>
      </w:r>
      <w:r w:rsidRPr="007C5F22">
        <w:rPr>
          <w:rFonts w:ascii="Times New Roman" w:eastAsia="Times New Roman" w:hAnsi="Times New Roman" w:cs="Times New Roman"/>
          <w:bCs/>
          <w:iCs/>
          <w:sz w:val="28"/>
          <w:szCs w:val="28"/>
          <w:lang w:val="vi-VN" w:eastAsia="x-none"/>
        </w:rPr>
        <w:t>Trường hợp cần thiết kế những quy định đặc thù, tiêu chuẩn kỹ thuật bắt buộc áp dụng riêng, quy trình xử lý sự cố,</w:t>
      </w:r>
      <w:r w:rsidRPr="007C5F22">
        <w:t xml:space="preserve"> </w:t>
      </w:r>
      <w:r w:rsidRPr="007C5F22">
        <w:rPr>
          <w:rFonts w:ascii="Times New Roman" w:eastAsia="Times New Roman" w:hAnsi="Times New Roman" w:cs="Times New Roman"/>
          <w:bCs/>
          <w:iCs/>
          <w:sz w:val="28"/>
          <w:szCs w:val="28"/>
          <w:lang w:val="vi-VN" w:eastAsia="x-none"/>
        </w:rPr>
        <w:t xml:space="preserve">cơ chế phân quyền, mã hóa dữ liệu y tế để </w:t>
      </w:r>
      <w:r w:rsidR="00DF2511" w:rsidRPr="007C5F22">
        <w:rPr>
          <w:rFonts w:ascii="Times New Roman" w:eastAsia="Times New Roman" w:hAnsi="Times New Roman" w:cs="Times New Roman"/>
          <w:bCs/>
          <w:iCs/>
          <w:sz w:val="28"/>
          <w:szCs w:val="28"/>
          <w:lang w:val="vi-VN" w:eastAsia="x-none"/>
        </w:rPr>
        <w:t>bảo đảm</w:t>
      </w:r>
      <w:r w:rsidRPr="007C5F22">
        <w:rPr>
          <w:rFonts w:ascii="Times New Roman" w:eastAsia="Times New Roman" w:hAnsi="Times New Roman" w:cs="Times New Roman"/>
          <w:bCs/>
          <w:iCs/>
          <w:sz w:val="28"/>
          <w:szCs w:val="28"/>
          <w:lang w:val="vi-VN" w:eastAsia="x-none"/>
        </w:rPr>
        <w:t xml:space="preserve"> bảo mật, đề nghị thông qua Bộ Y tế đề xuất để Chính phủ ban hành quy định</w:t>
      </w:r>
      <w:r w:rsidRPr="007C5F22">
        <w:rPr>
          <w:rFonts w:ascii="Times New Roman" w:eastAsia="Times New Roman" w:hAnsi="Times New Roman" w:cs="Times New Roman"/>
          <w:bCs/>
          <w:iCs/>
          <w:sz w:val="28"/>
          <w:szCs w:val="28"/>
          <w:lang w:eastAsia="x-none"/>
        </w:rPr>
        <w:t xml:space="preserve"> cụ thể, để </w:t>
      </w:r>
      <w:r w:rsidR="00DF2511" w:rsidRPr="007C5F22">
        <w:rPr>
          <w:rFonts w:ascii="Times New Roman" w:eastAsia="Times New Roman" w:hAnsi="Times New Roman" w:cs="Times New Roman"/>
          <w:bCs/>
          <w:iCs/>
          <w:sz w:val="28"/>
          <w:szCs w:val="28"/>
          <w:lang w:eastAsia="x-none"/>
        </w:rPr>
        <w:t>bảo đảm</w:t>
      </w:r>
      <w:r w:rsidRPr="007C5F22">
        <w:rPr>
          <w:rFonts w:ascii="Times New Roman" w:eastAsia="Times New Roman" w:hAnsi="Times New Roman" w:cs="Times New Roman"/>
          <w:bCs/>
          <w:iCs/>
          <w:sz w:val="28"/>
          <w:szCs w:val="28"/>
          <w:lang w:eastAsia="x-none"/>
        </w:rPr>
        <w:t xml:space="preserve"> </w:t>
      </w:r>
      <w:r w:rsidRPr="007C5F22">
        <w:rPr>
          <w:rFonts w:ascii="Times New Roman" w:eastAsia="Times New Roman" w:hAnsi="Times New Roman" w:cs="Times New Roman"/>
          <w:bCs/>
          <w:iCs/>
          <w:sz w:val="28"/>
          <w:szCs w:val="28"/>
          <w:lang w:val="vi-VN" w:eastAsia="x-none"/>
        </w:rPr>
        <w:t xml:space="preserve">quan điểm chỉ đạo của Bộ Chính trị tại </w:t>
      </w:r>
      <w:r w:rsidRPr="007C5F22">
        <w:rPr>
          <w:rFonts w:ascii="Times New Roman" w:eastAsia="Calibri" w:hAnsi="Times New Roman" w:cs="Times New Roman"/>
          <w:iCs/>
          <w:sz w:val="28"/>
          <w:szCs w:val="28"/>
          <w:shd w:val="clear" w:color="auto" w:fill="FFFFFF"/>
        </w:rPr>
        <w:t>Nghị quyết số 66-NQ/TW</w:t>
      </w:r>
      <w:r w:rsidRPr="007C5F22">
        <w:rPr>
          <w:rStyle w:val="FootnoteReference"/>
          <w:rFonts w:ascii="Times New Roman" w:eastAsia="Calibri" w:hAnsi="Times New Roman" w:cs="Times New Roman"/>
          <w:sz w:val="28"/>
          <w:szCs w:val="28"/>
          <w:shd w:val="clear" w:color="auto" w:fill="FFFFFF"/>
        </w:rPr>
        <w:footnoteReference w:id="12"/>
      </w:r>
      <w:r w:rsidRPr="007C5F22">
        <w:rPr>
          <w:rFonts w:ascii="Times New Roman" w:eastAsia="Times New Roman" w:hAnsi="Times New Roman" w:cs="Times New Roman"/>
          <w:bCs/>
          <w:iCs/>
          <w:sz w:val="28"/>
          <w:szCs w:val="28"/>
          <w:lang w:val="vi-VN" w:eastAsia="x-none"/>
        </w:rPr>
        <w:t>.</w:t>
      </w:r>
    </w:p>
    <w:p w14:paraId="34B1B7CE" w14:textId="3E315BCC" w:rsidR="00314771" w:rsidRPr="007C5F22" w:rsidRDefault="00314771" w:rsidP="000E13D3">
      <w:pPr>
        <w:pStyle w:val="Heading3"/>
        <w:spacing w:before="120" w:after="120" w:line="247"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6.18. Về bảo vệ dữ liệu trên nền tảng mạng xã hội, dịch vụ truyền thông trực tuyến (Điều 34</w:t>
      </w:r>
      <w:r w:rsidR="00A745FE"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26</w:t>
      </w:r>
      <w:r w:rsidR="00A745FE" w:rsidRPr="007C5F22">
        <w:rPr>
          <w:rFonts w:ascii="Times New Roman" w:hAnsi="Times New Roman" w:cs="Times New Roman"/>
          <w:b/>
          <w:bCs/>
          <w:i/>
          <w:color w:val="auto"/>
        </w:rPr>
        <w:t xml:space="preserve"> </w:t>
      </w:r>
      <w:r w:rsidR="00A745FE"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20E5182E" w14:textId="4B4CFA3D"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z w:val="28"/>
          <w:szCs w:val="28"/>
          <w:lang w:val="vi-VN" w:eastAsia="x-none"/>
        </w:rPr>
      </w:pPr>
      <w:r w:rsidRPr="007C5F22">
        <w:rPr>
          <w:rFonts w:ascii="Times New Roman" w:eastAsia="Times New Roman" w:hAnsi="Times New Roman" w:cs="Times New Roman"/>
          <w:bCs/>
          <w:i/>
          <w:sz w:val="28"/>
          <w:szCs w:val="28"/>
          <w:lang w:val="vi-VN" w:eastAsia="x-none"/>
        </w:rPr>
        <w:t xml:space="preserve">- Có ý kiến đề nghị bổ sung bảo vệ </w:t>
      </w:r>
      <w:r w:rsidRPr="007C5F22">
        <w:rPr>
          <w:rFonts w:ascii="Times New Roman" w:eastAsia="Times New Roman" w:hAnsi="Times New Roman" w:cs="Times New Roman"/>
          <w:bCs/>
          <w:i/>
          <w:sz w:val="28"/>
          <w:szCs w:val="28"/>
          <w:lang w:eastAsia="x-none"/>
        </w:rPr>
        <w:t>DLCN cho người</w:t>
      </w:r>
      <w:r w:rsidRPr="007C5F22">
        <w:rPr>
          <w:rFonts w:ascii="Times New Roman" w:eastAsia="Times New Roman" w:hAnsi="Times New Roman" w:cs="Times New Roman"/>
          <w:bCs/>
          <w:i/>
          <w:sz w:val="28"/>
          <w:szCs w:val="28"/>
          <w:lang w:val="vi-VN" w:eastAsia="x-none"/>
        </w:rPr>
        <w:t xml:space="preserve"> nước ngoài đăng ký thường trú, tạm trú tại Việt Nam </w:t>
      </w:r>
      <w:r w:rsidRPr="007C5F22">
        <w:rPr>
          <w:rFonts w:ascii="Times New Roman" w:eastAsia="Times New Roman" w:hAnsi="Times New Roman" w:cs="Times New Roman"/>
          <w:bCs/>
          <w:i/>
          <w:sz w:val="28"/>
          <w:szCs w:val="28"/>
          <w:lang w:eastAsia="x-none"/>
        </w:rPr>
        <w:t xml:space="preserve">tại điểm a khoản 3 Điều 34 </w:t>
      </w:r>
      <w:r w:rsidRPr="007C5F22">
        <w:rPr>
          <w:rFonts w:ascii="Times New Roman" w:eastAsia="Times New Roman" w:hAnsi="Times New Roman" w:cs="Times New Roman"/>
          <w:bCs/>
          <w:i/>
          <w:sz w:val="28"/>
          <w:szCs w:val="28"/>
          <w:lang w:val="vi-VN" w:eastAsia="x-none"/>
        </w:rPr>
        <w:t xml:space="preserve">để thống nhất với </w:t>
      </w:r>
      <w:r w:rsidRPr="007C5F22">
        <w:rPr>
          <w:rFonts w:ascii="Times New Roman" w:eastAsia="Times New Roman" w:hAnsi="Times New Roman" w:cs="Times New Roman"/>
          <w:bCs/>
          <w:i/>
          <w:sz w:val="28"/>
          <w:szCs w:val="28"/>
          <w:lang w:eastAsia="x-none"/>
        </w:rPr>
        <w:t xml:space="preserve">quy định đối tượng áp dụng </w:t>
      </w:r>
      <w:r w:rsidR="00DC616D">
        <w:rPr>
          <w:rFonts w:ascii="Times New Roman" w:eastAsia="Times New Roman" w:hAnsi="Times New Roman" w:cs="Times New Roman"/>
          <w:bCs/>
          <w:i/>
          <w:sz w:val="28"/>
          <w:szCs w:val="28"/>
          <w:lang w:eastAsia="x-none"/>
        </w:rPr>
        <w:t>tại khoản</w:t>
      </w:r>
      <w:r w:rsidRPr="007C5F22">
        <w:rPr>
          <w:rFonts w:ascii="Times New Roman" w:eastAsia="Times New Roman" w:hAnsi="Times New Roman" w:cs="Times New Roman"/>
          <w:bCs/>
          <w:i/>
          <w:sz w:val="28"/>
          <w:szCs w:val="28"/>
          <w:lang w:val="vi-VN" w:eastAsia="x-none"/>
        </w:rPr>
        <w:t xml:space="preserve"> 2 Điều 1.</w:t>
      </w:r>
    </w:p>
    <w:p w14:paraId="0FDD54FC" w14:textId="3D5921C7" w:rsidR="00314771" w:rsidRPr="007C5F22" w:rsidRDefault="00B232B0" w:rsidP="000E13D3">
      <w:pPr>
        <w:widowControl w:val="0"/>
        <w:shd w:val="clear" w:color="auto" w:fill="FFFFFF"/>
        <w:spacing w:before="120" w:after="120" w:line="247" w:lineRule="auto"/>
        <w:ind w:firstLine="720"/>
        <w:jc w:val="both"/>
        <w:rPr>
          <w:rFonts w:ascii="Times New Roman" w:eastAsia="Times New Roman" w:hAnsi="Times New Roman" w:cs="Times New Roman"/>
          <w:bCs/>
          <w:iCs/>
          <w:sz w:val="28"/>
          <w:szCs w:val="28"/>
          <w:lang w:val="vi-VN"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UBTVQH đã sửa</w:t>
      </w:r>
      <w:r>
        <w:rPr>
          <w:rFonts w:ascii="Times New Roman" w:eastAsia="Times New Roman" w:hAnsi="Times New Roman" w:cs="Times New Roman"/>
          <w:bCs/>
          <w:sz w:val="28"/>
          <w:szCs w:val="28"/>
          <w:lang w:eastAsia="x-none"/>
        </w:rPr>
        <w:t xml:space="preserve"> lại </w:t>
      </w:r>
      <w:r w:rsidR="00314771" w:rsidRPr="007C5F22">
        <w:rPr>
          <w:rFonts w:ascii="Times New Roman" w:eastAsia="Times New Roman" w:hAnsi="Times New Roman" w:cs="Times New Roman"/>
          <w:bCs/>
          <w:sz w:val="28"/>
          <w:szCs w:val="28"/>
          <w:lang w:eastAsia="x-none"/>
        </w:rPr>
        <w:t>điểm a khoản 3 Điều 26 như sau: “</w:t>
      </w:r>
      <w:r w:rsidR="00314771" w:rsidRPr="007C5F22">
        <w:rPr>
          <w:rFonts w:ascii="Times New Roman" w:eastAsia="Times New Roman" w:hAnsi="Times New Roman" w:cs="Times New Roman"/>
          <w:bCs/>
          <w:i/>
          <w:sz w:val="28"/>
          <w:szCs w:val="28"/>
          <w:lang w:val="vi-VN" w:eastAsia="x-none"/>
        </w:rPr>
        <w:t>Bảo vệ dữ liệu cá nhân của cá nhân Việt Nam</w:t>
      </w:r>
      <w:r w:rsidR="00314771" w:rsidRPr="007C5F22">
        <w:rPr>
          <w:rFonts w:ascii="Times New Roman" w:eastAsia="Times New Roman" w:hAnsi="Times New Roman" w:cs="Times New Roman"/>
          <w:bCs/>
          <w:i/>
          <w:sz w:val="28"/>
          <w:szCs w:val="28"/>
          <w:lang w:eastAsia="x-none"/>
        </w:rPr>
        <w:t xml:space="preserve">, </w:t>
      </w:r>
      <w:r w:rsidR="00314771" w:rsidRPr="007C5F22">
        <w:rPr>
          <w:rFonts w:ascii="Times New Roman" w:eastAsia="Times New Roman" w:hAnsi="Times New Roman" w:cs="Times New Roman"/>
          <w:bCs/>
          <w:i/>
          <w:sz w:val="28"/>
          <w:szCs w:val="28"/>
          <w:lang w:val="vi-VN" w:eastAsia="x-none"/>
        </w:rPr>
        <w:t>cá nhân nước ngoài tại thường trú, tạm trú tại Việt Nam khi sử dụng dịch vụ tại Việt Nam, hoạt động tại thị trường Việt Nam hoặc xuất hiện trên kho ứng dụng di động cung cấp cho thị trường Việt Nam</w:t>
      </w:r>
      <w:r w:rsidR="00314771" w:rsidRPr="007C5F22">
        <w:rPr>
          <w:rFonts w:ascii="Times New Roman" w:eastAsia="Times New Roman" w:hAnsi="Times New Roman" w:cs="Times New Roman"/>
          <w:bCs/>
          <w:sz w:val="28"/>
          <w:szCs w:val="28"/>
          <w:lang w:eastAsia="x-none"/>
        </w:rPr>
        <w:t>”</w:t>
      </w:r>
      <w:r w:rsidR="00314771" w:rsidRPr="007C5F22">
        <w:rPr>
          <w:rFonts w:ascii="Times New Roman" w:eastAsia="Times New Roman" w:hAnsi="Times New Roman" w:cs="Times New Roman"/>
          <w:bCs/>
          <w:sz w:val="28"/>
          <w:szCs w:val="28"/>
          <w:lang w:val="vi-VN" w:eastAsia="x-none"/>
        </w:rPr>
        <w:t>.</w:t>
      </w:r>
    </w:p>
    <w:p w14:paraId="39120AD5" w14:textId="57785E33"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z w:val="28"/>
          <w:szCs w:val="28"/>
          <w:lang w:val="vi-VN" w:eastAsia="x-none"/>
        </w:rPr>
      </w:pPr>
      <w:r w:rsidRPr="007C5F22">
        <w:rPr>
          <w:rFonts w:ascii="Times New Roman" w:eastAsia="Times New Roman" w:hAnsi="Times New Roman" w:cs="Times New Roman"/>
          <w:bCs/>
          <w:i/>
          <w:sz w:val="28"/>
          <w:szCs w:val="28"/>
          <w:lang w:val="vi-VN" w:eastAsia="x-none"/>
        </w:rPr>
        <w:t xml:space="preserve">- Có ý kiến đề nghị chỉnh sửa định nghĩa mạng xã hội, </w:t>
      </w:r>
      <w:r w:rsidRPr="007C5F22">
        <w:rPr>
          <w:rFonts w:ascii="Times New Roman" w:eastAsia="Times New Roman" w:hAnsi="Times New Roman" w:cs="Times New Roman"/>
          <w:bCs/>
          <w:i/>
          <w:sz w:val="28"/>
          <w:szCs w:val="28"/>
          <w:lang w:eastAsia="x-none"/>
        </w:rPr>
        <w:t>dịch vụ truyền thông trực tuyến</w:t>
      </w:r>
      <w:r w:rsidRPr="007C5F22">
        <w:rPr>
          <w:rFonts w:ascii="Times New Roman" w:eastAsia="Times New Roman" w:hAnsi="Times New Roman" w:cs="Times New Roman"/>
          <w:bCs/>
          <w:i/>
          <w:sz w:val="28"/>
          <w:szCs w:val="28"/>
          <w:lang w:val="vi-VN" w:eastAsia="x-none"/>
        </w:rPr>
        <w:t xml:space="preserve"> </w:t>
      </w:r>
      <w:r w:rsidRPr="007C5F22">
        <w:rPr>
          <w:rFonts w:ascii="Times New Roman" w:eastAsia="Times New Roman" w:hAnsi="Times New Roman" w:cs="Times New Roman"/>
          <w:bCs/>
          <w:i/>
          <w:sz w:val="28"/>
          <w:szCs w:val="28"/>
          <w:lang w:eastAsia="x-none"/>
        </w:rPr>
        <w:t xml:space="preserve">mà </w:t>
      </w:r>
      <w:r w:rsidRPr="007C5F22">
        <w:rPr>
          <w:rFonts w:ascii="Times New Roman" w:eastAsia="Times New Roman" w:hAnsi="Times New Roman" w:cs="Times New Roman"/>
          <w:bCs/>
          <w:i/>
          <w:sz w:val="28"/>
          <w:szCs w:val="28"/>
          <w:lang w:val="vi-VN" w:eastAsia="x-none"/>
        </w:rPr>
        <w:t xml:space="preserve">không nên liệt kê dịch vụ, tính năng </w:t>
      </w:r>
      <w:r w:rsidRPr="007C5F22">
        <w:rPr>
          <w:rFonts w:ascii="Times New Roman" w:eastAsia="Times New Roman" w:hAnsi="Times New Roman" w:cs="Times New Roman"/>
          <w:bCs/>
          <w:i/>
          <w:sz w:val="28"/>
          <w:szCs w:val="28"/>
          <w:lang w:eastAsia="x-none"/>
        </w:rPr>
        <w:t>dễ dẫn đến</w:t>
      </w:r>
      <w:r w:rsidRPr="007C5F22">
        <w:rPr>
          <w:rFonts w:ascii="Times New Roman" w:eastAsia="Times New Roman" w:hAnsi="Times New Roman" w:cs="Times New Roman"/>
          <w:bCs/>
          <w:i/>
          <w:sz w:val="28"/>
          <w:szCs w:val="28"/>
          <w:lang w:val="vi-VN" w:eastAsia="x-none"/>
        </w:rPr>
        <w:t xml:space="preserve"> thiếu </w:t>
      </w:r>
      <w:r w:rsidRPr="007C5F22">
        <w:rPr>
          <w:rFonts w:ascii="Times New Roman" w:eastAsia="Times New Roman" w:hAnsi="Times New Roman" w:cs="Times New Roman"/>
          <w:bCs/>
          <w:i/>
          <w:sz w:val="28"/>
          <w:szCs w:val="28"/>
          <w:lang w:eastAsia="x-none"/>
        </w:rPr>
        <w:t xml:space="preserve">tính </w:t>
      </w:r>
      <w:r w:rsidRPr="007C5F22">
        <w:rPr>
          <w:rFonts w:ascii="Times New Roman" w:eastAsia="Times New Roman" w:hAnsi="Times New Roman" w:cs="Times New Roman"/>
          <w:bCs/>
          <w:i/>
          <w:sz w:val="28"/>
          <w:szCs w:val="28"/>
          <w:lang w:val="vi-VN" w:eastAsia="x-none"/>
        </w:rPr>
        <w:t xml:space="preserve">ổn định lâu dài, nên quy định thống nhất với Nghị định </w:t>
      </w:r>
      <w:r w:rsidR="00B232B0">
        <w:rPr>
          <w:rFonts w:ascii="Times New Roman" w:eastAsia="Times New Roman" w:hAnsi="Times New Roman" w:cs="Times New Roman"/>
          <w:bCs/>
          <w:i/>
          <w:sz w:val="28"/>
          <w:szCs w:val="28"/>
          <w:lang w:eastAsia="x-none"/>
        </w:rPr>
        <w:t xml:space="preserve">số </w:t>
      </w:r>
      <w:r w:rsidRPr="007C5F22">
        <w:rPr>
          <w:rFonts w:ascii="Times New Roman" w:eastAsia="Times New Roman" w:hAnsi="Times New Roman" w:cs="Times New Roman"/>
          <w:bCs/>
          <w:i/>
          <w:sz w:val="28"/>
          <w:szCs w:val="28"/>
          <w:lang w:val="vi-VN" w:eastAsia="x-none"/>
        </w:rPr>
        <w:t>147/2024/NĐ-CP quản lý, cung cấp, sử dụng dịch vụ Internet và thông tin trên mạng.</w:t>
      </w:r>
    </w:p>
    <w:p w14:paraId="04366B91" w14:textId="76E9A0AC" w:rsidR="00314771" w:rsidRPr="007C5F22" w:rsidRDefault="00B232B0" w:rsidP="000E13D3">
      <w:pPr>
        <w:widowControl w:val="0"/>
        <w:shd w:val="clear" w:color="auto" w:fill="FFFFFF"/>
        <w:spacing w:before="120" w:after="120" w:line="247" w:lineRule="auto"/>
        <w:ind w:firstLine="720"/>
        <w:jc w:val="both"/>
        <w:rPr>
          <w:rFonts w:ascii="Times New Roman" w:eastAsia="Times New Roman" w:hAnsi="Times New Roman" w:cs="Times New Roman"/>
          <w:bCs/>
          <w:iCs/>
          <w:sz w:val="28"/>
          <w:szCs w:val="28"/>
          <w:lang w:val="vi-VN"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xml:space="preserve">, UBTVQH đã </w:t>
      </w:r>
      <w:r w:rsidR="00130708">
        <w:rPr>
          <w:rFonts w:ascii="Times New Roman" w:eastAsia="Times New Roman" w:hAnsi="Times New Roman" w:cs="Times New Roman"/>
          <w:bCs/>
          <w:iCs/>
          <w:sz w:val="28"/>
          <w:szCs w:val="28"/>
          <w:lang w:eastAsia="x-none"/>
        </w:rPr>
        <w:t>bỏ</w:t>
      </w:r>
      <w:r w:rsidR="00314771" w:rsidRPr="007C5F22">
        <w:rPr>
          <w:rFonts w:ascii="Times New Roman" w:eastAsia="Times New Roman" w:hAnsi="Times New Roman" w:cs="Times New Roman"/>
          <w:bCs/>
          <w:iCs/>
          <w:sz w:val="28"/>
          <w:szCs w:val="28"/>
          <w:lang w:eastAsia="x-none"/>
        </w:rPr>
        <w:t xml:space="preserve"> khoản 1</w:t>
      </w:r>
      <w:r w:rsidR="00314771" w:rsidRPr="007C5F22">
        <w:rPr>
          <w:rFonts w:ascii="Times New Roman" w:eastAsia="Times New Roman" w:hAnsi="Times New Roman" w:cs="Times New Roman"/>
          <w:bCs/>
          <w:iCs/>
          <w:sz w:val="28"/>
          <w:szCs w:val="28"/>
          <w:lang w:val="vi-VN" w:eastAsia="x-none"/>
        </w:rPr>
        <w:t xml:space="preserve"> </w:t>
      </w:r>
      <w:r w:rsidR="00314771" w:rsidRPr="007C5F22">
        <w:rPr>
          <w:rFonts w:ascii="Times New Roman" w:eastAsia="Times New Roman" w:hAnsi="Times New Roman" w:cs="Times New Roman"/>
          <w:bCs/>
          <w:iCs/>
          <w:sz w:val="28"/>
          <w:szCs w:val="28"/>
          <w:lang w:eastAsia="x-none"/>
        </w:rPr>
        <w:t xml:space="preserve">Điều </w:t>
      </w:r>
      <w:r w:rsidR="00314771" w:rsidRPr="007C5F22">
        <w:rPr>
          <w:rFonts w:ascii="Times New Roman" w:eastAsia="Times New Roman" w:hAnsi="Times New Roman" w:cs="Times New Roman"/>
          <w:bCs/>
          <w:iCs/>
          <w:sz w:val="28"/>
          <w:szCs w:val="28"/>
          <w:lang w:val="vi-VN" w:eastAsia="x-none"/>
        </w:rPr>
        <w:t xml:space="preserve">34 </w:t>
      </w:r>
      <w:r w:rsidR="008D2E5C" w:rsidRPr="007C5F22">
        <w:rPr>
          <w:rFonts w:ascii="Times New Roman" w:eastAsia="Times New Roman" w:hAnsi="Times New Roman" w:cs="Times New Roman"/>
          <w:bCs/>
          <w:iCs/>
          <w:sz w:val="28"/>
          <w:szCs w:val="28"/>
          <w:lang w:val="vi-VN" w:eastAsia="x-none"/>
        </w:rPr>
        <w:t>d</w:t>
      </w:r>
      <w:r w:rsidR="00314771" w:rsidRPr="007C5F22">
        <w:rPr>
          <w:rFonts w:ascii="Times New Roman" w:eastAsia="Times New Roman" w:hAnsi="Times New Roman" w:cs="Times New Roman"/>
          <w:bCs/>
          <w:iCs/>
          <w:sz w:val="28"/>
          <w:szCs w:val="28"/>
          <w:lang w:val="vi-VN" w:eastAsia="x-none"/>
        </w:rPr>
        <w:t xml:space="preserve">ự thảo </w:t>
      </w:r>
      <w:r w:rsidR="008D2E5C" w:rsidRPr="007C5F22">
        <w:rPr>
          <w:rFonts w:ascii="Times New Roman" w:eastAsia="Times New Roman" w:hAnsi="Times New Roman" w:cs="Times New Roman"/>
          <w:bCs/>
          <w:iCs/>
          <w:sz w:val="28"/>
          <w:szCs w:val="28"/>
          <w:lang w:val="vi-VN" w:eastAsia="x-none"/>
        </w:rPr>
        <w:t xml:space="preserve">Luật do Chính phủ </w:t>
      </w:r>
      <w:r w:rsidR="00314771" w:rsidRPr="007C5F22">
        <w:rPr>
          <w:rFonts w:ascii="Times New Roman" w:eastAsia="Times New Roman" w:hAnsi="Times New Roman" w:cs="Times New Roman"/>
          <w:bCs/>
          <w:iCs/>
          <w:sz w:val="28"/>
          <w:szCs w:val="28"/>
          <w:lang w:val="vi-VN" w:eastAsia="x-none"/>
        </w:rPr>
        <w:t>trình</w:t>
      </w:r>
      <w:r w:rsidR="008D2E5C" w:rsidRPr="007C5F22">
        <w:rPr>
          <w:rFonts w:ascii="Times New Roman" w:eastAsia="Times New Roman" w:hAnsi="Times New Roman" w:cs="Times New Roman"/>
          <w:bCs/>
          <w:iCs/>
          <w:sz w:val="28"/>
          <w:szCs w:val="28"/>
          <w:lang w:val="vi-VN" w:eastAsia="x-none"/>
        </w:rPr>
        <w:t>;</w:t>
      </w:r>
      <w:r w:rsidR="00314771" w:rsidRPr="007C5F22">
        <w:rPr>
          <w:rFonts w:ascii="Times New Roman" w:eastAsia="Times New Roman" w:hAnsi="Times New Roman" w:cs="Times New Roman"/>
          <w:bCs/>
          <w:iCs/>
          <w:sz w:val="28"/>
          <w:szCs w:val="28"/>
          <w:lang w:eastAsia="x-none"/>
        </w:rPr>
        <w:t xml:space="preserve"> sử</w:t>
      </w:r>
      <w:r w:rsidR="00314771" w:rsidRPr="007C5F22">
        <w:rPr>
          <w:rFonts w:ascii="Times New Roman" w:eastAsia="Times New Roman" w:hAnsi="Times New Roman" w:cs="Times New Roman"/>
          <w:bCs/>
          <w:iCs/>
          <w:sz w:val="28"/>
          <w:szCs w:val="28"/>
          <w:lang w:val="vi-VN" w:eastAsia="x-none"/>
        </w:rPr>
        <w:t xml:space="preserve"> dụng thuật ngữ và định nghĩa </w:t>
      </w:r>
      <w:r w:rsidR="00DF2511" w:rsidRPr="007C5F22">
        <w:rPr>
          <w:rFonts w:ascii="Times New Roman" w:eastAsia="Times New Roman" w:hAnsi="Times New Roman" w:cs="Times New Roman"/>
          <w:bCs/>
          <w:iCs/>
          <w:sz w:val="28"/>
          <w:szCs w:val="28"/>
          <w:lang w:val="vi-VN" w:eastAsia="x-none"/>
        </w:rPr>
        <w:t xml:space="preserve">thống nhất với </w:t>
      </w:r>
      <w:r w:rsidR="00314771" w:rsidRPr="007C5F22">
        <w:rPr>
          <w:rFonts w:ascii="Times New Roman" w:eastAsia="Times New Roman" w:hAnsi="Times New Roman" w:cs="Times New Roman"/>
          <w:bCs/>
          <w:sz w:val="28"/>
          <w:szCs w:val="28"/>
          <w:lang w:eastAsia="x-none"/>
        </w:rPr>
        <w:t>quy</w:t>
      </w:r>
      <w:r w:rsidR="00314771" w:rsidRPr="007C5F22">
        <w:rPr>
          <w:rFonts w:ascii="Times New Roman" w:eastAsia="Times New Roman" w:hAnsi="Times New Roman" w:cs="Times New Roman"/>
          <w:bCs/>
          <w:sz w:val="28"/>
          <w:szCs w:val="28"/>
          <w:lang w:val="vi-VN" w:eastAsia="x-none"/>
        </w:rPr>
        <w:t xml:space="preserve"> định tại Điều 3 </w:t>
      </w:r>
      <w:r w:rsidR="00314771" w:rsidRPr="007C5F22">
        <w:rPr>
          <w:rFonts w:ascii="Times New Roman" w:eastAsia="Times New Roman" w:hAnsi="Times New Roman" w:cs="Times New Roman"/>
          <w:bCs/>
          <w:iCs/>
          <w:sz w:val="28"/>
          <w:szCs w:val="28"/>
          <w:lang w:val="vi-VN" w:eastAsia="x-none"/>
        </w:rPr>
        <w:t xml:space="preserve">Nghị định </w:t>
      </w:r>
      <w:r>
        <w:rPr>
          <w:rFonts w:ascii="Times New Roman" w:eastAsia="Times New Roman" w:hAnsi="Times New Roman" w:cs="Times New Roman"/>
          <w:bCs/>
          <w:iCs/>
          <w:sz w:val="28"/>
          <w:szCs w:val="28"/>
          <w:lang w:eastAsia="x-none"/>
        </w:rPr>
        <w:t xml:space="preserve">số </w:t>
      </w:r>
      <w:r w:rsidR="00314771" w:rsidRPr="007C5F22">
        <w:rPr>
          <w:rFonts w:ascii="Times New Roman" w:eastAsia="Times New Roman" w:hAnsi="Times New Roman" w:cs="Times New Roman"/>
          <w:bCs/>
          <w:iCs/>
          <w:sz w:val="28"/>
          <w:szCs w:val="28"/>
          <w:lang w:val="vi-VN" w:eastAsia="x-none"/>
        </w:rPr>
        <w:t>147/2024/NĐ-CP quản lý, cung cấp, sử dụng dịch vụ Internet và thông tin trên mạng</w:t>
      </w:r>
      <w:r w:rsidR="00314771" w:rsidRPr="007C5F22">
        <w:rPr>
          <w:rFonts w:ascii="Times New Roman" w:eastAsia="Times New Roman" w:hAnsi="Times New Roman" w:cs="Times New Roman"/>
          <w:bCs/>
          <w:iCs/>
          <w:sz w:val="28"/>
          <w:szCs w:val="28"/>
          <w:lang w:eastAsia="x-none"/>
        </w:rPr>
        <w:t>.</w:t>
      </w:r>
      <w:r w:rsidR="00314771" w:rsidRPr="007C5F22">
        <w:rPr>
          <w:rFonts w:ascii="Times New Roman" w:eastAsia="Times New Roman" w:hAnsi="Times New Roman" w:cs="Times New Roman"/>
          <w:bCs/>
          <w:iCs/>
          <w:sz w:val="28"/>
          <w:szCs w:val="28"/>
          <w:lang w:val="vi-VN" w:eastAsia="x-none"/>
        </w:rPr>
        <w:t xml:space="preserve"> Dịch vụ truyền thông trực tuyến chưa được định nghĩa, xác định nội hàm tại các văn bản quy phạm pháp luật nên </w:t>
      </w:r>
      <w:r w:rsidR="00314771" w:rsidRPr="007C5F22">
        <w:rPr>
          <w:rFonts w:ascii="Times New Roman" w:eastAsia="Times New Roman" w:hAnsi="Times New Roman" w:cs="Times New Roman"/>
          <w:bCs/>
          <w:sz w:val="28"/>
          <w:szCs w:val="28"/>
          <w:lang w:eastAsia="x-none"/>
        </w:rPr>
        <w:t xml:space="preserve">UBTVQH chỉ đạo </w:t>
      </w:r>
      <w:r w:rsidR="00314771" w:rsidRPr="007C5F22">
        <w:rPr>
          <w:rFonts w:ascii="Times New Roman" w:eastAsia="Times New Roman" w:hAnsi="Times New Roman" w:cs="Times New Roman"/>
          <w:bCs/>
          <w:iCs/>
          <w:sz w:val="28"/>
          <w:szCs w:val="28"/>
          <w:lang w:val="vi-VN" w:eastAsia="x-none"/>
        </w:rPr>
        <w:t xml:space="preserve">giữ </w:t>
      </w:r>
      <w:r w:rsidR="00314771" w:rsidRPr="007C5F22">
        <w:rPr>
          <w:rFonts w:ascii="Times New Roman" w:eastAsia="Times New Roman" w:hAnsi="Times New Roman" w:cs="Times New Roman"/>
          <w:bCs/>
          <w:iCs/>
          <w:sz w:val="28"/>
          <w:szCs w:val="28"/>
          <w:lang w:val="vi-VN" w:eastAsia="x-none"/>
        </w:rPr>
        <w:lastRenderedPageBreak/>
        <w:t xml:space="preserve">nguyên </w:t>
      </w:r>
      <w:r w:rsidR="00314771" w:rsidRPr="007C5F22">
        <w:rPr>
          <w:rFonts w:ascii="Times New Roman" w:eastAsia="Times New Roman" w:hAnsi="Times New Roman" w:cs="Times New Roman"/>
          <w:bCs/>
          <w:iCs/>
          <w:sz w:val="28"/>
          <w:szCs w:val="28"/>
          <w:lang w:eastAsia="x-none"/>
        </w:rPr>
        <w:t>định nghĩa</w:t>
      </w:r>
      <w:r w:rsidR="00314771" w:rsidRPr="007C5F22">
        <w:rPr>
          <w:rFonts w:ascii="Times New Roman" w:eastAsia="Times New Roman" w:hAnsi="Times New Roman" w:cs="Times New Roman"/>
          <w:bCs/>
          <w:iCs/>
          <w:sz w:val="28"/>
          <w:szCs w:val="28"/>
          <w:lang w:val="vi-VN" w:eastAsia="x-none"/>
        </w:rPr>
        <w:t xml:space="preserve"> </w:t>
      </w:r>
      <w:r w:rsidR="00DC616D">
        <w:rPr>
          <w:rFonts w:ascii="Times New Roman" w:eastAsia="Times New Roman" w:hAnsi="Times New Roman" w:cs="Times New Roman"/>
          <w:bCs/>
          <w:iCs/>
          <w:sz w:val="28"/>
          <w:szCs w:val="28"/>
          <w:lang w:val="vi-VN" w:eastAsia="x-none"/>
        </w:rPr>
        <w:t>tại khoản</w:t>
      </w:r>
      <w:r w:rsidR="00314771" w:rsidRPr="007C5F22">
        <w:rPr>
          <w:rFonts w:ascii="Times New Roman" w:eastAsia="Times New Roman" w:hAnsi="Times New Roman" w:cs="Times New Roman"/>
          <w:bCs/>
          <w:iCs/>
          <w:sz w:val="28"/>
          <w:szCs w:val="28"/>
          <w:lang w:val="vi-VN" w:eastAsia="x-none"/>
        </w:rPr>
        <w:t xml:space="preserve"> 2 Điều 26</w:t>
      </w:r>
      <w:r w:rsidR="00956D43" w:rsidRPr="007C5F22">
        <w:rPr>
          <w:rFonts w:ascii="Times New Roman" w:eastAsia="Times New Roman" w:hAnsi="Times New Roman" w:cs="Times New Roman"/>
          <w:bCs/>
          <w:iCs/>
          <w:sz w:val="28"/>
          <w:szCs w:val="28"/>
          <w:lang w:val="vi-VN" w:eastAsia="x-none"/>
        </w:rPr>
        <w:t xml:space="preserve"> dự thảo Luật</w:t>
      </w:r>
      <w:r w:rsidR="00314771" w:rsidRPr="007C5F22">
        <w:rPr>
          <w:rFonts w:ascii="Times New Roman" w:eastAsia="Times New Roman" w:hAnsi="Times New Roman" w:cs="Times New Roman"/>
          <w:bCs/>
          <w:iCs/>
          <w:sz w:val="28"/>
          <w:szCs w:val="28"/>
          <w:lang w:val="vi-VN" w:eastAsia="x-none"/>
        </w:rPr>
        <w:t>.</w:t>
      </w:r>
    </w:p>
    <w:p w14:paraId="36C95984" w14:textId="06D1A8C5"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spacing w:val="-6"/>
          <w:sz w:val="28"/>
          <w:szCs w:val="28"/>
          <w:lang w:val="vi-VN" w:eastAsia="x-none"/>
        </w:rPr>
      </w:pPr>
      <w:r w:rsidRPr="007C5F22">
        <w:rPr>
          <w:rFonts w:ascii="Times New Roman" w:eastAsia="Times New Roman" w:hAnsi="Times New Roman" w:cs="Times New Roman"/>
          <w:bCs/>
          <w:i/>
          <w:spacing w:val="-6"/>
          <w:sz w:val="28"/>
          <w:szCs w:val="28"/>
          <w:lang w:val="vi-VN" w:eastAsia="x-none"/>
        </w:rPr>
        <w:t xml:space="preserve">- Có ý kiến đề nghị </w:t>
      </w:r>
      <w:r w:rsidR="00B232B0">
        <w:rPr>
          <w:rFonts w:ascii="Times New Roman" w:eastAsia="Times New Roman" w:hAnsi="Times New Roman" w:cs="Times New Roman"/>
          <w:bCs/>
          <w:i/>
          <w:spacing w:val="-6"/>
          <w:sz w:val="28"/>
          <w:szCs w:val="28"/>
          <w:lang w:eastAsia="x-none"/>
        </w:rPr>
        <w:t xml:space="preserve">tại điểm k khoản 3, </w:t>
      </w:r>
      <w:r w:rsidRPr="007C5F22">
        <w:rPr>
          <w:rFonts w:ascii="Times New Roman" w:eastAsia="Times New Roman" w:hAnsi="Times New Roman" w:cs="Times New Roman"/>
          <w:bCs/>
          <w:i/>
          <w:spacing w:val="-6"/>
          <w:sz w:val="28"/>
          <w:szCs w:val="28"/>
          <w:lang w:val="vi-VN" w:eastAsia="x-none"/>
        </w:rPr>
        <w:t xml:space="preserve">rút ngắn thời gian bảo vệ dữ liệu từ 72 </w:t>
      </w:r>
      <w:r w:rsidRPr="007C5F22">
        <w:rPr>
          <w:rFonts w:ascii="Times New Roman" w:eastAsia="Times New Roman" w:hAnsi="Times New Roman" w:cs="Times New Roman"/>
          <w:bCs/>
          <w:i/>
          <w:spacing w:val="-6"/>
          <w:sz w:val="28"/>
          <w:szCs w:val="28"/>
          <w:lang w:eastAsia="x-none"/>
        </w:rPr>
        <w:t xml:space="preserve">giờ </w:t>
      </w:r>
      <w:r w:rsidRPr="007C5F22">
        <w:rPr>
          <w:rFonts w:ascii="Times New Roman" w:eastAsia="Times New Roman" w:hAnsi="Times New Roman" w:cs="Times New Roman"/>
          <w:bCs/>
          <w:i/>
          <w:spacing w:val="-6"/>
          <w:sz w:val="28"/>
          <w:szCs w:val="28"/>
          <w:lang w:val="vi-VN" w:eastAsia="x-none"/>
        </w:rPr>
        <w:t>xuống mức hợp lý hơn</w:t>
      </w:r>
      <w:r w:rsidRPr="007C5F22">
        <w:rPr>
          <w:rFonts w:ascii="Times New Roman" w:eastAsia="Times New Roman" w:hAnsi="Times New Roman" w:cs="Times New Roman"/>
          <w:bCs/>
          <w:i/>
          <w:spacing w:val="-6"/>
          <w:sz w:val="28"/>
          <w:szCs w:val="28"/>
          <w:lang w:eastAsia="x-none"/>
        </w:rPr>
        <w:t xml:space="preserve"> để kịp thời n</w:t>
      </w:r>
      <w:r w:rsidRPr="007C5F22">
        <w:rPr>
          <w:rFonts w:ascii="Times New Roman" w:eastAsia="Times New Roman" w:hAnsi="Times New Roman" w:cs="Times New Roman"/>
          <w:bCs/>
          <w:i/>
          <w:spacing w:val="-6"/>
          <w:sz w:val="28"/>
          <w:szCs w:val="28"/>
          <w:lang w:val="vi-VN" w:eastAsia="x-none"/>
        </w:rPr>
        <w:t xml:space="preserve">găn chặn lan truyền thông tin nhanh chóng trong thời đại </w:t>
      </w:r>
      <w:r w:rsidRPr="007C5F22">
        <w:rPr>
          <w:rFonts w:ascii="Times New Roman" w:eastAsia="Times New Roman" w:hAnsi="Times New Roman" w:cs="Times New Roman"/>
          <w:bCs/>
          <w:i/>
          <w:spacing w:val="-6"/>
          <w:sz w:val="28"/>
          <w:szCs w:val="28"/>
          <w:lang w:eastAsia="x-none"/>
        </w:rPr>
        <w:t xml:space="preserve">công nghệ </w:t>
      </w:r>
      <w:r w:rsidRPr="007C5F22">
        <w:rPr>
          <w:rFonts w:ascii="Times New Roman" w:eastAsia="Times New Roman" w:hAnsi="Times New Roman" w:cs="Times New Roman"/>
          <w:bCs/>
          <w:i/>
          <w:spacing w:val="-6"/>
          <w:sz w:val="28"/>
          <w:szCs w:val="28"/>
          <w:lang w:val="vi-VN" w:eastAsia="x-none"/>
        </w:rPr>
        <w:t>số</w:t>
      </w:r>
      <w:r w:rsidRPr="007C5F22">
        <w:rPr>
          <w:rFonts w:ascii="Times New Roman" w:eastAsia="Times New Roman" w:hAnsi="Times New Roman" w:cs="Times New Roman"/>
          <w:bCs/>
          <w:i/>
          <w:spacing w:val="-6"/>
          <w:sz w:val="28"/>
          <w:szCs w:val="28"/>
          <w:lang w:eastAsia="x-none"/>
        </w:rPr>
        <w:t xml:space="preserve"> phát triển</w:t>
      </w:r>
      <w:r w:rsidRPr="007C5F22">
        <w:rPr>
          <w:rFonts w:ascii="Times New Roman" w:eastAsia="Times New Roman" w:hAnsi="Times New Roman" w:cs="Times New Roman"/>
          <w:bCs/>
          <w:i/>
          <w:spacing w:val="-6"/>
          <w:sz w:val="28"/>
          <w:szCs w:val="28"/>
          <w:lang w:val="vi-VN" w:eastAsia="x-none"/>
        </w:rPr>
        <w:t>.</w:t>
      </w:r>
    </w:p>
    <w:p w14:paraId="657BED80" w14:textId="1CBEB49B" w:rsidR="00314771" w:rsidRPr="007C5F22" w:rsidRDefault="00B232B0" w:rsidP="000E13D3">
      <w:pPr>
        <w:widowControl w:val="0"/>
        <w:shd w:val="clear" w:color="auto" w:fill="FFFFFF"/>
        <w:spacing w:before="120" w:after="120" w:line="247" w:lineRule="auto"/>
        <w:ind w:firstLine="720"/>
        <w:jc w:val="both"/>
        <w:rPr>
          <w:rFonts w:ascii="Times New Roman" w:eastAsia="Times New Roman" w:hAnsi="Times New Roman" w:cs="Times New Roman"/>
          <w:b/>
          <w:bCs/>
          <w:iCs/>
          <w:spacing w:val="-6"/>
          <w:sz w:val="28"/>
          <w:szCs w:val="28"/>
          <w:lang w:val="vi-VN" w:eastAsia="x-none"/>
        </w:rPr>
      </w:pPr>
      <w:r>
        <w:rPr>
          <w:rFonts w:ascii="Times New Roman" w:eastAsia="Times New Roman" w:hAnsi="Times New Roman" w:cs="Times New Roman"/>
          <w:bCs/>
          <w:sz w:val="28"/>
          <w:szCs w:val="28"/>
          <w:lang w:eastAsia="x-none"/>
        </w:rPr>
        <w:t>Tiếp thu ý kiến ĐBQH</w:t>
      </w:r>
      <w:r w:rsidR="00314771" w:rsidRPr="007C5F22">
        <w:rPr>
          <w:rFonts w:ascii="Times New Roman" w:eastAsia="Times New Roman" w:hAnsi="Times New Roman" w:cs="Times New Roman"/>
          <w:bCs/>
          <w:sz w:val="28"/>
          <w:szCs w:val="28"/>
          <w:lang w:eastAsia="x-none"/>
        </w:rPr>
        <w:t>, UBTVQH đã chỉ đạo bỏ thời</w:t>
      </w:r>
      <w:r w:rsidR="00314771" w:rsidRPr="007C5F22">
        <w:rPr>
          <w:rFonts w:ascii="Times New Roman" w:eastAsia="Times New Roman" w:hAnsi="Times New Roman" w:cs="Times New Roman"/>
          <w:bCs/>
          <w:sz w:val="28"/>
          <w:szCs w:val="28"/>
          <w:lang w:val="vi-VN" w:eastAsia="x-none"/>
        </w:rPr>
        <w:t xml:space="preserve"> hạn </w:t>
      </w:r>
      <w:r w:rsidR="00314771" w:rsidRPr="007C5F22">
        <w:rPr>
          <w:rFonts w:ascii="Times New Roman" w:eastAsia="Times New Roman" w:hAnsi="Times New Roman" w:cs="Times New Roman"/>
          <w:bCs/>
          <w:sz w:val="28"/>
          <w:szCs w:val="28"/>
          <w:lang w:eastAsia="x-none"/>
        </w:rPr>
        <w:t>72 giờ để</w:t>
      </w:r>
      <w:r w:rsidR="00314771" w:rsidRPr="007C5F22">
        <w:rPr>
          <w:rFonts w:ascii="Times New Roman" w:eastAsia="Times New Roman" w:hAnsi="Times New Roman" w:cs="Times New Roman"/>
          <w:bCs/>
          <w:sz w:val="28"/>
          <w:szCs w:val="28"/>
          <w:lang w:val="vi-VN" w:eastAsia="x-none"/>
        </w:rPr>
        <w:t xml:space="preserve"> </w:t>
      </w:r>
      <w:r w:rsidR="00314771" w:rsidRPr="007C5F22">
        <w:rPr>
          <w:rFonts w:ascii="Times New Roman" w:eastAsia="Times New Roman" w:hAnsi="Times New Roman" w:cs="Times New Roman"/>
          <w:bCs/>
          <w:sz w:val="28"/>
          <w:szCs w:val="28"/>
          <w:lang w:eastAsia="x-none"/>
        </w:rPr>
        <w:t>thực hiện yêu cầu của chủ thể dữ liệu</w:t>
      </w:r>
      <w:r w:rsidR="00314771" w:rsidRPr="007C5F22">
        <w:rPr>
          <w:rFonts w:ascii="Times New Roman" w:eastAsia="Times New Roman" w:hAnsi="Times New Roman" w:cs="Times New Roman"/>
          <w:bCs/>
          <w:sz w:val="28"/>
          <w:szCs w:val="28"/>
          <w:lang w:val="vi-VN" w:eastAsia="x-none"/>
        </w:rPr>
        <w:t xml:space="preserve">, thay vào đó </w:t>
      </w:r>
      <w:r w:rsidR="00314771" w:rsidRPr="007C5F22">
        <w:rPr>
          <w:rFonts w:ascii="Times New Roman" w:eastAsia="Times New Roman" w:hAnsi="Times New Roman" w:cs="Times New Roman"/>
          <w:bCs/>
          <w:sz w:val="28"/>
          <w:szCs w:val="28"/>
          <w:lang w:eastAsia="x-none"/>
        </w:rPr>
        <w:t>quy định</w:t>
      </w:r>
      <w:r w:rsidR="00314771" w:rsidRPr="007C5F22">
        <w:rPr>
          <w:rFonts w:ascii="Times New Roman" w:eastAsia="Times New Roman" w:hAnsi="Times New Roman" w:cs="Times New Roman"/>
          <w:bCs/>
          <w:sz w:val="28"/>
          <w:szCs w:val="28"/>
          <w:lang w:val="vi-VN" w:eastAsia="x-none"/>
        </w:rPr>
        <w:t xml:space="preserve"> Bên Kiểm soát dữ liệu, Bên Kiểm soát và xử lý dữ liệu phải</w:t>
      </w:r>
      <w:r w:rsidR="00314771" w:rsidRPr="007C5F22">
        <w:rPr>
          <w:rFonts w:ascii="Times New Roman" w:eastAsia="Times New Roman" w:hAnsi="Times New Roman" w:cs="Times New Roman"/>
          <w:bCs/>
          <w:sz w:val="28"/>
          <w:szCs w:val="28"/>
          <w:lang w:eastAsia="x-none"/>
        </w:rPr>
        <w:t xml:space="preserve"> thực hiện kịp thời</w:t>
      </w:r>
      <w:r w:rsidR="00314771" w:rsidRPr="007C5F22">
        <w:rPr>
          <w:rFonts w:ascii="Times New Roman" w:eastAsia="Times New Roman" w:hAnsi="Times New Roman" w:cs="Times New Roman"/>
          <w:bCs/>
          <w:sz w:val="28"/>
          <w:szCs w:val="28"/>
          <w:lang w:val="vi-VN" w:eastAsia="x-none"/>
        </w:rPr>
        <w:t xml:space="preserve"> theo quy định pháp luật và quy định của</w:t>
      </w:r>
      <w:r w:rsidR="00314771" w:rsidRPr="007C5F22">
        <w:rPr>
          <w:rFonts w:ascii="Times New Roman" w:eastAsia="Times New Roman" w:hAnsi="Times New Roman" w:cs="Times New Roman"/>
          <w:bCs/>
          <w:sz w:val="28"/>
          <w:szCs w:val="28"/>
          <w:lang w:eastAsia="x-none"/>
        </w:rPr>
        <w:t xml:space="preserve"> Chính phủ </w:t>
      </w:r>
      <w:r w:rsidR="00314771" w:rsidRPr="007C5F22">
        <w:rPr>
          <w:rFonts w:ascii="Times New Roman" w:eastAsia="Times New Roman" w:hAnsi="Times New Roman" w:cs="Times New Roman"/>
          <w:bCs/>
          <w:sz w:val="28"/>
          <w:szCs w:val="28"/>
          <w:lang w:val="vi-VN" w:eastAsia="x-none"/>
        </w:rPr>
        <w:t>(</w:t>
      </w:r>
      <w:r w:rsidR="00DC616D">
        <w:rPr>
          <w:rFonts w:ascii="Times New Roman" w:eastAsia="Times New Roman" w:hAnsi="Times New Roman" w:cs="Times New Roman"/>
          <w:bCs/>
          <w:sz w:val="28"/>
          <w:szCs w:val="28"/>
          <w:lang w:eastAsia="x-none"/>
        </w:rPr>
        <w:t>tại khoản</w:t>
      </w:r>
      <w:r w:rsidR="00314771" w:rsidRPr="007C5F22">
        <w:rPr>
          <w:rFonts w:ascii="Times New Roman" w:eastAsia="Times New Roman" w:hAnsi="Times New Roman" w:cs="Times New Roman"/>
          <w:bCs/>
          <w:sz w:val="28"/>
          <w:szCs w:val="28"/>
          <w:lang w:eastAsia="x-none"/>
        </w:rPr>
        <w:t xml:space="preserve"> 5 Điều 4</w:t>
      </w:r>
      <w:r w:rsidR="00956D43" w:rsidRPr="007C5F22">
        <w:rPr>
          <w:rFonts w:ascii="Times New Roman" w:eastAsia="Times New Roman" w:hAnsi="Times New Roman" w:cs="Times New Roman"/>
          <w:bCs/>
          <w:sz w:val="28"/>
          <w:szCs w:val="28"/>
          <w:lang w:eastAsia="x-none"/>
        </w:rPr>
        <w:t xml:space="preserve"> dự thảo Luật</w:t>
      </w:r>
      <w:r w:rsidR="00314771" w:rsidRPr="007C5F22">
        <w:rPr>
          <w:rFonts w:ascii="Times New Roman" w:eastAsia="Times New Roman" w:hAnsi="Times New Roman" w:cs="Times New Roman"/>
          <w:bCs/>
          <w:sz w:val="28"/>
          <w:szCs w:val="28"/>
          <w:lang w:val="vi-VN" w:eastAsia="x-none"/>
        </w:rPr>
        <w:t>).</w:t>
      </w:r>
    </w:p>
    <w:p w14:paraId="5E532B74" w14:textId="58B40CA5" w:rsidR="00314771" w:rsidRPr="007C5F22" w:rsidRDefault="00314771" w:rsidP="000E13D3">
      <w:pPr>
        <w:pStyle w:val="Heading3"/>
        <w:spacing w:before="120" w:after="120" w:line="247" w:lineRule="auto"/>
        <w:ind w:firstLine="720"/>
        <w:jc w:val="both"/>
        <w:rPr>
          <w:rFonts w:ascii="Times New Roman" w:hAnsi="Times New Roman" w:cs="Times New Roman"/>
          <w:b/>
          <w:bCs/>
          <w:i/>
          <w:color w:val="auto"/>
          <w:lang w:val="vi-VN"/>
        </w:rPr>
      </w:pPr>
      <w:r w:rsidRPr="007C5F22">
        <w:rPr>
          <w:rFonts w:ascii="Times New Roman" w:hAnsi="Times New Roman" w:cs="Times New Roman"/>
          <w:b/>
          <w:bCs/>
          <w:i/>
          <w:color w:val="auto"/>
          <w:lang w:val="vi-VN"/>
        </w:rPr>
        <w:t>6.19. Về dữ liệu sinh trắc học (Điều 35</w:t>
      </w:r>
      <w:r w:rsidR="00A745FE" w:rsidRPr="007C5F22">
        <w:rPr>
          <w:rFonts w:ascii="Times New Roman" w:hAnsi="Times New Roman" w:cs="Times New Roman"/>
          <w:b/>
          <w:bCs/>
          <w:i/>
          <w:color w:val="auto"/>
        </w:rPr>
        <w:t>, n</w:t>
      </w:r>
      <w:r w:rsidRPr="007C5F22">
        <w:rPr>
          <w:rFonts w:ascii="Times New Roman" w:hAnsi="Times New Roman" w:cs="Times New Roman"/>
          <w:b/>
          <w:bCs/>
          <w:i/>
          <w:color w:val="auto"/>
          <w:lang w:val="vi-VN"/>
        </w:rPr>
        <w:t>ay là Điều 28</w:t>
      </w:r>
      <w:r w:rsidR="00A745FE" w:rsidRPr="007C5F22">
        <w:rPr>
          <w:rFonts w:ascii="Times New Roman" w:hAnsi="Times New Roman" w:cs="Times New Roman"/>
          <w:b/>
          <w:bCs/>
          <w:i/>
          <w:color w:val="auto"/>
        </w:rPr>
        <w:t xml:space="preserve"> </w:t>
      </w:r>
      <w:r w:rsidR="00A745FE" w:rsidRPr="007C5F22">
        <w:rPr>
          <w:rFonts w:ascii="Times New Roman" w:hAnsi="Times New Roman" w:cs="Times New Roman"/>
          <w:b/>
          <w:bCs/>
          <w:i/>
          <w:color w:val="auto"/>
          <w:lang w:val="vi-VN"/>
        </w:rPr>
        <w:t>dự thảo đã tiếp thu, chỉnh lý</w:t>
      </w:r>
      <w:r w:rsidRPr="007C5F22">
        <w:rPr>
          <w:rFonts w:ascii="Times New Roman" w:hAnsi="Times New Roman" w:cs="Times New Roman"/>
          <w:b/>
          <w:bCs/>
          <w:i/>
          <w:color w:val="auto"/>
          <w:lang w:val="vi-VN"/>
        </w:rPr>
        <w:t>)</w:t>
      </w:r>
    </w:p>
    <w:p w14:paraId="37B6E6D2" w14:textId="1B8BAECC"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iCs/>
          <w:sz w:val="28"/>
          <w:szCs w:val="28"/>
          <w:lang w:val="vi-VN" w:eastAsia="x-none"/>
        </w:rPr>
      </w:pPr>
      <w:r w:rsidRPr="007C5F22">
        <w:rPr>
          <w:rFonts w:ascii="Times New Roman" w:eastAsia="Times New Roman" w:hAnsi="Times New Roman" w:cs="Times New Roman"/>
          <w:bCs/>
          <w:i/>
          <w:iCs/>
          <w:sz w:val="28"/>
          <w:szCs w:val="28"/>
          <w:lang w:val="vi-VN" w:eastAsia="x-none"/>
        </w:rPr>
        <w:t xml:space="preserve">- Có ý kiến đề nghị bổ sung tiêu chuẩn mã hóa dữ liệu sinh trắc học bắt buộc, giao cơ quan độc lập (Bộ </w:t>
      </w:r>
      <w:r w:rsidRPr="007C5F22">
        <w:rPr>
          <w:rFonts w:ascii="Times New Roman" w:eastAsia="Times New Roman" w:hAnsi="Times New Roman" w:cs="Times New Roman"/>
          <w:bCs/>
          <w:i/>
          <w:iCs/>
          <w:sz w:val="28"/>
          <w:szCs w:val="28"/>
          <w:lang w:eastAsia="x-none"/>
        </w:rPr>
        <w:t>Khoa học và Công nghệ</w:t>
      </w:r>
      <w:r w:rsidRPr="007C5F22">
        <w:rPr>
          <w:rFonts w:ascii="Times New Roman" w:eastAsia="Times New Roman" w:hAnsi="Times New Roman" w:cs="Times New Roman"/>
          <w:bCs/>
          <w:i/>
          <w:iCs/>
          <w:sz w:val="28"/>
          <w:szCs w:val="28"/>
          <w:lang w:val="vi-VN" w:eastAsia="x-none"/>
        </w:rPr>
        <w:t xml:space="preserve"> phối hợp Bộ Công an) phê duyệt, công khai chính sách mã hóa và lưu trữ</w:t>
      </w:r>
      <w:r w:rsidRPr="007C5F22">
        <w:rPr>
          <w:rFonts w:ascii="Times New Roman" w:eastAsia="Times New Roman" w:hAnsi="Times New Roman" w:cs="Times New Roman"/>
          <w:bCs/>
          <w:i/>
          <w:iCs/>
          <w:sz w:val="28"/>
          <w:szCs w:val="28"/>
          <w:lang w:eastAsia="x-none"/>
        </w:rPr>
        <w:t>,</w:t>
      </w:r>
      <w:r w:rsidRPr="007C5F22">
        <w:rPr>
          <w:rFonts w:ascii="Times New Roman" w:eastAsia="Times New Roman" w:hAnsi="Times New Roman" w:cs="Times New Roman"/>
          <w:bCs/>
          <w:i/>
          <w:iCs/>
          <w:sz w:val="28"/>
          <w:szCs w:val="28"/>
          <w:lang w:val="vi-VN" w:eastAsia="x-none"/>
        </w:rPr>
        <w:t xml:space="preserve"> vì </w:t>
      </w:r>
      <w:r w:rsidRPr="007C5F22">
        <w:rPr>
          <w:rFonts w:ascii="Times New Roman" w:eastAsia="Times New Roman" w:hAnsi="Times New Roman" w:cs="Times New Roman"/>
          <w:bCs/>
          <w:i/>
          <w:iCs/>
          <w:sz w:val="28"/>
          <w:szCs w:val="28"/>
          <w:lang w:eastAsia="x-none"/>
        </w:rPr>
        <w:t>d</w:t>
      </w:r>
      <w:r w:rsidRPr="007C5F22">
        <w:rPr>
          <w:rFonts w:ascii="Times New Roman" w:eastAsia="Times New Roman" w:hAnsi="Times New Roman" w:cs="Times New Roman"/>
          <w:bCs/>
          <w:i/>
          <w:iCs/>
          <w:sz w:val="28"/>
          <w:szCs w:val="28"/>
          <w:lang w:val="vi-VN" w:eastAsia="x-none"/>
        </w:rPr>
        <w:t xml:space="preserve">ữ liệu sinh trắc học </w:t>
      </w:r>
      <w:r w:rsidRPr="007C5F22">
        <w:rPr>
          <w:rFonts w:ascii="Times New Roman" w:eastAsia="Times New Roman" w:hAnsi="Times New Roman" w:cs="Times New Roman"/>
          <w:bCs/>
          <w:i/>
          <w:iCs/>
          <w:sz w:val="28"/>
          <w:szCs w:val="28"/>
          <w:lang w:eastAsia="x-none"/>
        </w:rPr>
        <w:t xml:space="preserve">là DLCN </w:t>
      </w:r>
      <w:r w:rsidRPr="007C5F22">
        <w:rPr>
          <w:rFonts w:ascii="Times New Roman" w:eastAsia="Times New Roman" w:hAnsi="Times New Roman" w:cs="Times New Roman"/>
          <w:bCs/>
          <w:i/>
          <w:iCs/>
          <w:sz w:val="28"/>
          <w:szCs w:val="28"/>
          <w:lang w:val="vi-VN" w:eastAsia="x-none"/>
        </w:rPr>
        <w:t xml:space="preserve">nhạy cảm, cần bảo mật chặt chẽ để </w:t>
      </w:r>
      <w:r w:rsidRPr="007C5F22">
        <w:rPr>
          <w:rFonts w:ascii="Times New Roman" w:eastAsia="Times New Roman" w:hAnsi="Times New Roman" w:cs="Times New Roman"/>
          <w:bCs/>
          <w:i/>
          <w:iCs/>
          <w:sz w:val="28"/>
          <w:szCs w:val="28"/>
          <w:lang w:eastAsia="x-none"/>
        </w:rPr>
        <w:t>bảo đảm quyền lợi cho</w:t>
      </w:r>
      <w:r w:rsidRPr="007C5F22">
        <w:rPr>
          <w:rFonts w:ascii="Times New Roman" w:eastAsia="Times New Roman" w:hAnsi="Times New Roman" w:cs="Times New Roman"/>
          <w:bCs/>
          <w:i/>
          <w:iCs/>
          <w:sz w:val="28"/>
          <w:szCs w:val="28"/>
          <w:lang w:val="vi-VN" w:eastAsia="x-none"/>
        </w:rPr>
        <w:t xml:space="preserve"> người dân.</w:t>
      </w:r>
    </w:p>
    <w:p w14:paraId="7EC1CC6B" w14:textId="0EF0FF81"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sz w:val="28"/>
          <w:szCs w:val="28"/>
          <w:lang w:val="vi-VN" w:eastAsia="x-none"/>
        </w:rPr>
      </w:pPr>
      <w:r w:rsidRPr="007C5F22">
        <w:rPr>
          <w:rFonts w:ascii="Times New Roman" w:eastAsia="Times New Roman" w:hAnsi="Times New Roman" w:cs="Times New Roman"/>
          <w:bCs/>
          <w:sz w:val="28"/>
          <w:szCs w:val="28"/>
          <w:lang w:eastAsia="x-none"/>
        </w:rPr>
        <w:t xml:space="preserve">UBTVQH xin báo cáo như sau: Dữ liệu sinh trắc học bản chất là </w:t>
      </w:r>
      <w:r w:rsidR="00BD2A70" w:rsidRPr="007C5F22">
        <w:rPr>
          <w:rFonts w:ascii="Times New Roman" w:eastAsia="Times New Roman" w:hAnsi="Times New Roman" w:cs="Times New Roman"/>
          <w:bCs/>
          <w:sz w:val="28"/>
          <w:szCs w:val="28"/>
          <w:lang w:eastAsia="x-none"/>
        </w:rPr>
        <w:t>DLCN</w:t>
      </w:r>
      <w:r w:rsidR="00DF2511" w:rsidRPr="007C5F22">
        <w:rPr>
          <w:rFonts w:ascii="Times New Roman" w:eastAsia="Times New Roman" w:hAnsi="Times New Roman" w:cs="Times New Roman"/>
          <w:bCs/>
          <w:sz w:val="28"/>
          <w:szCs w:val="28"/>
          <w:lang w:val="vi-VN" w:eastAsia="x-none"/>
        </w:rPr>
        <w:t xml:space="preserve"> và </w:t>
      </w:r>
      <w:r w:rsidR="00DC616D">
        <w:rPr>
          <w:rFonts w:ascii="Times New Roman" w:eastAsia="Times New Roman" w:hAnsi="Times New Roman" w:cs="Times New Roman"/>
          <w:bCs/>
          <w:sz w:val="28"/>
          <w:szCs w:val="28"/>
          <w:lang w:val="vi-VN" w:eastAsia="x-none"/>
        </w:rPr>
        <w:t>tại khoản</w:t>
      </w:r>
      <w:r w:rsidRPr="007C5F22">
        <w:rPr>
          <w:rFonts w:ascii="Times New Roman" w:eastAsia="Times New Roman" w:hAnsi="Times New Roman" w:cs="Times New Roman"/>
          <w:bCs/>
          <w:sz w:val="28"/>
          <w:szCs w:val="28"/>
          <w:lang w:eastAsia="x-none"/>
        </w:rPr>
        <w:t xml:space="preserve"> 4 Điều 28</w:t>
      </w:r>
      <w:r w:rsidR="00956D43" w:rsidRPr="007C5F22">
        <w:rPr>
          <w:rFonts w:ascii="Times New Roman" w:eastAsia="Times New Roman" w:hAnsi="Times New Roman" w:cs="Times New Roman"/>
          <w:bCs/>
          <w:sz w:val="28"/>
          <w:szCs w:val="28"/>
          <w:lang w:eastAsia="x-none"/>
        </w:rPr>
        <w:t xml:space="preserve"> dự thảo Luật</w:t>
      </w:r>
      <w:r w:rsidRPr="007C5F22">
        <w:rPr>
          <w:rFonts w:ascii="Times New Roman" w:eastAsia="Times New Roman" w:hAnsi="Times New Roman" w:cs="Times New Roman"/>
          <w:bCs/>
          <w:sz w:val="28"/>
          <w:szCs w:val="28"/>
          <w:lang w:eastAsia="x-none"/>
        </w:rPr>
        <w:t xml:space="preserve"> đã quy định </w:t>
      </w:r>
      <w:r w:rsidR="00DF2511" w:rsidRPr="007C5F22">
        <w:rPr>
          <w:rFonts w:ascii="Times New Roman" w:eastAsia="Times New Roman" w:hAnsi="Times New Roman" w:cs="Times New Roman"/>
          <w:bCs/>
          <w:sz w:val="28"/>
          <w:szCs w:val="28"/>
          <w:lang w:eastAsia="x-none"/>
        </w:rPr>
        <w:t>đầy</w:t>
      </w:r>
      <w:r w:rsidR="00DF2511" w:rsidRPr="007C5F22">
        <w:rPr>
          <w:rFonts w:ascii="Times New Roman" w:eastAsia="Times New Roman" w:hAnsi="Times New Roman" w:cs="Times New Roman"/>
          <w:bCs/>
          <w:sz w:val="28"/>
          <w:szCs w:val="28"/>
          <w:lang w:val="vi-VN" w:eastAsia="x-none"/>
        </w:rPr>
        <w:t xml:space="preserve"> đủ </w:t>
      </w:r>
      <w:r w:rsidRPr="007C5F22">
        <w:rPr>
          <w:rFonts w:ascii="Times New Roman" w:eastAsia="Times New Roman" w:hAnsi="Times New Roman" w:cs="Times New Roman"/>
          <w:bCs/>
          <w:sz w:val="28"/>
          <w:szCs w:val="28"/>
          <w:lang w:eastAsia="x-none"/>
        </w:rPr>
        <w:t>các biện pháp bảo mật đối với dữ liệu sinh trắc học, cụ thể như: biện pháp bảo mật vật lý đối với thiết bị lưu trữ và truyền tải dữ liệu sinh trắc học; hạn chế quyền truy cập vào dữ liệu sinh trắc học; có hệ thống theo dõi để phát hiện sớm những hành vi vi phạm quy định về bảo vệ dữ liệu sinh trắc học; tuân thủ quy định pháp luật và tiêu chuẩn quốc tế liên quan.</w:t>
      </w:r>
    </w:p>
    <w:p w14:paraId="6BCC25AC" w14:textId="69106C22"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iCs/>
          <w:sz w:val="28"/>
          <w:szCs w:val="28"/>
          <w:lang w:val="vi-VN" w:eastAsia="x-none"/>
        </w:rPr>
      </w:pPr>
      <w:r w:rsidRPr="007C5F22">
        <w:rPr>
          <w:rFonts w:ascii="Times New Roman" w:eastAsia="Times New Roman" w:hAnsi="Times New Roman" w:cs="Times New Roman"/>
          <w:bCs/>
          <w:i/>
          <w:iCs/>
          <w:sz w:val="28"/>
          <w:szCs w:val="28"/>
          <w:lang w:val="vi-VN" w:eastAsia="x-none"/>
        </w:rPr>
        <w:t xml:space="preserve">- Có ý kiến đề nghị quy định rõ việc công khai, minh bạch </w:t>
      </w:r>
      <w:r w:rsidRPr="007C5F22">
        <w:rPr>
          <w:rFonts w:ascii="Times New Roman" w:eastAsia="Times New Roman" w:hAnsi="Times New Roman" w:cs="Times New Roman"/>
          <w:bCs/>
          <w:i/>
          <w:iCs/>
          <w:sz w:val="28"/>
          <w:szCs w:val="28"/>
          <w:lang w:eastAsia="x-none"/>
        </w:rPr>
        <w:t xml:space="preserve">về </w:t>
      </w:r>
      <w:r w:rsidRPr="007C5F22">
        <w:rPr>
          <w:rFonts w:ascii="Times New Roman" w:eastAsia="Times New Roman" w:hAnsi="Times New Roman" w:cs="Times New Roman"/>
          <w:bCs/>
          <w:i/>
          <w:iCs/>
          <w:sz w:val="28"/>
          <w:szCs w:val="28"/>
          <w:lang w:val="vi-VN" w:eastAsia="x-none"/>
        </w:rPr>
        <w:t xml:space="preserve">mục đích, thời gian lưu trữ, cơ chế phản hồi khiếu nại đối với công nghệ nhận diện khuôn mặt trong không gian công cộng hoặc xác minh danh tính </w:t>
      </w:r>
      <w:r w:rsidRPr="007C5F22">
        <w:rPr>
          <w:rFonts w:ascii="Times New Roman" w:eastAsia="Times New Roman" w:hAnsi="Times New Roman" w:cs="Times New Roman"/>
          <w:bCs/>
          <w:i/>
          <w:iCs/>
          <w:sz w:val="28"/>
          <w:szCs w:val="28"/>
          <w:lang w:eastAsia="x-none"/>
        </w:rPr>
        <w:t>trực tuyến</w:t>
      </w:r>
      <w:r w:rsidRPr="007C5F22">
        <w:rPr>
          <w:rFonts w:ascii="Times New Roman" w:eastAsia="Times New Roman" w:hAnsi="Times New Roman" w:cs="Times New Roman"/>
          <w:bCs/>
          <w:i/>
          <w:iCs/>
          <w:sz w:val="28"/>
          <w:szCs w:val="28"/>
          <w:lang w:val="vi-VN" w:eastAsia="x-none"/>
        </w:rPr>
        <w:t>.</w:t>
      </w:r>
    </w:p>
    <w:p w14:paraId="11CE1A9E" w14:textId="14255F73" w:rsidR="00314771" w:rsidRPr="007C5F22" w:rsidRDefault="00314771" w:rsidP="000E13D3">
      <w:pPr>
        <w:widowControl w:val="0"/>
        <w:shd w:val="clear" w:color="auto" w:fill="FFFFFF"/>
        <w:spacing w:before="120" w:after="120" w:line="247" w:lineRule="auto"/>
        <w:ind w:firstLine="720"/>
        <w:jc w:val="both"/>
        <w:rPr>
          <w:rFonts w:ascii="Times New Roman" w:eastAsia="Times New Roman" w:hAnsi="Times New Roman" w:cs="Times New Roman"/>
          <w:bCs/>
          <w:i/>
          <w:iCs/>
          <w:sz w:val="28"/>
          <w:szCs w:val="28"/>
          <w:lang w:val="vi-VN" w:eastAsia="x-none"/>
        </w:rPr>
      </w:pPr>
      <w:r w:rsidRPr="007C5F22">
        <w:rPr>
          <w:rFonts w:ascii="Times New Roman" w:eastAsia="Times New Roman" w:hAnsi="Times New Roman" w:cs="Times New Roman"/>
          <w:bCs/>
          <w:sz w:val="28"/>
          <w:szCs w:val="28"/>
          <w:lang w:eastAsia="x-none"/>
        </w:rPr>
        <w:t xml:space="preserve">UBTVQH xin báo cáo như sau: Việc </w:t>
      </w:r>
      <w:r w:rsidR="00DF2511" w:rsidRPr="007C5F22">
        <w:rPr>
          <w:rFonts w:ascii="Times New Roman" w:eastAsia="Times New Roman" w:hAnsi="Times New Roman" w:cs="Times New Roman"/>
          <w:bCs/>
          <w:sz w:val="28"/>
          <w:szCs w:val="28"/>
          <w:lang w:eastAsia="x-none"/>
        </w:rPr>
        <w:t>BVDLCN</w:t>
      </w:r>
      <w:r w:rsidRPr="007C5F22">
        <w:rPr>
          <w:rFonts w:ascii="Times New Roman" w:eastAsia="Times New Roman" w:hAnsi="Times New Roman" w:cs="Times New Roman"/>
          <w:bCs/>
          <w:sz w:val="28"/>
          <w:szCs w:val="28"/>
          <w:lang w:eastAsia="x-none"/>
        </w:rPr>
        <w:t xml:space="preserve"> thu được từ hoạt động ghi hình tại nơi công cộng, hoạt động công cộng, </w:t>
      </w:r>
      <w:r w:rsidR="00DF2511" w:rsidRPr="007C5F22">
        <w:rPr>
          <w:rFonts w:ascii="Times New Roman" w:eastAsia="Times New Roman" w:hAnsi="Times New Roman" w:cs="Times New Roman"/>
          <w:bCs/>
          <w:sz w:val="28"/>
          <w:szCs w:val="28"/>
          <w:lang w:eastAsia="x-none"/>
        </w:rPr>
        <w:t>BVDLCN</w:t>
      </w:r>
      <w:r w:rsidRPr="007C5F22">
        <w:rPr>
          <w:rFonts w:ascii="Times New Roman" w:eastAsia="Times New Roman" w:hAnsi="Times New Roman" w:cs="Times New Roman"/>
          <w:bCs/>
          <w:sz w:val="28"/>
          <w:szCs w:val="28"/>
          <w:lang w:eastAsia="x-none"/>
        </w:rPr>
        <w:t xml:space="preserve"> đối với dữ liệu sinh trắc học đã được quy định tại Điều 28 và Điều 29 </w:t>
      </w:r>
      <w:r w:rsidR="00DF2511" w:rsidRPr="007C5F22">
        <w:rPr>
          <w:rFonts w:ascii="Times New Roman" w:eastAsia="Times New Roman" w:hAnsi="Times New Roman" w:cs="Times New Roman"/>
          <w:bCs/>
          <w:sz w:val="28"/>
          <w:szCs w:val="28"/>
          <w:lang w:eastAsia="x-none"/>
        </w:rPr>
        <w:t>dự</w:t>
      </w:r>
      <w:r w:rsidR="00DF2511" w:rsidRPr="007C5F22">
        <w:rPr>
          <w:rFonts w:ascii="Times New Roman" w:eastAsia="Times New Roman" w:hAnsi="Times New Roman" w:cs="Times New Roman"/>
          <w:bCs/>
          <w:sz w:val="28"/>
          <w:szCs w:val="28"/>
          <w:lang w:val="vi-VN" w:eastAsia="x-none"/>
        </w:rPr>
        <w:t xml:space="preserve"> thảo </w:t>
      </w:r>
      <w:r w:rsidRPr="007C5F22">
        <w:rPr>
          <w:rFonts w:ascii="Times New Roman" w:eastAsia="Times New Roman" w:hAnsi="Times New Roman" w:cs="Times New Roman"/>
          <w:bCs/>
          <w:sz w:val="28"/>
          <w:szCs w:val="28"/>
          <w:lang w:eastAsia="x-none"/>
        </w:rPr>
        <w:t>Luật</w:t>
      </w:r>
      <w:r w:rsidR="00C95251">
        <w:rPr>
          <w:rFonts w:ascii="Times New Roman" w:eastAsia="Times New Roman" w:hAnsi="Times New Roman" w:cs="Times New Roman"/>
          <w:bCs/>
          <w:sz w:val="28"/>
          <w:szCs w:val="28"/>
          <w:lang w:eastAsia="x-none"/>
        </w:rPr>
        <w:t xml:space="preserve"> đã tiếp thu, chỉnh lý</w:t>
      </w:r>
      <w:r w:rsidRPr="007C5F22">
        <w:rPr>
          <w:rFonts w:ascii="Times New Roman" w:eastAsia="Times New Roman" w:hAnsi="Times New Roman" w:cs="Times New Roman"/>
          <w:bCs/>
          <w:sz w:val="28"/>
          <w:szCs w:val="28"/>
          <w:lang w:eastAsia="x-none"/>
        </w:rPr>
        <w:t xml:space="preserve"> </w:t>
      </w:r>
      <w:r w:rsidR="00DF2511" w:rsidRPr="007C5F22">
        <w:rPr>
          <w:rFonts w:ascii="Times New Roman" w:eastAsia="Times New Roman" w:hAnsi="Times New Roman" w:cs="Times New Roman"/>
          <w:bCs/>
          <w:sz w:val="28"/>
          <w:szCs w:val="28"/>
          <w:lang w:eastAsia="x-none"/>
        </w:rPr>
        <w:t>bảo đảm</w:t>
      </w:r>
      <w:r w:rsidRPr="007C5F22">
        <w:rPr>
          <w:rFonts w:ascii="Times New Roman" w:eastAsia="Times New Roman" w:hAnsi="Times New Roman" w:cs="Times New Roman"/>
          <w:bCs/>
          <w:sz w:val="28"/>
          <w:szCs w:val="28"/>
          <w:lang w:eastAsia="x-none"/>
        </w:rPr>
        <w:t xml:space="preserve"> áp dụng đầy đủ quy định về bảo vệ </w:t>
      </w:r>
      <w:r w:rsidR="00C95251">
        <w:rPr>
          <w:rFonts w:ascii="Times New Roman" w:eastAsia="Times New Roman" w:hAnsi="Times New Roman" w:cs="Times New Roman"/>
          <w:bCs/>
          <w:sz w:val="28"/>
          <w:szCs w:val="28"/>
          <w:lang w:eastAsia="x-none"/>
        </w:rPr>
        <w:t>DLCN</w:t>
      </w:r>
      <w:r w:rsidRPr="007C5F22">
        <w:rPr>
          <w:rFonts w:ascii="Times New Roman" w:eastAsia="Times New Roman" w:hAnsi="Times New Roman" w:cs="Times New Roman"/>
          <w:bCs/>
          <w:sz w:val="28"/>
          <w:szCs w:val="28"/>
          <w:lang w:eastAsia="x-none"/>
        </w:rPr>
        <w:t xml:space="preserve"> theo quy định của pháp luật, chỉ được xử lý, sử dụng phù hợp với mục đích xử lý và không được sử dụng vào các mục đích trái pháp luật hoặc xâm phạm đến quyền và lợi ích hợp pháp của chủ thể dữ liệu.</w:t>
      </w:r>
    </w:p>
    <w:p w14:paraId="01653F8D" w14:textId="6A6E4345" w:rsidR="00957568" w:rsidRPr="007C5F22" w:rsidRDefault="00957568" w:rsidP="000E13D3">
      <w:pPr>
        <w:widowControl w:val="0"/>
        <w:autoSpaceDE w:val="0"/>
        <w:autoSpaceDN w:val="0"/>
        <w:adjustRightInd w:val="0"/>
        <w:spacing w:before="120" w:after="120" w:line="247" w:lineRule="auto"/>
        <w:ind w:firstLine="720"/>
        <w:jc w:val="both"/>
        <w:outlineLvl w:val="0"/>
        <w:rPr>
          <w:rFonts w:ascii="Times New Roman" w:hAnsi="Times New Roman" w:cs="Times New Roman"/>
          <w:b/>
          <w:bCs/>
          <w:color w:val="000000" w:themeColor="text1"/>
          <w:spacing w:val="-4"/>
          <w:sz w:val="28"/>
          <w:szCs w:val="28"/>
        </w:rPr>
      </w:pPr>
      <w:r w:rsidRPr="007C5F22">
        <w:rPr>
          <w:rFonts w:ascii="Times New Roman" w:hAnsi="Times New Roman" w:cs="Times New Roman"/>
          <w:b/>
          <w:bCs/>
          <w:color w:val="000000" w:themeColor="text1"/>
          <w:spacing w:val="-4"/>
          <w:sz w:val="28"/>
          <w:szCs w:val="28"/>
        </w:rPr>
        <w:t>7. Về bảo vệ dữ liệu cá nhân trong sử dụng dữ liệu cá nhân (Chương IV)</w:t>
      </w:r>
    </w:p>
    <w:p w14:paraId="2A2499BE" w14:textId="5395E88C" w:rsidR="00B1401C" w:rsidRPr="007C5F22" w:rsidRDefault="00957568" w:rsidP="000E13D3">
      <w:pPr>
        <w:pStyle w:val="Heading3"/>
        <w:spacing w:before="120" w:after="120" w:line="247"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7.1. Về chuyên gia bảo vệ dữ liệu cá nhân</w:t>
      </w:r>
      <w:r w:rsidR="00C35060" w:rsidRPr="007C5F22">
        <w:rPr>
          <w:rFonts w:ascii="Times New Roman" w:eastAsiaTheme="minorHAnsi" w:hAnsi="Times New Roman" w:cs="Times New Roman"/>
          <w:b/>
          <w:bCs/>
          <w:i/>
          <w:color w:val="auto"/>
        </w:rPr>
        <w:t xml:space="preserve">, </w:t>
      </w:r>
      <w:r w:rsidR="00B1401C" w:rsidRPr="007C5F22">
        <w:rPr>
          <w:rFonts w:ascii="Times New Roman" w:eastAsiaTheme="minorHAnsi" w:hAnsi="Times New Roman" w:cs="Times New Roman"/>
          <w:b/>
          <w:bCs/>
          <w:i/>
          <w:color w:val="auto"/>
        </w:rPr>
        <w:t>tổ chức bảo vệ dữ liệu cá nhân, Chứng nhận đủ điều kiện năng lực bảo vệ dữ liệu cá nhân</w:t>
      </w:r>
      <w:r w:rsidR="00C35060" w:rsidRPr="007C5F22">
        <w:rPr>
          <w:rFonts w:ascii="Times New Roman" w:eastAsiaTheme="minorHAnsi" w:hAnsi="Times New Roman" w:cs="Times New Roman"/>
          <w:b/>
          <w:bCs/>
          <w:i/>
          <w:color w:val="auto"/>
        </w:rPr>
        <w:t>, dịch vụ bảo vệ dữ liệu cá nhân, dịch vụ xử lý dữ liệu cá nhân</w:t>
      </w:r>
      <w:r w:rsidR="00B1401C" w:rsidRPr="007C5F22">
        <w:rPr>
          <w:rFonts w:ascii="Times New Roman" w:eastAsiaTheme="minorHAnsi" w:hAnsi="Times New Roman" w:cs="Times New Roman"/>
          <w:b/>
          <w:bCs/>
          <w:i/>
          <w:color w:val="auto"/>
        </w:rPr>
        <w:t xml:space="preserve"> (</w:t>
      </w:r>
      <w:r w:rsidR="00C35060" w:rsidRPr="007C5F22">
        <w:rPr>
          <w:rFonts w:ascii="Times New Roman" w:eastAsiaTheme="minorHAnsi" w:hAnsi="Times New Roman" w:cs="Times New Roman"/>
          <w:b/>
          <w:bCs/>
          <w:i/>
          <w:color w:val="auto"/>
        </w:rPr>
        <w:t>các</w:t>
      </w:r>
      <w:r w:rsidR="00C35060" w:rsidRPr="007C5F22">
        <w:rPr>
          <w:rFonts w:ascii="Times New Roman" w:eastAsiaTheme="minorHAnsi" w:hAnsi="Times New Roman" w:cs="Times New Roman"/>
          <w:b/>
          <w:bCs/>
          <w:i/>
          <w:color w:val="auto"/>
          <w:lang w:val="vi-VN"/>
        </w:rPr>
        <w:t xml:space="preserve"> điều 39, </w:t>
      </w:r>
      <w:r w:rsidR="00B1401C" w:rsidRPr="007C5F22">
        <w:rPr>
          <w:rFonts w:ascii="Times New Roman" w:eastAsiaTheme="minorHAnsi" w:hAnsi="Times New Roman" w:cs="Times New Roman"/>
          <w:b/>
          <w:bCs/>
          <w:i/>
          <w:color w:val="auto"/>
        </w:rPr>
        <w:t xml:space="preserve">41, </w:t>
      </w:r>
      <w:r w:rsidR="00C35060" w:rsidRPr="007C5F22">
        <w:rPr>
          <w:rFonts w:ascii="Times New Roman" w:eastAsiaTheme="minorHAnsi" w:hAnsi="Times New Roman" w:cs="Times New Roman"/>
          <w:b/>
          <w:bCs/>
          <w:i/>
          <w:color w:val="auto"/>
          <w:lang w:val="vi-VN"/>
        </w:rPr>
        <w:t xml:space="preserve">42, 44 </w:t>
      </w:r>
      <w:r w:rsidR="00B1401C" w:rsidRPr="007C5F22">
        <w:rPr>
          <w:rFonts w:ascii="Times New Roman" w:eastAsiaTheme="minorHAnsi" w:hAnsi="Times New Roman" w:cs="Times New Roman"/>
          <w:b/>
          <w:bCs/>
          <w:i/>
          <w:color w:val="auto"/>
        </w:rPr>
        <w:t>nay là Điều 34 dự thảo đã tiếp thu, chỉnh lý)</w:t>
      </w:r>
    </w:p>
    <w:p w14:paraId="55C595DF" w14:textId="2A628344"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rPr>
        <w:t>Một số</w:t>
      </w:r>
      <w:r w:rsidRPr="007C5F22">
        <w:rPr>
          <w:rFonts w:ascii="Times New Roman" w:hAnsi="Times New Roman" w:cs="Times New Roman"/>
          <w:i/>
          <w:iCs/>
          <w:sz w:val="28"/>
          <w:szCs w:val="28"/>
          <w:lang w:val="vi-VN"/>
        </w:rPr>
        <w:t xml:space="preserve"> ý kiến đề </w:t>
      </w:r>
      <w:r w:rsidRPr="007C5F22">
        <w:rPr>
          <w:rFonts w:ascii="Times New Roman" w:hAnsi="Times New Roman" w:cs="Times New Roman"/>
          <w:i/>
          <w:iCs/>
          <w:sz w:val="28"/>
          <w:szCs w:val="28"/>
        </w:rPr>
        <w:t xml:space="preserve">nghị làm rõ </w:t>
      </w:r>
      <w:r w:rsidRPr="007C5F22">
        <w:rPr>
          <w:rFonts w:ascii="Times New Roman" w:hAnsi="Times New Roman" w:cs="Times New Roman"/>
          <w:i/>
          <w:iCs/>
          <w:sz w:val="28"/>
          <w:szCs w:val="28"/>
          <w:lang w:val="vi-VN"/>
        </w:rPr>
        <w:t>tính khả thi của quy định chứng nhận năng lực (các điều 41, 42 và 43) do chưa rõ tiêu chí và cơ quan chịu trách nhiệm</w:t>
      </w:r>
      <w:r w:rsidR="00C35060"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lang w:val="vi-VN"/>
        </w:rPr>
        <w:t xml:space="preserve">làm </w:t>
      </w:r>
      <w:r w:rsidRPr="007C5F22">
        <w:rPr>
          <w:rFonts w:ascii="Times New Roman" w:hAnsi="Times New Roman" w:cs="Times New Roman"/>
          <w:i/>
          <w:iCs/>
          <w:sz w:val="28"/>
          <w:szCs w:val="28"/>
          <w:lang w:val="vi-VN"/>
        </w:rPr>
        <w:lastRenderedPageBreak/>
        <w:t xml:space="preserve">rõ cơ chế xác định chuyên gia; quy định rõ tiêu chuẩn “đủ năng lực về công nghệ” </w:t>
      </w:r>
      <w:r w:rsidRPr="007C5F22">
        <w:rPr>
          <w:rFonts w:ascii="Times New Roman" w:hAnsi="Times New Roman" w:cs="Times New Roman"/>
          <w:i/>
          <w:iCs/>
          <w:sz w:val="28"/>
          <w:szCs w:val="28"/>
        </w:rPr>
        <w:t xml:space="preserve">mà </w:t>
      </w:r>
      <w:r w:rsidRPr="007C5F22">
        <w:rPr>
          <w:rFonts w:ascii="Times New Roman" w:hAnsi="Times New Roman" w:cs="Times New Roman"/>
          <w:i/>
          <w:iCs/>
          <w:sz w:val="28"/>
          <w:szCs w:val="28"/>
          <w:lang w:val="vi-VN"/>
        </w:rPr>
        <w:t>không quy định chung chung, không rõ trình độ, lĩnh vực công nghệ cụ thể.</w:t>
      </w:r>
      <w:r w:rsidRPr="007C5F22">
        <w:rPr>
          <w:rFonts w:ascii="Times New Roman" w:hAnsi="Times New Roman" w:cs="Times New Roman"/>
          <w:i/>
          <w:iCs/>
          <w:sz w:val="28"/>
          <w:szCs w:val="28"/>
          <w:lang w:val="en-GB"/>
        </w:rPr>
        <w:t xml:space="preserve"> </w:t>
      </w:r>
    </w:p>
    <w:p w14:paraId="1BCA31A8" w14:textId="3E2CE49B" w:rsidR="00C95251" w:rsidRPr="007C5F22" w:rsidRDefault="0047461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w:t>
      </w:r>
      <w:r w:rsidR="00C35060" w:rsidRPr="007C5F22">
        <w:rPr>
          <w:rFonts w:ascii="Times New Roman" w:hAnsi="Times New Roman" w:cs="Times New Roman"/>
          <w:i/>
          <w:iCs/>
          <w:sz w:val="28"/>
          <w:szCs w:val="28"/>
          <w:lang w:val="vi-VN"/>
        </w:rPr>
        <w:t xml:space="preserve">Điều 39, </w:t>
      </w:r>
      <w:r w:rsidR="00C95251">
        <w:rPr>
          <w:rFonts w:ascii="Times New Roman" w:hAnsi="Times New Roman" w:cs="Times New Roman"/>
          <w:i/>
          <w:iCs/>
          <w:sz w:val="28"/>
          <w:szCs w:val="28"/>
        </w:rPr>
        <w:t>m</w:t>
      </w:r>
      <w:r w:rsidR="00C95251" w:rsidRPr="007C5F22">
        <w:rPr>
          <w:rFonts w:ascii="Times New Roman" w:hAnsi="Times New Roman" w:cs="Times New Roman"/>
          <w:i/>
          <w:iCs/>
          <w:sz w:val="28"/>
          <w:szCs w:val="28"/>
        </w:rPr>
        <w:t>ột số</w:t>
      </w:r>
      <w:r w:rsidR="00C95251" w:rsidRPr="007C5F22">
        <w:rPr>
          <w:rFonts w:ascii="Times New Roman" w:hAnsi="Times New Roman" w:cs="Times New Roman"/>
          <w:i/>
          <w:iCs/>
          <w:sz w:val="28"/>
          <w:szCs w:val="28"/>
          <w:lang w:val="vi-VN"/>
        </w:rPr>
        <w:t xml:space="preserve"> ý kiến đề </w:t>
      </w:r>
      <w:r w:rsidR="00C95251" w:rsidRPr="007C5F22">
        <w:rPr>
          <w:rFonts w:ascii="Times New Roman" w:hAnsi="Times New Roman" w:cs="Times New Roman"/>
          <w:i/>
          <w:iCs/>
          <w:sz w:val="28"/>
          <w:szCs w:val="28"/>
        </w:rPr>
        <w:t xml:space="preserve">nghị làm rõ </w:t>
      </w:r>
      <w:r w:rsidR="00C95251" w:rsidRPr="007C5F22">
        <w:rPr>
          <w:rFonts w:ascii="Times New Roman" w:hAnsi="Times New Roman" w:cs="Times New Roman"/>
          <w:i/>
          <w:iCs/>
          <w:sz w:val="28"/>
          <w:szCs w:val="28"/>
          <w:lang w:val="vi-VN"/>
        </w:rPr>
        <w:t>tính khả thi của quy định yêu cầu chuyên gia bảo vệ dữ liệu</w:t>
      </w:r>
      <w:r w:rsidR="00C95251">
        <w:rPr>
          <w:rFonts w:ascii="Times New Roman" w:hAnsi="Times New Roman" w:cs="Times New Roman"/>
          <w:i/>
          <w:iCs/>
          <w:sz w:val="28"/>
          <w:szCs w:val="28"/>
        </w:rPr>
        <w:t>;</w:t>
      </w:r>
      <w:r w:rsidR="00C95251"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rPr>
        <w:t xml:space="preserve">đề nghị </w:t>
      </w:r>
      <w:r w:rsidRPr="007C5F22">
        <w:rPr>
          <w:rFonts w:ascii="Times New Roman" w:hAnsi="Times New Roman" w:cs="Times New Roman"/>
          <w:i/>
          <w:iCs/>
          <w:sz w:val="28"/>
          <w:szCs w:val="28"/>
          <w:lang w:val="vi-VN"/>
        </w:rPr>
        <w:t xml:space="preserve">cân nhắc quy định yêu cầu mỗi tổ chức, cá nhân phải có chuyên gia bảo vệ DLCN, đặc biệt với doanh nghiệp nhỏ và siêu nhỏ (chiếm 98% tổng số doanh nghiệp) </w:t>
      </w:r>
      <w:r w:rsidRPr="007C5F22">
        <w:rPr>
          <w:rFonts w:ascii="Times New Roman" w:hAnsi="Times New Roman" w:cs="Times New Roman"/>
          <w:i/>
          <w:iCs/>
          <w:sz w:val="28"/>
          <w:szCs w:val="28"/>
        </w:rPr>
        <w:t>sẽ</w:t>
      </w:r>
      <w:r w:rsidRPr="007C5F22">
        <w:rPr>
          <w:rFonts w:ascii="Times New Roman" w:hAnsi="Times New Roman" w:cs="Times New Roman"/>
          <w:i/>
          <w:iCs/>
          <w:sz w:val="28"/>
          <w:szCs w:val="28"/>
          <w:lang w:val="vi-VN"/>
        </w:rPr>
        <w:t xml:space="preserve"> gây tốn kém, tạo gánh nặng tuân thủ </w:t>
      </w:r>
      <w:r w:rsidRPr="007C5F22">
        <w:rPr>
          <w:rFonts w:ascii="Times New Roman" w:hAnsi="Times New Roman" w:cs="Times New Roman"/>
          <w:i/>
          <w:iCs/>
          <w:sz w:val="28"/>
          <w:szCs w:val="28"/>
        </w:rPr>
        <w:t xml:space="preserve">pháp luật </w:t>
      </w:r>
      <w:r w:rsidRPr="007C5F22">
        <w:rPr>
          <w:rFonts w:ascii="Times New Roman" w:hAnsi="Times New Roman" w:cs="Times New Roman"/>
          <w:i/>
          <w:iCs/>
          <w:sz w:val="28"/>
          <w:szCs w:val="28"/>
          <w:lang w:val="vi-VN"/>
        </w:rPr>
        <w:t>không cần thiết, dễ dẫn đến thực hiện hình thức, đối phó do thiếu chuyên gia và cơ chế công nhận</w:t>
      </w:r>
      <w:r w:rsidRPr="007C5F22">
        <w:rPr>
          <w:rFonts w:ascii="Times New Roman" w:hAnsi="Times New Roman" w:cs="Times New Roman"/>
          <w:i/>
          <w:iCs/>
          <w:sz w:val="28"/>
          <w:szCs w:val="28"/>
        </w:rPr>
        <w:t>; l</w:t>
      </w:r>
      <w:r w:rsidRPr="007C5F22">
        <w:rPr>
          <w:rFonts w:ascii="Times New Roman" w:hAnsi="Times New Roman" w:cs="Times New Roman"/>
          <w:i/>
          <w:iCs/>
          <w:sz w:val="28"/>
          <w:szCs w:val="28"/>
          <w:lang w:val="vi-VN"/>
        </w:rPr>
        <w:t xml:space="preserve">àm rõ tổ chức, doanh nghiệp nào cần tối thiểu 1 chuyên gia bảo vệ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w:t>
      </w:r>
      <w:r w:rsidRPr="007C5F22">
        <w:rPr>
          <w:rFonts w:ascii="Times New Roman" w:hAnsi="Times New Roman" w:cs="Times New Roman"/>
          <w:b/>
          <w:bCs/>
          <w:i/>
          <w:iCs/>
          <w:sz w:val="28"/>
          <w:szCs w:val="28"/>
          <w:lang w:val="vi-VN"/>
        </w:rPr>
        <w:t xml:space="preserve"> </w:t>
      </w:r>
      <w:r w:rsidRPr="007C5F22">
        <w:rPr>
          <w:rFonts w:ascii="Times New Roman" w:hAnsi="Times New Roman" w:cs="Times New Roman"/>
          <w:bCs/>
          <w:i/>
          <w:iCs/>
          <w:sz w:val="28"/>
          <w:szCs w:val="28"/>
        </w:rPr>
        <w:t xml:space="preserve">có ý kiến đề nghị </w:t>
      </w:r>
      <w:r w:rsidRPr="007C5F22">
        <w:rPr>
          <w:rFonts w:ascii="Times New Roman" w:hAnsi="Times New Roman" w:cs="Times New Roman"/>
          <w:i/>
          <w:iCs/>
          <w:sz w:val="28"/>
          <w:szCs w:val="28"/>
          <w:lang w:val="vi-VN"/>
        </w:rPr>
        <w:t xml:space="preserve">cân nhắc về quy mô, tiêu chuẩn và cơ chế </w:t>
      </w:r>
      <w:r w:rsidRPr="007C5F22">
        <w:rPr>
          <w:rFonts w:ascii="Times New Roman" w:hAnsi="Times New Roman" w:cs="Times New Roman"/>
          <w:i/>
          <w:iCs/>
          <w:sz w:val="28"/>
          <w:szCs w:val="28"/>
        </w:rPr>
        <w:t xml:space="preserve">chuyên gia bảo vệ DLCN </w:t>
      </w:r>
      <w:r w:rsidRPr="007C5F22">
        <w:rPr>
          <w:rFonts w:ascii="Times New Roman" w:hAnsi="Times New Roman" w:cs="Times New Roman"/>
          <w:i/>
          <w:iCs/>
          <w:sz w:val="28"/>
          <w:szCs w:val="28"/>
          <w:lang w:val="vi-VN"/>
        </w:rPr>
        <w:t>(đặc biệt ở cấp tỉnh, bộ, ngành)</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vì </w:t>
      </w:r>
      <w:r w:rsidRPr="007C5F22">
        <w:rPr>
          <w:rFonts w:ascii="Times New Roman" w:hAnsi="Times New Roman" w:cs="Times New Roman"/>
          <w:i/>
          <w:iCs/>
          <w:sz w:val="28"/>
          <w:szCs w:val="28"/>
        </w:rPr>
        <w:t xml:space="preserve">cho rằng </w:t>
      </w:r>
      <w:r w:rsidRPr="007C5F22">
        <w:rPr>
          <w:rFonts w:ascii="Times New Roman" w:hAnsi="Times New Roman" w:cs="Times New Roman"/>
          <w:i/>
          <w:iCs/>
          <w:sz w:val="28"/>
          <w:szCs w:val="28"/>
          <w:lang w:val="vi-VN"/>
        </w:rPr>
        <w:t>đội ngũ chuyên gia công nghệ trong cơ quan nhà nước còn thiếu</w:t>
      </w:r>
      <w:r w:rsidRPr="007C5F22">
        <w:rPr>
          <w:rFonts w:ascii="Times New Roman" w:hAnsi="Times New Roman" w:cs="Times New Roman"/>
          <w:i/>
          <w:iCs/>
          <w:sz w:val="28"/>
          <w:szCs w:val="28"/>
          <w:lang w:val="en-GB"/>
        </w:rPr>
        <w:t xml:space="preserve">; </w:t>
      </w:r>
      <w:r w:rsidRPr="007C5F22">
        <w:rPr>
          <w:rFonts w:ascii="Times New Roman" w:hAnsi="Times New Roman" w:cs="Times New Roman"/>
          <w:i/>
          <w:iCs/>
          <w:sz w:val="28"/>
          <w:szCs w:val="28"/>
        </w:rPr>
        <w:t xml:space="preserve">đề nghị </w:t>
      </w:r>
      <w:r w:rsidRPr="007C5F22">
        <w:rPr>
          <w:rFonts w:ascii="Times New Roman" w:hAnsi="Times New Roman" w:cs="Times New Roman"/>
          <w:i/>
          <w:iCs/>
          <w:sz w:val="28"/>
          <w:szCs w:val="28"/>
          <w:lang w:val="vi-VN"/>
        </w:rPr>
        <w:t>không quy định miễn trừ tại điều khoản chuyển tiếp (Điều 68) mà đưa vào Điều 39.</w:t>
      </w:r>
      <w:r w:rsidR="00C95251">
        <w:rPr>
          <w:rFonts w:ascii="Times New Roman" w:hAnsi="Times New Roman" w:cs="Times New Roman"/>
          <w:i/>
          <w:iCs/>
          <w:sz w:val="28"/>
          <w:szCs w:val="28"/>
        </w:rPr>
        <w:t xml:space="preserve"> </w:t>
      </w:r>
      <w:r w:rsidR="00C95251" w:rsidRPr="007C5F22">
        <w:rPr>
          <w:rFonts w:ascii="Times New Roman" w:hAnsi="Times New Roman" w:cs="Times New Roman"/>
          <w:i/>
          <w:iCs/>
          <w:sz w:val="28"/>
          <w:szCs w:val="28"/>
          <w:lang w:val="vi-VN"/>
        </w:rPr>
        <w:t xml:space="preserve">Có ý kiến đề nghị bổ sung quy định về cơ quan hoặc tổ chức cấp chứng nhận cho chuyên gia bảo vệ DLCN, vì </w:t>
      </w:r>
      <w:r w:rsidR="00C95251" w:rsidRPr="007C5F22">
        <w:rPr>
          <w:rFonts w:ascii="Times New Roman" w:hAnsi="Times New Roman" w:cs="Times New Roman"/>
          <w:i/>
          <w:iCs/>
          <w:sz w:val="28"/>
          <w:szCs w:val="28"/>
        </w:rPr>
        <w:t>trong dự thảo Luật</w:t>
      </w:r>
      <w:r w:rsidR="00C95251" w:rsidRPr="007C5F22">
        <w:rPr>
          <w:rFonts w:ascii="Times New Roman" w:hAnsi="Times New Roman" w:cs="Times New Roman"/>
          <w:i/>
          <w:iCs/>
          <w:sz w:val="28"/>
          <w:szCs w:val="28"/>
          <w:lang w:val="vi-VN"/>
        </w:rPr>
        <w:t xml:space="preserve"> chưa có quy định cụ thể về việc công nhận chuyên gia; làm rõ điều kiện cấp chứng nhận cho chuyên gia chỉ có năng lực công nghệ hoặc pháp lý (khoản 2 và khoản 3), vì khoản 1 liệt kê 3 nhóm nhưng khoản 2</w:t>
      </w:r>
      <w:r w:rsidR="00C95251" w:rsidRPr="007C5F22">
        <w:rPr>
          <w:rFonts w:ascii="Times New Roman" w:hAnsi="Times New Roman" w:cs="Times New Roman"/>
          <w:i/>
          <w:iCs/>
          <w:sz w:val="28"/>
          <w:szCs w:val="28"/>
        </w:rPr>
        <w:t xml:space="preserve"> và khoản</w:t>
      </w:r>
      <w:r w:rsidR="00C95251" w:rsidRPr="007C5F22">
        <w:rPr>
          <w:rFonts w:ascii="Times New Roman" w:hAnsi="Times New Roman" w:cs="Times New Roman"/>
          <w:i/>
          <w:iCs/>
          <w:sz w:val="28"/>
          <w:szCs w:val="28"/>
          <w:lang w:val="vi-VN"/>
        </w:rPr>
        <w:t xml:space="preserve"> 3 </w:t>
      </w:r>
      <w:r w:rsidR="00C95251" w:rsidRPr="007C5F22">
        <w:rPr>
          <w:rFonts w:ascii="Times New Roman" w:hAnsi="Times New Roman" w:cs="Times New Roman"/>
          <w:i/>
          <w:iCs/>
          <w:sz w:val="28"/>
          <w:szCs w:val="28"/>
        </w:rPr>
        <w:t xml:space="preserve">lại quy định </w:t>
      </w:r>
      <w:r w:rsidR="00C95251" w:rsidRPr="007C5F22">
        <w:rPr>
          <w:rFonts w:ascii="Times New Roman" w:hAnsi="Times New Roman" w:cs="Times New Roman"/>
          <w:i/>
          <w:iCs/>
          <w:sz w:val="28"/>
          <w:szCs w:val="28"/>
          <w:lang w:val="vi-VN"/>
        </w:rPr>
        <w:t>chưa đầy đủ.</w:t>
      </w:r>
    </w:p>
    <w:p w14:paraId="552092E1" w14:textId="103C6168" w:rsidR="00B1401C" w:rsidRPr="007C5F22" w:rsidRDefault="00C35060" w:rsidP="000E13D3">
      <w:pPr>
        <w:spacing w:before="120" w:after="120" w:line="247" w:lineRule="auto"/>
        <w:ind w:firstLine="720"/>
        <w:jc w:val="both"/>
        <w:rPr>
          <w:rFonts w:ascii="Times New Roman" w:hAnsi="Times New Roman" w:cs="Times New Roman"/>
          <w:iCs/>
          <w:sz w:val="28"/>
          <w:szCs w:val="28"/>
        </w:rPr>
      </w:pPr>
      <w:r w:rsidRPr="007C5F22">
        <w:rPr>
          <w:rFonts w:ascii="Times New Roman" w:hAnsi="Times New Roman" w:cs="Times New Roman"/>
          <w:i/>
          <w:iCs/>
          <w:sz w:val="28"/>
          <w:szCs w:val="28"/>
          <w:lang w:val="vi-VN"/>
        </w:rPr>
        <w:t>- Điều 41, c</w:t>
      </w:r>
      <w:r w:rsidR="00B1401C" w:rsidRPr="007C5F22">
        <w:rPr>
          <w:rFonts w:ascii="Times New Roman" w:hAnsi="Times New Roman" w:cs="Times New Roman"/>
          <w:i/>
          <w:iCs/>
          <w:sz w:val="28"/>
          <w:szCs w:val="28"/>
          <w:lang w:val="vi-VN"/>
        </w:rPr>
        <w:t xml:space="preserve">ó ý kiến </w:t>
      </w:r>
      <w:r w:rsidR="00B1401C" w:rsidRPr="007C5F22">
        <w:rPr>
          <w:rFonts w:ascii="Times New Roman" w:hAnsi="Times New Roman" w:cs="Times New Roman"/>
          <w:i/>
          <w:iCs/>
          <w:sz w:val="28"/>
          <w:szCs w:val="28"/>
        </w:rPr>
        <w:t xml:space="preserve">cho rằng, có </w:t>
      </w:r>
      <w:r w:rsidR="00B1401C" w:rsidRPr="007C5F22">
        <w:rPr>
          <w:rFonts w:ascii="Times New Roman" w:hAnsi="Times New Roman" w:cs="Times New Roman"/>
          <w:i/>
          <w:iCs/>
          <w:sz w:val="28"/>
          <w:szCs w:val="28"/>
          <w:lang w:val="vi-VN"/>
        </w:rPr>
        <w:t>sự mâu thuẫn giữa khoản 2 (chứng nhận cho tổ chức, doanh nghiệp) và khoản 3 (chứng nhận cho cá nhân)</w:t>
      </w:r>
      <w:r w:rsidR="00B1401C" w:rsidRPr="007C5F22">
        <w:rPr>
          <w:rFonts w:ascii="Times New Roman" w:hAnsi="Times New Roman" w:cs="Times New Roman"/>
          <w:i/>
          <w:iCs/>
          <w:sz w:val="28"/>
          <w:szCs w:val="28"/>
        </w:rPr>
        <w:t xml:space="preserve">, nên </w:t>
      </w:r>
      <w:r w:rsidR="00B1401C" w:rsidRPr="007C5F22">
        <w:rPr>
          <w:rFonts w:ascii="Times New Roman" w:hAnsi="Times New Roman" w:cs="Times New Roman"/>
          <w:i/>
          <w:iCs/>
          <w:sz w:val="28"/>
          <w:szCs w:val="28"/>
          <w:lang w:val="vi-VN"/>
        </w:rPr>
        <w:t>đề nghị rà soát để đảm bảo tính thống nhất.</w:t>
      </w:r>
      <w:r w:rsidR="00B1401C" w:rsidRPr="007C5F22">
        <w:rPr>
          <w:rFonts w:ascii="Times New Roman" w:hAnsi="Times New Roman" w:cs="Times New Roman"/>
          <w:i/>
          <w:iCs/>
          <w:sz w:val="28"/>
          <w:szCs w:val="28"/>
          <w:lang w:val="en-GB"/>
        </w:rPr>
        <w:t xml:space="preserve"> </w:t>
      </w:r>
      <w:r w:rsidR="00B1401C" w:rsidRPr="007C5F22">
        <w:rPr>
          <w:rFonts w:ascii="Times New Roman" w:hAnsi="Times New Roman" w:cs="Times New Roman"/>
          <w:i/>
          <w:iCs/>
          <w:spacing w:val="4"/>
          <w:sz w:val="28"/>
          <w:szCs w:val="28"/>
          <w:lang w:val="vi-VN"/>
        </w:rPr>
        <w:t>Có ý kiến đề nghị làm rõ tiêu chí xác định tổ chức đủ năng lực và cơ quan chuyên trách cấp chứng nhận để tránh tiêu cực, cạnh tranh không lành mạnh.</w:t>
      </w:r>
    </w:p>
    <w:p w14:paraId="45BF1C5B" w14:textId="1135AA39" w:rsidR="00C35060" w:rsidRPr="007C5F22" w:rsidRDefault="00C35060"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Điều 42, </w:t>
      </w:r>
      <w:r w:rsidRPr="007C5F22">
        <w:rPr>
          <w:rFonts w:ascii="Times New Roman" w:hAnsi="Times New Roman" w:cs="Times New Roman"/>
          <w:i/>
          <w:iCs/>
          <w:sz w:val="28"/>
          <w:szCs w:val="28"/>
        </w:rPr>
        <w:t xml:space="preserve">có ý kiến </w:t>
      </w:r>
      <w:r w:rsidRPr="007C5F22">
        <w:rPr>
          <w:rFonts w:ascii="Times New Roman" w:hAnsi="Times New Roman" w:cs="Times New Roman"/>
          <w:i/>
          <w:iCs/>
          <w:sz w:val="28"/>
          <w:szCs w:val="28"/>
          <w:lang w:val="vi-VN"/>
        </w:rPr>
        <w:t xml:space="preserve">đề nghị làm rõ mối liên hệ giữa tổ chức bảo vệ DLCN </w:t>
      </w:r>
      <w:r w:rsidRPr="003A7B26">
        <w:rPr>
          <w:rFonts w:ascii="Times New Roman Italic" w:hAnsi="Times New Roman Italic" w:cs="Times New Roman"/>
          <w:i/>
          <w:iCs/>
          <w:spacing w:val="-2"/>
          <w:sz w:val="28"/>
          <w:szCs w:val="28"/>
          <w:lang w:val="vi-VN"/>
        </w:rPr>
        <w:t>và xếp hạng tín nhiệm</w:t>
      </w:r>
      <w:r w:rsidRPr="003A7B26">
        <w:rPr>
          <w:rFonts w:ascii="Times New Roman Italic" w:hAnsi="Times New Roman Italic" w:cs="Times New Roman"/>
          <w:i/>
          <w:iCs/>
          <w:spacing w:val="-2"/>
          <w:sz w:val="28"/>
          <w:szCs w:val="28"/>
        </w:rPr>
        <w:t xml:space="preserve"> bảo vệ DLCN</w:t>
      </w:r>
      <w:r w:rsidRPr="003A7B26">
        <w:rPr>
          <w:rFonts w:ascii="Times New Roman Italic" w:hAnsi="Times New Roman Italic" w:cs="Times New Roman"/>
          <w:i/>
          <w:iCs/>
          <w:spacing w:val="-2"/>
          <w:sz w:val="28"/>
          <w:szCs w:val="28"/>
          <w:lang w:val="vi-VN"/>
        </w:rPr>
        <w:t>, vì</w:t>
      </w:r>
      <w:r w:rsidRPr="003A7B26">
        <w:rPr>
          <w:rFonts w:ascii="Times New Roman Italic" w:hAnsi="Times New Roman Italic" w:cs="Times New Roman"/>
          <w:i/>
          <w:iCs/>
          <w:spacing w:val="-2"/>
          <w:sz w:val="28"/>
          <w:szCs w:val="28"/>
        </w:rPr>
        <w:t xml:space="preserve"> cho rằng</w:t>
      </w:r>
      <w:r w:rsidRPr="003A7B26">
        <w:rPr>
          <w:rFonts w:ascii="Times New Roman Italic" w:hAnsi="Times New Roman Italic" w:cs="Times New Roman"/>
          <w:i/>
          <w:iCs/>
          <w:spacing w:val="-2"/>
          <w:sz w:val="28"/>
          <w:szCs w:val="28"/>
          <w:lang w:val="vi-VN"/>
        </w:rPr>
        <w:t xml:space="preserve"> </w:t>
      </w:r>
      <w:r w:rsidRPr="003A7B26">
        <w:rPr>
          <w:rFonts w:ascii="Times New Roman Italic" w:hAnsi="Times New Roman Italic" w:cs="Times New Roman"/>
          <w:i/>
          <w:iCs/>
          <w:spacing w:val="-2"/>
          <w:sz w:val="28"/>
          <w:szCs w:val="28"/>
        </w:rPr>
        <w:t xml:space="preserve">các </w:t>
      </w:r>
      <w:r w:rsidRPr="003A7B26">
        <w:rPr>
          <w:rFonts w:ascii="Times New Roman Italic" w:hAnsi="Times New Roman Italic" w:cs="Times New Roman"/>
          <w:i/>
          <w:iCs/>
          <w:spacing w:val="-2"/>
          <w:sz w:val="28"/>
          <w:szCs w:val="28"/>
          <w:lang w:val="vi-VN"/>
        </w:rPr>
        <w:t xml:space="preserve">quy định </w:t>
      </w:r>
      <w:r w:rsidRPr="003A7B26">
        <w:rPr>
          <w:rFonts w:ascii="Times New Roman Italic" w:hAnsi="Times New Roman Italic" w:cs="Times New Roman"/>
          <w:i/>
          <w:iCs/>
          <w:spacing w:val="-2"/>
          <w:sz w:val="28"/>
          <w:szCs w:val="28"/>
        </w:rPr>
        <w:t xml:space="preserve">này trong dự thảo Luật còn </w:t>
      </w:r>
      <w:r w:rsidRPr="003A7B26">
        <w:rPr>
          <w:rFonts w:ascii="Times New Roman Italic" w:hAnsi="Times New Roman Italic" w:cs="Times New Roman"/>
          <w:i/>
          <w:iCs/>
          <w:spacing w:val="-2"/>
          <w:sz w:val="28"/>
          <w:szCs w:val="28"/>
          <w:lang w:val="vi-VN"/>
        </w:rPr>
        <w:t>thiếu sự thống nhất; làm rõ điều kiện, trách nhiệm, chi phí khi tham gia đánh giá, xếp hạng tín nhiệm và giao Chính phủ quy định chi tiết; làm rõ tiêu chí “đủ năng lực” và “xếp hạng tín nhiệm” tại Điều 41 và Điều 42; cân nhắc quy định yêu</w:t>
      </w:r>
      <w:r w:rsidRPr="007C5F22">
        <w:rPr>
          <w:rFonts w:ascii="Times New Roman" w:hAnsi="Times New Roman" w:cs="Times New Roman"/>
          <w:i/>
          <w:iCs/>
          <w:sz w:val="28"/>
          <w:szCs w:val="28"/>
          <w:lang w:val="vi-VN"/>
        </w:rPr>
        <w:t xml:space="preserve"> cầu “đạt tín nhiệm tối thiểu” đối với tổ chức, doanh nghiệp mới thành lập.</w:t>
      </w:r>
    </w:p>
    <w:p w14:paraId="524D8CB7" w14:textId="512AC08E" w:rsidR="00C35060" w:rsidRPr="007C5F22" w:rsidRDefault="00C35060"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Điều 44, có ý kiến đề nghị giao Chính phủ quy định chi tiết về dịch vụ xử lý dữ liệu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vi-VN"/>
        </w:rPr>
        <w:tab/>
      </w:r>
    </w:p>
    <w:p w14:paraId="79B0CE59" w14:textId="6E9C3BEE" w:rsidR="001A6715" w:rsidRPr="007C5F22" w:rsidRDefault="00C95251" w:rsidP="000E13D3">
      <w:pPr>
        <w:spacing w:before="120" w:after="120" w:line="247"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sv-SE"/>
        </w:rPr>
        <w:t xml:space="preserve">Để quán triệt quan điểm, tư duy đổi mới trong công tác xây dựng pháp luật, </w:t>
      </w:r>
      <w:r w:rsidR="001A6715" w:rsidRPr="007C5F22">
        <w:rPr>
          <w:rFonts w:ascii="Times New Roman" w:hAnsi="Times New Roman" w:cs="Times New Roman"/>
          <w:sz w:val="28"/>
          <w:szCs w:val="28"/>
          <w:lang w:val="vi-VN"/>
        </w:rPr>
        <w:t xml:space="preserve">UBTVQH đã chỉ đạo </w:t>
      </w:r>
      <w:r w:rsidR="00130708">
        <w:rPr>
          <w:rFonts w:ascii="Times New Roman" w:hAnsi="Times New Roman" w:cs="Times New Roman"/>
          <w:sz w:val="28"/>
          <w:szCs w:val="28"/>
          <w:lang w:val="vi-VN"/>
        </w:rPr>
        <w:t>bỏ</w:t>
      </w:r>
      <w:r w:rsidR="001A6715" w:rsidRPr="007C5F22">
        <w:rPr>
          <w:rFonts w:ascii="Times New Roman" w:hAnsi="Times New Roman" w:cs="Times New Roman"/>
          <w:sz w:val="28"/>
          <w:szCs w:val="28"/>
          <w:lang w:val="vi-VN"/>
        </w:rPr>
        <w:t xml:space="preserve"> các điều quy định về </w:t>
      </w:r>
      <w:r w:rsidR="00566103" w:rsidRPr="007C5F22">
        <w:rPr>
          <w:rFonts w:ascii="Times New Roman" w:hAnsi="Times New Roman" w:cs="Times New Roman"/>
          <w:sz w:val="28"/>
          <w:szCs w:val="28"/>
          <w:lang w:val="sv-SE"/>
        </w:rPr>
        <w:t>Tổ chức bảo vệ DLCN (Điều 41), Chuyên gia bảo vệ DLCN (Điều 39), Kinh doanh dịch vụ Tổ chức bảo vệ DLCN (Điều 42)</w:t>
      </w:r>
      <w:bookmarkStart w:id="5" w:name="_Toc194571463"/>
      <w:r w:rsidR="00566103" w:rsidRPr="007C5F22">
        <w:rPr>
          <w:rFonts w:ascii="Times New Roman" w:hAnsi="Times New Roman" w:cs="Times New Roman"/>
          <w:sz w:val="28"/>
          <w:szCs w:val="28"/>
          <w:lang w:val="sv-SE"/>
        </w:rPr>
        <w:t xml:space="preserve">, </w:t>
      </w:r>
      <w:bookmarkEnd w:id="5"/>
      <w:r w:rsidR="001A6715" w:rsidRPr="007C5F22">
        <w:rPr>
          <w:rFonts w:ascii="Times New Roman" w:hAnsi="Times New Roman" w:cs="Times New Roman"/>
          <w:sz w:val="28"/>
          <w:szCs w:val="28"/>
          <w:lang w:val="sv-SE"/>
        </w:rPr>
        <w:t xml:space="preserve">dịch vụ xử lý </w:t>
      </w:r>
      <w:r w:rsidR="00FB511F" w:rsidRPr="007C5F22">
        <w:rPr>
          <w:rFonts w:ascii="Times New Roman" w:hAnsi="Times New Roman" w:cs="Times New Roman"/>
          <w:sz w:val="28"/>
          <w:szCs w:val="28"/>
          <w:lang w:val="sv-SE"/>
        </w:rPr>
        <w:t>DLCN</w:t>
      </w:r>
      <w:r w:rsidR="001A6715" w:rsidRPr="007C5F22">
        <w:rPr>
          <w:rFonts w:ascii="Times New Roman" w:hAnsi="Times New Roman" w:cs="Times New Roman"/>
          <w:sz w:val="28"/>
          <w:szCs w:val="28"/>
          <w:lang w:val="sv-SE"/>
        </w:rPr>
        <w:t xml:space="preserve"> (Điều 44) và</w:t>
      </w:r>
      <w:r w:rsidR="001A6715" w:rsidRPr="007C5F22">
        <w:rPr>
          <w:rFonts w:ascii="Times New Roman" w:hAnsi="Times New Roman" w:cs="Times New Roman"/>
          <w:sz w:val="28"/>
          <w:szCs w:val="28"/>
          <w:lang w:val="vi-VN"/>
        </w:rPr>
        <w:t xml:space="preserve"> chuyển về quy định chung, quy định khung tại Điều 34 dự thảo Luật đã tiếp thu, chỉnh lý và </w:t>
      </w:r>
      <w:r w:rsidR="002132AC">
        <w:rPr>
          <w:rFonts w:ascii="Times New Roman" w:hAnsi="Times New Roman" w:cs="Times New Roman"/>
          <w:sz w:val="28"/>
          <w:szCs w:val="28"/>
        </w:rPr>
        <w:t xml:space="preserve">tại khoản 4 </w:t>
      </w:r>
      <w:r w:rsidR="001A6715" w:rsidRPr="007C5F22">
        <w:rPr>
          <w:rFonts w:ascii="Times New Roman" w:hAnsi="Times New Roman" w:cs="Times New Roman"/>
          <w:sz w:val="28"/>
          <w:szCs w:val="28"/>
          <w:lang w:val="vi-VN"/>
        </w:rPr>
        <w:t xml:space="preserve">giao </w:t>
      </w:r>
      <w:r w:rsidR="001A6715" w:rsidRPr="007C5F22">
        <w:rPr>
          <w:rFonts w:ascii="Times New Roman" w:hAnsi="Times New Roman" w:cs="Times New Roman"/>
          <w:i/>
          <w:iCs/>
          <w:sz w:val="28"/>
          <w:szCs w:val="28"/>
          <w:lang w:val="vi-VN"/>
        </w:rPr>
        <w:t>“Chính phủ quy định cụ thể dịch vụ tổ chức bảo vệ cá nhân, dịch vụ chuyên gia bảo vệ dữ liệu cá nhân, dịch vụ phân tích, tổng hợp dữ liệu cá nhân, nhiệm vụ của bộ phận, nhân sự bảo vệ dữ liệu cá nhân trong cơ quan, tổ chức, doanh nghiệp”</w:t>
      </w:r>
      <w:r w:rsidR="001A6715" w:rsidRPr="007C5F22">
        <w:rPr>
          <w:rFonts w:ascii="Times New Roman" w:hAnsi="Times New Roman" w:cs="Times New Roman"/>
          <w:sz w:val="28"/>
          <w:szCs w:val="28"/>
          <w:lang w:val="vi-VN"/>
        </w:rPr>
        <w:t>.</w:t>
      </w:r>
    </w:p>
    <w:p w14:paraId="695FA2AD" w14:textId="1F3CDC38"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cho quy định miễn trừ 5 năm cho doanh nghiệp nhỏ, khởi nghiệp </w:t>
      </w:r>
      <w:r w:rsidR="00DC616D">
        <w:rPr>
          <w:rFonts w:ascii="Times New Roman" w:hAnsi="Times New Roman" w:cs="Times New Roman"/>
          <w:i/>
          <w:iCs/>
          <w:sz w:val="28"/>
          <w:szCs w:val="28"/>
          <w:lang w:val="vi-VN"/>
        </w:rPr>
        <w:t>tại khoản</w:t>
      </w:r>
      <w:r w:rsidRPr="007C5F22">
        <w:rPr>
          <w:rFonts w:ascii="Times New Roman" w:hAnsi="Times New Roman" w:cs="Times New Roman"/>
          <w:i/>
          <w:iCs/>
          <w:sz w:val="28"/>
          <w:szCs w:val="28"/>
          <w:lang w:val="vi-VN"/>
        </w:rPr>
        <w:t xml:space="preserve"> 2 và khoản 3 </w:t>
      </w:r>
      <w:r w:rsidR="001A6715" w:rsidRPr="007C5F22">
        <w:rPr>
          <w:rFonts w:ascii="Times New Roman" w:hAnsi="Times New Roman" w:cs="Times New Roman"/>
          <w:i/>
          <w:iCs/>
          <w:sz w:val="28"/>
          <w:szCs w:val="28"/>
          <w:lang w:val="vi-VN"/>
        </w:rPr>
        <w:t xml:space="preserve">Điều 39 </w:t>
      </w:r>
      <w:r w:rsidRPr="007C5F22">
        <w:rPr>
          <w:rFonts w:ascii="Times New Roman" w:hAnsi="Times New Roman" w:cs="Times New Roman"/>
          <w:i/>
          <w:iCs/>
          <w:sz w:val="28"/>
          <w:szCs w:val="28"/>
          <w:lang w:val="vi-VN"/>
        </w:rPr>
        <w:t xml:space="preserve">là thiếu tính khả thi, tăng chi phí cho doanh nghiệp, vì cho rằng quy định này mâu thuẫn với chủ trương giảm chi phí cho </w:t>
      </w:r>
      <w:r w:rsidRPr="007C5F22">
        <w:rPr>
          <w:rFonts w:ascii="Times New Roman" w:hAnsi="Times New Roman" w:cs="Times New Roman"/>
          <w:i/>
          <w:iCs/>
          <w:sz w:val="28"/>
          <w:szCs w:val="28"/>
          <w:lang w:val="vi-VN"/>
        </w:rPr>
        <w:lastRenderedPageBreak/>
        <w:t>doanh nghiệp nhỏ theo Nghị quyết số 68-NQ/TW</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ngày 4/5/2025 của Bộ Chính trị về phát triển kinh</w:t>
      </w:r>
      <w:r w:rsidRPr="007C5F22">
        <w:rPr>
          <w:rFonts w:ascii="Times New Roman" w:hAnsi="Times New Roman" w:cs="Times New Roman"/>
          <w:i/>
          <w:iCs/>
          <w:color w:val="152C4A"/>
          <w:sz w:val="28"/>
          <w:szCs w:val="28"/>
        </w:rPr>
        <w:t xml:space="preserve"> tế tư nhân</w:t>
      </w:r>
      <w:r w:rsidR="00474618" w:rsidRPr="007C5F22">
        <w:rPr>
          <w:rFonts w:ascii="Times New Roman" w:hAnsi="Times New Roman" w:cs="Times New Roman"/>
          <w:i/>
          <w:iCs/>
          <w:sz w:val="28"/>
          <w:szCs w:val="28"/>
          <w:lang w:val="vi-VN"/>
        </w:rPr>
        <w:t>.</w:t>
      </w:r>
    </w:p>
    <w:p w14:paraId="14F0BFB6" w14:textId="2FE6D942" w:rsidR="00957568" w:rsidRPr="007C5F22" w:rsidRDefault="00957568" w:rsidP="000E13D3">
      <w:pPr>
        <w:spacing w:before="120" w:after="120" w:line="247" w:lineRule="auto"/>
        <w:ind w:firstLine="720"/>
        <w:jc w:val="both"/>
        <w:rPr>
          <w:rFonts w:ascii="Times New Roman" w:hAnsi="Times New Roman" w:cs="Times New Roman"/>
          <w:iCs/>
          <w:sz w:val="28"/>
          <w:szCs w:val="28"/>
        </w:rPr>
      </w:pPr>
      <w:r w:rsidRPr="007C5F22">
        <w:rPr>
          <w:rFonts w:ascii="Times New Roman" w:hAnsi="Times New Roman" w:cs="Times New Roman"/>
          <w:iCs/>
          <w:sz w:val="28"/>
          <w:szCs w:val="28"/>
        </w:rPr>
        <w:t xml:space="preserve">UBTVQH xin báo cáo như sau: </w:t>
      </w:r>
      <w:r w:rsidR="001A6715" w:rsidRPr="007C5F22">
        <w:rPr>
          <w:rFonts w:ascii="Times New Roman" w:hAnsi="Times New Roman" w:cs="Times New Roman"/>
          <w:iCs/>
          <w:sz w:val="28"/>
          <w:szCs w:val="28"/>
        </w:rPr>
        <w:t>Nội</w:t>
      </w:r>
      <w:r w:rsidR="001A6715" w:rsidRPr="007C5F22">
        <w:rPr>
          <w:rFonts w:ascii="Times New Roman" w:hAnsi="Times New Roman" w:cs="Times New Roman"/>
          <w:iCs/>
          <w:sz w:val="28"/>
          <w:szCs w:val="28"/>
          <w:lang w:val="vi-VN"/>
        </w:rPr>
        <w:t xml:space="preserve"> dung này đã được chỉnh lý </w:t>
      </w:r>
      <w:r w:rsidR="00DC616D">
        <w:rPr>
          <w:rFonts w:ascii="Times New Roman" w:hAnsi="Times New Roman" w:cs="Times New Roman"/>
          <w:iCs/>
          <w:sz w:val="28"/>
          <w:szCs w:val="28"/>
          <w:lang w:val="vi-VN"/>
        </w:rPr>
        <w:t>tại khoản</w:t>
      </w:r>
      <w:r w:rsidRPr="007C5F22">
        <w:rPr>
          <w:rFonts w:ascii="Times New Roman" w:hAnsi="Times New Roman" w:cs="Times New Roman"/>
          <w:iCs/>
          <w:sz w:val="28"/>
          <w:szCs w:val="28"/>
        </w:rPr>
        <w:t xml:space="preserve"> 4</w:t>
      </w:r>
      <w:r w:rsidR="00474618" w:rsidRPr="007C5F22">
        <w:rPr>
          <w:rFonts w:ascii="Times New Roman" w:hAnsi="Times New Roman" w:cs="Times New Roman"/>
          <w:iCs/>
          <w:sz w:val="28"/>
          <w:szCs w:val="28"/>
          <w:lang w:val="vi-VN"/>
        </w:rPr>
        <w:t xml:space="preserve"> và</w:t>
      </w:r>
      <w:r w:rsidRPr="007C5F22">
        <w:rPr>
          <w:rFonts w:ascii="Times New Roman" w:hAnsi="Times New Roman" w:cs="Times New Roman"/>
          <w:iCs/>
          <w:sz w:val="28"/>
          <w:szCs w:val="28"/>
        </w:rPr>
        <w:t xml:space="preserve"> khoản 5 Điều 34 </w:t>
      </w:r>
      <w:r w:rsidR="001A6715" w:rsidRPr="007C5F22">
        <w:rPr>
          <w:rFonts w:ascii="Times New Roman" w:hAnsi="Times New Roman" w:cs="Times New Roman"/>
          <w:iCs/>
          <w:sz w:val="28"/>
          <w:szCs w:val="28"/>
        </w:rPr>
        <w:t>dự thảo Luật đã tiếp thu, chỉnh lý</w:t>
      </w:r>
      <w:r w:rsidRPr="007C5F22">
        <w:rPr>
          <w:rFonts w:ascii="Times New Roman" w:hAnsi="Times New Roman" w:cs="Times New Roman"/>
          <w:iCs/>
          <w:sz w:val="28"/>
          <w:szCs w:val="28"/>
        </w:rPr>
        <w:t xml:space="preserve"> quy định mang tính phân loại doanh nghiệp được miễn trừ trong 5 năm đầu thành lập và doanh nghiệp, hộ kinh doanh được miễn trừ hoàn toàn nghĩa vụ phải có nhân sự, chuyên gia </w:t>
      </w:r>
      <w:r w:rsidR="00FB511F" w:rsidRPr="007C5F22">
        <w:rPr>
          <w:rFonts w:ascii="Times New Roman" w:hAnsi="Times New Roman" w:cs="Times New Roman"/>
          <w:iCs/>
          <w:sz w:val="28"/>
          <w:szCs w:val="28"/>
        </w:rPr>
        <w:t>BVDLCN</w:t>
      </w:r>
      <w:r w:rsidRPr="007C5F22">
        <w:rPr>
          <w:rFonts w:ascii="Times New Roman" w:hAnsi="Times New Roman" w:cs="Times New Roman"/>
          <w:iCs/>
          <w:sz w:val="28"/>
          <w:szCs w:val="28"/>
        </w:rPr>
        <w:t xml:space="preserve">. Bên cạnh đó, quy định về chuyên gia </w:t>
      </w:r>
      <w:r w:rsidR="00FB511F" w:rsidRPr="007C5F22">
        <w:rPr>
          <w:rFonts w:ascii="Times New Roman" w:hAnsi="Times New Roman" w:cs="Times New Roman"/>
          <w:iCs/>
          <w:sz w:val="28"/>
          <w:szCs w:val="28"/>
        </w:rPr>
        <w:t>BVDLCN</w:t>
      </w:r>
      <w:r w:rsidRPr="007C5F22">
        <w:rPr>
          <w:rFonts w:ascii="Times New Roman" w:hAnsi="Times New Roman" w:cs="Times New Roman"/>
          <w:iCs/>
          <w:sz w:val="28"/>
          <w:szCs w:val="28"/>
        </w:rPr>
        <w:t xml:space="preserve"> cũng được chuyển từ quy định bắt buộc sang quy định lựa chọn, có thể chỉ định nhân sự nội bộ thực hiện nhiệm vụ này để doanh nghiệp có quyền lựa chọn phù hợp với quy mô, năng lực và tình hình tài chính. Tham khảo kinh nghiệm các nước ASEAN như Singapore, Thái Lan, sau một thời gian thi hành luật </w:t>
      </w:r>
      <w:r w:rsidR="00FB511F" w:rsidRPr="007C5F22">
        <w:rPr>
          <w:rFonts w:ascii="Times New Roman" w:hAnsi="Times New Roman" w:cs="Times New Roman"/>
          <w:iCs/>
          <w:sz w:val="28"/>
          <w:szCs w:val="28"/>
        </w:rPr>
        <w:t>BVDLCN</w:t>
      </w:r>
      <w:r w:rsidRPr="007C5F22">
        <w:rPr>
          <w:rFonts w:ascii="Times New Roman" w:hAnsi="Times New Roman" w:cs="Times New Roman"/>
          <w:iCs/>
          <w:sz w:val="28"/>
          <w:szCs w:val="28"/>
        </w:rPr>
        <w:t xml:space="preserve">, quy định về việc chỉ định bộ phận, nhân sự hay chuyên gia </w:t>
      </w:r>
      <w:r w:rsidR="00FB511F" w:rsidRPr="007C5F22">
        <w:rPr>
          <w:rFonts w:ascii="Times New Roman" w:hAnsi="Times New Roman" w:cs="Times New Roman"/>
          <w:iCs/>
          <w:sz w:val="28"/>
          <w:szCs w:val="28"/>
        </w:rPr>
        <w:t>BVDLCN</w:t>
      </w:r>
      <w:r w:rsidRPr="007C5F22">
        <w:rPr>
          <w:rFonts w:ascii="Times New Roman" w:hAnsi="Times New Roman" w:cs="Times New Roman"/>
          <w:iCs/>
          <w:sz w:val="28"/>
          <w:szCs w:val="28"/>
        </w:rPr>
        <w:t xml:space="preserve"> của mỗi tổ chức, doanh nghiệp đã được chuyển từ không bắt buộc sang bắt buộc. Điều này cho thấy </w:t>
      </w:r>
      <w:r w:rsidR="00FB511F" w:rsidRPr="007C5F22">
        <w:rPr>
          <w:rFonts w:ascii="Times New Roman" w:hAnsi="Times New Roman" w:cs="Times New Roman"/>
          <w:iCs/>
          <w:sz w:val="28"/>
          <w:szCs w:val="28"/>
        </w:rPr>
        <w:t>BVDLCN</w:t>
      </w:r>
      <w:r w:rsidRPr="007C5F22">
        <w:rPr>
          <w:rFonts w:ascii="Times New Roman" w:hAnsi="Times New Roman" w:cs="Times New Roman"/>
          <w:iCs/>
          <w:sz w:val="28"/>
          <w:szCs w:val="28"/>
        </w:rPr>
        <w:t xml:space="preserve"> trong bối cảnh hoạt động xử lý diễn ra đa dạng, phức tạp, xuyên biên giới, đan xen giữa môi trường truyền thống và môi trường điện tử là một nhiệm vụ khó, mang tính chuyên môn sâu, đòi hỏi hình thành một ngành nghề, đội ngũ chuyên biệt để thực hiện công tác này. </w:t>
      </w:r>
    </w:p>
    <w:p w14:paraId="4475E091" w14:textId="12FAC77F" w:rsidR="00957568" w:rsidRPr="000E13D3" w:rsidRDefault="00957568" w:rsidP="000E13D3">
      <w:pPr>
        <w:pStyle w:val="Heading3"/>
        <w:spacing w:before="120" w:after="120" w:line="247" w:lineRule="auto"/>
        <w:ind w:firstLine="720"/>
        <w:jc w:val="both"/>
        <w:rPr>
          <w:rFonts w:ascii="Times New Roman Bold Italic" w:eastAsiaTheme="minorHAnsi" w:hAnsi="Times New Roman Bold Italic" w:cs="Times New Roman"/>
          <w:b/>
          <w:bCs/>
          <w:i/>
          <w:color w:val="auto"/>
          <w:spacing w:val="-6"/>
        </w:rPr>
      </w:pPr>
      <w:r w:rsidRPr="000E13D3">
        <w:rPr>
          <w:rFonts w:ascii="Times New Roman Bold Italic" w:eastAsiaTheme="minorHAnsi" w:hAnsi="Times New Roman Bold Italic" w:cs="Times New Roman"/>
          <w:b/>
          <w:bCs/>
          <w:i/>
          <w:color w:val="auto"/>
          <w:spacing w:val="-6"/>
        </w:rPr>
        <w:t>7.</w:t>
      </w:r>
      <w:r w:rsidR="001A6715" w:rsidRPr="000E13D3">
        <w:rPr>
          <w:rFonts w:ascii="Times New Roman Bold Italic" w:eastAsiaTheme="minorHAnsi" w:hAnsi="Times New Roman Bold Italic" w:cs="Times New Roman"/>
          <w:b/>
          <w:bCs/>
          <w:i/>
          <w:color w:val="auto"/>
          <w:spacing w:val="-6"/>
          <w:lang w:val="vi-VN"/>
        </w:rPr>
        <w:t>2</w:t>
      </w:r>
      <w:r w:rsidRPr="000E13D3">
        <w:rPr>
          <w:rFonts w:ascii="Times New Roman Bold Italic" w:eastAsiaTheme="minorHAnsi" w:hAnsi="Times New Roman Bold Italic" w:cs="Times New Roman"/>
          <w:b/>
          <w:bCs/>
          <w:i/>
          <w:color w:val="auto"/>
          <w:spacing w:val="-6"/>
        </w:rPr>
        <w:t>. Về xếp hạng tín nhiệm bảo vệ dữ liệu cá nhân (Điều 43</w:t>
      </w:r>
      <w:r w:rsidR="000E13D3" w:rsidRPr="000E13D3">
        <w:rPr>
          <w:rFonts w:ascii="Times New Roman Bold Italic" w:eastAsiaTheme="minorHAnsi" w:hAnsi="Times New Roman Bold Italic" w:cs="Times New Roman"/>
          <w:b/>
          <w:bCs/>
          <w:i/>
          <w:color w:val="auto"/>
          <w:spacing w:val="-6"/>
        </w:rPr>
        <w:t>, nay đã lược bỏ</w:t>
      </w:r>
      <w:r w:rsidRPr="000E13D3">
        <w:rPr>
          <w:rFonts w:ascii="Times New Roman Bold Italic" w:eastAsiaTheme="minorHAnsi" w:hAnsi="Times New Roman Bold Italic" w:cs="Times New Roman"/>
          <w:b/>
          <w:bCs/>
          <w:i/>
          <w:color w:val="auto"/>
          <w:spacing w:val="-6"/>
        </w:rPr>
        <w:t>)</w:t>
      </w:r>
    </w:p>
    <w:p w14:paraId="3D9EB8F0" w14:textId="530CC8E5"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Có ý kiến đề nghị </w:t>
      </w:r>
      <w:r w:rsidRPr="007C5F22">
        <w:rPr>
          <w:rFonts w:ascii="Times New Roman" w:hAnsi="Times New Roman" w:cs="Times New Roman"/>
          <w:i/>
          <w:iCs/>
          <w:sz w:val="28"/>
          <w:szCs w:val="28"/>
        </w:rPr>
        <w:t>làm rõ</w:t>
      </w:r>
      <w:r w:rsidRPr="007C5F22">
        <w:rPr>
          <w:rFonts w:ascii="Times New Roman" w:hAnsi="Times New Roman" w:cs="Times New Roman"/>
          <w:i/>
          <w:iCs/>
          <w:sz w:val="28"/>
          <w:szCs w:val="28"/>
          <w:lang w:val="vi-VN"/>
        </w:rPr>
        <w:t xml:space="preserve"> khái niệm “chuyên viên phân tích tín nhiệm”, đồng thời </w:t>
      </w:r>
      <w:r w:rsidRPr="007C5F22">
        <w:rPr>
          <w:rFonts w:ascii="Times New Roman" w:hAnsi="Times New Roman" w:cs="Times New Roman"/>
          <w:i/>
          <w:iCs/>
          <w:sz w:val="28"/>
          <w:szCs w:val="28"/>
        </w:rPr>
        <w:t xml:space="preserve">cần </w:t>
      </w:r>
      <w:r w:rsidRPr="007C5F22">
        <w:rPr>
          <w:rFonts w:ascii="Times New Roman" w:hAnsi="Times New Roman" w:cs="Times New Roman"/>
          <w:i/>
          <w:iCs/>
          <w:sz w:val="28"/>
          <w:szCs w:val="28"/>
          <w:lang w:val="vi-VN"/>
        </w:rPr>
        <w:t>thống nhất nội dung giữa xếp hạng tín nhiệm và xử lý DLCN.</w:t>
      </w:r>
      <w:r w:rsidR="001A6715"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lang w:val="vi-VN"/>
        </w:rPr>
        <w:t xml:space="preserve">Có ý kiến đề nghị bỏ yêu cầu cấp giấy chứng nhận đủ điều kiện kinh doanh dịch vụ xếp hạng tín nhiệm, </w:t>
      </w:r>
      <w:r w:rsidRPr="007C5F22">
        <w:rPr>
          <w:rFonts w:ascii="Times New Roman" w:hAnsi="Times New Roman" w:cs="Times New Roman"/>
          <w:i/>
          <w:iCs/>
          <w:sz w:val="28"/>
          <w:szCs w:val="28"/>
        </w:rPr>
        <w:t xml:space="preserve">nên </w:t>
      </w:r>
      <w:r w:rsidRPr="007C5F22">
        <w:rPr>
          <w:rFonts w:ascii="Times New Roman" w:hAnsi="Times New Roman" w:cs="Times New Roman"/>
          <w:i/>
          <w:iCs/>
          <w:sz w:val="28"/>
          <w:szCs w:val="28"/>
          <w:lang w:val="vi-VN"/>
        </w:rPr>
        <w:t>thay bằng tiêu chí hậu kiểm để phù hợp tinh thần cải cách</w:t>
      </w:r>
      <w:r w:rsidRPr="007C5F22">
        <w:rPr>
          <w:rFonts w:ascii="Times New Roman" w:hAnsi="Times New Roman" w:cs="Times New Roman"/>
          <w:i/>
          <w:iCs/>
          <w:sz w:val="28"/>
          <w:szCs w:val="28"/>
        </w:rPr>
        <w:t>, đơn giản thủ tục hành chính</w:t>
      </w:r>
      <w:r w:rsidRPr="007C5F22">
        <w:rPr>
          <w:rFonts w:ascii="Times New Roman" w:hAnsi="Times New Roman" w:cs="Times New Roman"/>
          <w:i/>
          <w:iCs/>
          <w:sz w:val="28"/>
          <w:szCs w:val="28"/>
          <w:lang w:val="vi-VN"/>
        </w:rPr>
        <w:t>.</w:t>
      </w:r>
      <w:r w:rsidR="001A6715"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lang w:val="vi-VN"/>
        </w:rPr>
        <w:t xml:space="preserve">Có ý kiến đề nghị tăng mức vốn pháp định của doanh </w:t>
      </w:r>
      <w:r w:rsidRPr="00623B8C">
        <w:rPr>
          <w:rFonts w:ascii="Times New Roman Italic" w:hAnsi="Times New Roman Italic" w:cs="Times New Roman"/>
          <w:i/>
          <w:iCs/>
          <w:spacing w:val="2"/>
          <w:sz w:val="28"/>
          <w:szCs w:val="28"/>
          <w:lang w:val="vi-VN"/>
        </w:rPr>
        <w:t xml:space="preserve">nghiệp xếp hạng tín nhiệm (hiện </w:t>
      </w:r>
      <w:r w:rsidRPr="00623B8C">
        <w:rPr>
          <w:rFonts w:ascii="Times New Roman Italic" w:hAnsi="Times New Roman Italic" w:cs="Times New Roman"/>
          <w:i/>
          <w:iCs/>
          <w:spacing w:val="2"/>
          <w:sz w:val="28"/>
          <w:szCs w:val="28"/>
        </w:rPr>
        <w:t xml:space="preserve">nay là </w:t>
      </w:r>
      <w:r w:rsidRPr="00623B8C">
        <w:rPr>
          <w:rFonts w:ascii="Times New Roman Italic" w:hAnsi="Times New Roman Italic" w:cs="Times New Roman"/>
          <w:i/>
          <w:iCs/>
          <w:spacing w:val="2"/>
          <w:sz w:val="28"/>
          <w:szCs w:val="28"/>
          <w:lang w:val="vi-VN"/>
        </w:rPr>
        <w:t>5 tỷ đồng) để đảm bảo năng lực và uy tín.</w:t>
      </w:r>
      <w:r w:rsidR="001A6715" w:rsidRPr="00623B8C">
        <w:rPr>
          <w:rFonts w:ascii="Times New Roman Italic" w:hAnsi="Times New Roman Italic" w:cs="Times New Roman"/>
          <w:i/>
          <w:iCs/>
          <w:spacing w:val="2"/>
          <w:sz w:val="28"/>
          <w:szCs w:val="28"/>
          <w:lang w:val="vi-VN"/>
        </w:rPr>
        <w:t xml:space="preserve"> </w:t>
      </w:r>
      <w:r w:rsidRPr="00623B8C">
        <w:rPr>
          <w:rFonts w:ascii="Times New Roman Italic" w:hAnsi="Times New Roman Italic" w:cs="Times New Roman"/>
          <w:i/>
          <w:iCs/>
          <w:spacing w:val="2"/>
          <w:sz w:val="28"/>
          <w:szCs w:val="28"/>
          <w:lang w:val="vi-VN"/>
        </w:rPr>
        <w:t>Có ý kiến đề nghị làm rõ lý do áp dụng điều kiện kinh doanh cho 3 loại dịch vụ (xử lý dữ liệu, xếp hạng tín nhiệm, chứng nhận năng lực), tránh mâu thuẫn với chủ trương giảm thủ tục hành chính.</w:t>
      </w:r>
      <w:r w:rsidR="001A6715" w:rsidRPr="00623B8C">
        <w:rPr>
          <w:rFonts w:ascii="Times New Roman Italic" w:hAnsi="Times New Roman Italic" w:cs="Times New Roman"/>
          <w:i/>
          <w:iCs/>
          <w:spacing w:val="2"/>
          <w:sz w:val="28"/>
          <w:szCs w:val="28"/>
          <w:lang w:val="vi-VN"/>
        </w:rPr>
        <w:t xml:space="preserve"> </w:t>
      </w:r>
      <w:r w:rsidRPr="00623B8C">
        <w:rPr>
          <w:rFonts w:ascii="Times New Roman Italic" w:hAnsi="Times New Roman Italic" w:cs="Times New Roman"/>
          <w:i/>
          <w:iCs/>
          <w:spacing w:val="2"/>
          <w:sz w:val="28"/>
          <w:szCs w:val="28"/>
          <w:lang w:val="vi-VN"/>
        </w:rPr>
        <w:t xml:space="preserve">Khoản 2, điểm b, </w:t>
      </w:r>
      <w:r w:rsidRPr="00623B8C">
        <w:rPr>
          <w:rFonts w:ascii="Times New Roman Italic" w:hAnsi="Times New Roman Italic" w:cs="Times New Roman"/>
          <w:i/>
          <w:iCs/>
          <w:spacing w:val="2"/>
          <w:sz w:val="28"/>
          <w:szCs w:val="28"/>
        </w:rPr>
        <w:t xml:space="preserve">có ý kiến cho rằng có sự </w:t>
      </w:r>
      <w:r w:rsidRPr="00623B8C">
        <w:rPr>
          <w:rFonts w:ascii="Times New Roman Italic" w:hAnsi="Times New Roman Italic" w:cs="Times New Roman"/>
          <w:i/>
          <w:iCs/>
          <w:spacing w:val="2"/>
          <w:sz w:val="28"/>
          <w:szCs w:val="28"/>
          <w:lang w:val="vi-VN"/>
        </w:rPr>
        <w:t>không thống nhất giữa dịch vụ đánh giá tín nhiệm dựa trên DLCN (Điều 44) và xếp hạng tín nhiệm bảo vệ DLCN (Điều 43)</w:t>
      </w:r>
      <w:r w:rsidRPr="00623B8C">
        <w:rPr>
          <w:rFonts w:ascii="Times New Roman Italic" w:hAnsi="Times New Roman Italic" w:cs="Times New Roman"/>
          <w:i/>
          <w:iCs/>
          <w:spacing w:val="2"/>
          <w:sz w:val="28"/>
          <w:szCs w:val="28"/>
        </w:rPr>
        <w:t>, đề nghị rà soát, chỉnh sửa cho phù hợp</w:t>
      </w:r>
      <w:r w:rsidR="001A6715" w:rsidRPr="00623B8C">
        <w:rPr>
          <w:rFonts w:ascii="Times New Roman Italic" w:hAnsi="Times New Roman Italic" w:cs="Times New Roman"/>
          <w:i/>
          <w:iCs/>
          <w:spacing w:val="2"/>
          <w:sz w:val="28"/>
          <w:szCs w:val="28"/>
          <w:lang w:val="vi-VN"/>
        </w:rPr>
        <w:t>.</w:t>
      </w:r>
    </w:p>
    <w:p w14:paraId="6742A4DA" w14:textId="78776467" w:rsidR="001A6715" w:rsidRPr="007C5F22" w:rsidRDefault="00935C4A" w:rsidP="000E13D3">
      <w:pPr>
        <w:spacing w:before="120" w:after="120" w:line="247" w:lineRule="auto"/>
        <w:ind w:firstLine="720"/>
        <w:jc w:val="both"/>
        <w:rPr>
          <w:rFonts w:ascii="Times New Roman" w:hAnsi="Times New Roman" w:cs="Times New Roman"/>
          <w:sz w:val="28"/>
          <w:szCs w:val="28"/>
          <w:lang w:val="vi-VN"/>
        </w:rPr>
      </w:pPr>
      <w:r w:rsidRPr="007C5F22">
        <w:rPr>
          <w:rFonts w:ascii="Times New Roman" w:hAnsi="Times New Roman" w:cs="Times New Roman"/>
          <w:iCs/>
          <w:sz w:val="28"/>
          <w:szCs w:val="28"/>
        </w:rPr>
        <w:t>Trên</w:t>
      </w:r>
      <w:r w:rsidRPr="007C5F22">
        <w:rPr>
          <w:rFonts w:ascii="Times New Roman" w:hAnsi="Times New Roman" w:cs="Times New Roman"/>
          <w:iCs/>
          <w:sz w:val="28"/>
          <w:szCs w:val="28"/>
          <w:lang w:val="vi-VN"/>
        </w:rPr>
        <w:t xml:space="preserve"> cơ sở ý kiến của ĐBQH, để </w:t>
      </w:r>
      <w:r w:rsidRPr="007C5F22">
        <w:rPr>
          <w:rFonts w:ascii="Times New Roman" w:hAnsi="Times New Roman" w:cs="Times New Roman"/>
          <w:sz w:val="28"/>
          <w:szCs w:val="28"/>
          <w:lang w:val="vi-VN"/>
        </w:rPr>
        <w:t>q</w:t>
      </w:r>
      <w:r w:rsidR="001A6715" w:rsidRPr="007C5F22">
        <w:rPr>
          <w:rFonts w:ascii="Times New Roman" w:hAnsi="Times New Roman" w:cs="Times New Roman"/>
          <w:sz w:val="28"/>
          <w:szCs w:val="28"/>
          <w:lang w:val="vi-VN"/>
        </w:rPr>
        <w:t xml:space="preserve">uán triệt và thực hiện chủ trương, </w:t>
      </w:r>
      <w:r w:rsidR="001A6715" w:rsidRPr="007C5F22">
        <w:rPr>
          <w:rFonts w:ascii="Times New Roman" w:hAnsi="Times New Roman" w:cs="Times New Roman"/>
          <w:sz w:val="28"/>
          <w:szCs w:val="28"/>
          <w:lang w:val="sv-SE"/>
        </w:rPr>
        <w:t xml:space="preserve">chỉ đạo của Bộ Chính trị, Tổng Bí thư, Chủ tịch Quốc hội về đổi mới tư duy trong công tác xây dựng pháp luật, UBTVQH đã chỉ đạo </w:t>
      </w:r>
      <w:r w:rsidR="00130708">
        <w:rPr>
          <w:rFonts w:ascii="Times New Roman" w:hAnsi="Times New Roman" w:cs="Times New Roman"/>
          <w:sz w:val="28"/>
          <w:szCs w:val="28"/>
          <w:lang w:val="sv-SE"/>
        </w:rPr>
        <w:t>bỏ</w:t>
      </w:r>
      <w:r w:rsidR="001A6715" w:rsidRPr="007C5F22">
        <w:rPr>
          <w:rFonts w:ascii="Times New Roman" w:hAnsi="Times New Roman" w:cs="Times New Roman"/>
          <w:sz w:val="28"/>
          <w:szCs w:val="28"/>
          <w:lang w:val="sv-SE"/>
        </w:rPr>
        <w:t xml:space="preserve"> </w:t>
      </w:r>
      <w:r w:rsidR="002132AC">
        <w:rPr>
          <w:rFonts w:ascii="Times New Roman" w:hAnsi="Times New Roman" w:cs="Times New Roman"/>
          <w:sz w:val="28"/>
          <w:szCs w:val="28"/>
          <w:lang w:val="sv-SE"/>
        </w:rPr>
        <w:t>Điều 43 dự thảo Luật do Chính phủ trình</w:t>
      </w:r>
      <w:r w:rsidR="001A6715" w:rsidRPr="007C5F22">
        <w:rPr>
          <w:rFonts w:ascii="Times New Roman" w:hAnsi="Times New Roman" w:cs="Times New Roman"/>
          <w:sz w:val="28"/>
          <w:szCs w:val="28"/>
          <w:lang w:val="sv-SE"/>
        </w:rPr>
        <w:t xml:space="preserve"> quy định về xếp hạng tín nhiệm</w:t>
      </w:r>
      <w:r w:rsidR="001A6715" w:rsidRPr="007C5F22">
        <w:rPr>
          <w:rFonts w:ascii="Times New Roman" w:hAnsi="Times New Roman" w:cs="Times New Roman"/>
          <w:sz w:val="28"/>
          <w:szCs w:val="28"/>
          <w:lang w:val="vi-VN"/>
        </w:rPr>
        <w:t xml:space="preserve"> BVDLCN để </w:t>
      </w:r>
      <w:r w:rsidR="001A6715" w:rsidRPr="007C5F22">
        <w:rPr>
          <w:rFonts w:ascii="Times New Roman" w:hAnsi="Times New Roman" w:cs="Times New Roman"/>
          <w:sz w:val="28"/>
          <w:szCs w:val="28"/>
          <w:lang w:val="sv-SE"/>
        </w:rPr>
        <w:t>cắt giảm thủ tục hành chính, điều kiện đầu tư sản xuất, kinh doanh, giảm chi phí tuân thủ, tạo thuận lợi nhất cho người dân và doanh nghiệp</w:t>
      </w:r>
      <w:r w:rsidR="001A6715" w:rsidRPr="007C5F22">
        <w:rPr>
          <w:rFonts w:ascii="Times New Roman" w:hAnsi="Times New Roman" w:cs="Times New Roman"/>
          <w:sz w:val="28"/>
          <w:szCs w:val="28"/>
          <w:lang w:val="vi-VN"/>
        </w:rPr>
        <w:t>.</w:t>
      </w:r>
    </w:p>
    <w:p w14:paraId="2DC316EE" w14:textId="522819DC" w:rsidR="00957568" w:rsidRPr="007C5F22" w:rsidRDefault="00957568" w:rsidP="000E13D3">
      <w:pPr>
        <w:pStyle w:val="Heading3"/>
        <w:spacing w:before="120" w:after="120" w:line="247" w:lineRule="auto"/>
        <w:ind w:firstLine="720"/>
        <w:jc w:val="both"/>
        <w:rPr>
          <w:rFonts w:ascii="Times New Roman" w:eastAsiaTheme="minorHAnsi" w:hAnsi="Times New Roman" w:cs="Times New Roman"/>
          <w:b/>
          <w:bCs/>
          <w:i/>
          <w:color w:val="auto"/>
        </w:rPr>
      </w:pPr>
      <w:bookmarkStart w:id="6" w:name="_Hlk152058608"/>
      <w:r w:rsidRPr="007C5F22">
        <w:rPr>
          <w:rFonts w:ascii="Times New Roman" w:eastAsiaTheme="minorHAnsi" w:hAnsi="Times New Roman" w:cs="Times New Roman"/>
          <w:b/>
          <w:bCs/>
          <w:i/>
          <w:color w:val="auto"/>
        </w:rPr>
        <w:t>7.</w:t>
      </w:r>
      <w:r w:rsidR="001A6715" w:rsidRPr="007C5F22">
        <w:rPr>
          <w:rFonts w:ascii="Times New Roman" w:eastAsiaTheme="minorHAnsi" w:hAnsi="Times New Roman" w:cs="Times New Roman"/>
          <w:b/>
          <w:bCs/>
          <w:i/>
          <w:color w:val="auto"/>
          <w:lang w:val="vi-VN"/>
        </w:rPr>
        <w:t>3</w:t>
      </w:r>
      <w:r w:rsidRPr="007C5F22">
        <w:rPr>
          <w:rFonts w:ascii="Times New Roman" w:eastAsiaTheme="minorHAnsi" w:hAnsi="Times New Roman" w:cs="Times New Roman"/>
          <w:b/>
          <w:bCs/>
          <w:i/>
          <w:color w:val="auto"/>
        </w:rPr>
        <w:t>. Về chuyển dữ liệu cá nhân ra nước ngoài (Điều 46</w:t>
      </w:r>
      <w:r w:rsidR="000E13D3">
        <w:rPr>
          <w:rFonts w:ascii="Times New Roman" w:eastAsiaTheme="minorHAnsi" w:hAnsi="Times New Roman" w:cs="Times New Roman"/>
          <w:b/>
          <w:bCs/>
          <w:i/>
          <w:color w:val="auto"/>
        </w:rPr>
        <w:t>, nay là Điều 30 dự thảo đã tiếp thu, chỉnh lý</w:t>
      </w:r>
      <w:r w:rsidRPr="007C5F22">
        <w:rPr>
          <w:rFonts w:ascii="Times New Roman" w:eastAsiaTheme="minorHAnsi" w:hAnsi="Times New Roman" w:cs="Times New Roman"/>
          <w:b/>
          <w:bCs/>
          <w:i/>
          <w:color w:val="auto"/>
        </w:rPr>
        <w:t>)</w:t>
      </w:r>
    </w:p>
    <w:p w14:paraId="30537125" w14:textId="41C49DA9"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rà soát để đảm bảo thống nhất với </w:t>
      </w:r>
      <w:r w:rsidRPr="007C5F22">
        <w:rPr>
          <w:rFonts w:ascii="Times New Roman" w:hAnsi="Times New Roman" w:cs="Times New Roman"/>
          <w:i/>
          <w:iCs/>
          <w:sz w:val="28"/>
          <w:szCs w:val="28"/>
        </w:rPr>
        <w:t xml:space="preserve">quy định chuyển dữ liệu xuyên biên giới trong </w:t>
      </w:r>
      <w:r w:rsidRPr="007C5F22">
        <w:rPr>
          <w:rFonts w:ascii="Times New Roman" w:hAnsi="Times New Roman" w:cs="Times New Roman"/>
          <w:i/>
          <w:iCs/>
          <w:sz w:val="28"/>
          <w:szCs w:val="28"/>
          <w:lang w:val="vi-VN"/>
        </w:rPr>
        <w:t xml:space="preserve">Luật Dữ liệu, phù hợp cam kết quốc tế, không tạo rào cản hành chính </w:t>
      </w:r>
      <w:r w:rsidRPr="007C5F22">
        <w:rPr>
          <w:rFonts w:ascii="Times New Roman" w:hAnsi="Times New Roman" w:cs="Times New Roman"/>
          <w:i/>
          <w:iCs/>
          <w:sz w:val="28"/>
          <w:szCs w:val="28"/>
        </w:rPr>
        <w:t xml:space="preserve">và </w:t>
      </w:r>
      <w:r w:rsidRPr="007C5F22">
        <w:rPr>
          <w:rFonts w:ascii="Times New Roman" w:hAnsi="Times New Roman" w:cs="Times New Roman"/>
          <w:i/>
          <w:iCs/>
          <w:sz w:val="28"/>
          <w:szCs w:val="28"/>
          <w:lang w:val="vi-VN"/>
        </w:rPr>
        <w:t>để thúc đẩy thương mại số.</w:t>
      </w:r>
    </w:p>
    <w:p w14:paraId="0C285343" w14:textId="43E86A97" w:rsidR="00957568" w:rsidRPr="007C5F22" w:rsidRDefault="00B232B0" w:rsidP="000E13D3">
      <w:pPr>
        <w:spacing w:before="120" w:after="120" w:line="247" w:lineRule="auto"/>
        <w:ind w:firstLine="720"/>
        <w:jc w:val="both"/>
        <w:rPr>
          <w:rFonts w:ascii="Times New Roman" w:hAnsi="Times New Roman" w:cs="Times New Roman"/>
          <w:sz w:val="28"/>
          <w:szCs w:val="28"/>
          <w:lang w:val="vi-VN"/>
        </w:rPr>
      </w:pPr>
      <w:r>
        <w:rPr>
          <w:rFonts w:ascii="Times New Roman" w:hAnsi="Times New Roman" w:cs="Times New Roman"/>
          <w:iCs/>
          <w:sz w:val="28"/>
          <w:szCs w:val="28"/>
          <w:lang w:val="en-GB"/>
        </w:rPr>
        <w:lastRenderedPageBreak/>
        <w:t>Tiếp thu ý kiến ĐBQH</w:t>
      </w:r>
      <w:r w:rsidR="00957568" w:rsidRPr="007C5F22">
        <w:rPr>
          <w:rFonts w:ascii="Times New Roman" w:hAnsi="Times New Roman" w:cs="Times New Roman"/>
          <w:iCs/>
          <w:sz w:val="28"/>
          <w:szCs w:val="28"/>
          <w:lang w:val="en-GB"/>
        </w:rPr>
        <w:t xml:space="preserve">, </w:t>
      </w:r>
      <w:r w:rsidR="00935C4A" w:rsidRPr="007C5F22">
        <w:rPr>
          <w:rFonts w:ascii="Times New Roman" w:hAnsi="Times New Roman" w:cs="Times New Roman"/>
          <w:iCs/>
          <w:sz w:val="28"/>
          <w:szCs w:val="28"/>
          <w:lang w:val="en-GB"/>
        </w:rPr>
        <w:t>dự thảo Luật đã tiếp thu, chỉnh lý</w:t>
      </w:r>
      <w:r w:rsidR="00957568" w:rsidRPr="007C5F22">
        <w:rPr>
          <w:rFonts w:ascii="Times New Roman" w:hAnsi="Times New Roman" w:cs="Times New Roman"/>
          <w:iCs/>
          <w:sz w:val="28"/>
          <w:szCs w:val="28"/>
          <w:lang w:val="en-GB"/>
        </w:rPr>
        <w:t xml:space="preserve"> đã sử dụng thuật ngữ </w:t>
      </w:r>
      <w:r w:rsidR="00957568" w:rsidRPr="007C5F22">
        <w:rPr>
          <w:rFonts w:ascii="Times New Roman" w:hAnsi="Times New Roman" w:cs="Times New Roman"/>
          <w:i/>
          <w:sz w:val="28"/>
          <w:szCs w:val="28"/>
          <w:lang w:val="en-GB"/>
        </w:rPr>
        <w:t>“chuyển dữ liệu cá nhân xuyên biên giới”</w:t>
      </w:r>
      <w:r w:rsidR="00957568" w:rsidRPr="007C5F22">
        <w:rPr>
          <w:rFonts w:ascii="Times New Roman" w:hAnsi="Times New Roman" w:cs="Times New Roman"/>
          <w:iCs/>
          <w:sz w:val="28"/>
          <w:szCs w:val="28"/>
          <w:lang w:val="en-GB"/>
        </w:rPr>
        <w:t xml:space="preserve"> </w:t>
      </w:r>
      <w:r w:rsidR="002132AC">
        <w:rPr>
          <w:rFonts w:ascii="Times New Roman" w:hAnsi="Times New Roman" w:cs="Times New Roman"/>
          <w:iCs/>
          <w:sz w:val="28"/>
          <w:szCs w:val="28"/>
          <w:lang w:val="en-GB"/>
        </w:rPr>
        <w:t xml:space="preserve">cho </w:t>
      </w:r>
      <w:r w:rsidR="002132AC" w:rsidRPr="007C5F22">
        <w:rPr>
          <w:rFonts w:ascii="Times New Roman" w:hAnsi="Times New Roman" w:cs="Times New Roman"/>
          <w:iCs/>
          <w:sz w:val="28"/>
          <w:szCs w:val="28"/>
          <w:lang w:val="en-GB"/>
        </w:rPr>
        <w:t xml:space="preserve">thống nhất với </w:t>
      </w:r>
      <w:r w:rsidR="002132AC">
        <w:rPr>
          <w:rFonts w:ascii="Times New Roman" w:hAnsi="Times New Roman" w:cs="Times New Roman"/>
          <w:iCs/>
          <w:sz w:val="28"/>
          <w:szCs w:val="28"/>
          <w:lang w:val="en-GB"/>
        </w:rPr>
        <w:t xml:space="preserve">quy định của </w:t>
      </w:r>
      <w:r w:rsidR="002132AC" w:rsidRPr="007C5F22">
        <w:rPr>
          <w:rFonts w:ascii="Times New Roman" w:hAnsi="Times New Roman" w:cs="Times New Roman"/>
          <w:iCs/>
          <w:sz w:val="28"/>
          <w:szCs w:val="28"/>
          <w:lang w:val="en-GB"/>
        </w:rPr>
        <w:t xml:space="preserve">Luật Dữ liệu </w:t>
      </w:r>
      <w:r w:rsidR="00957568" w:rsidRPr="007C5F22">
        <w:rPr>
          <w:rFonts w:ascii="Times New Roman" w:hAnsi="Times New Roman" w:cs="Times New Roman"/>
          <w:iCs/>
          <w:sz w:val="28"/>
          <w:szCs w:val="28"/>
          <w:lang w:val="en-GB"/>
        </w:rPr>
        <w:t xml:space="preserve">và quy định các nội dung cụ thể tại Điều 30, trong đó </w:t>
      </w:r>
      <w:r w:rsidR="00935C4A" w:rsidRPr="007C5F22">
        <w:rPr>
          <w:rFonts w:ascii="Times New Roman" w:hAnsi="Times New Roman" w:cs="Times New Roman"/>
          <w:iCs/>
          <w:sz w:val="28"/>
          <w:szCs w:val="28"/>
          <w:lang w:val="en-GB"/>
        </w:rPr>
        <w:t>thống</w:t>
      </w:r>
      <w:r w:rsidR="00935C4A" w:rsidRPr="007C5F22">
        <w:rPr>
          <w:rFonts w:ascii="Times New Roman" w:hAnsi="Times New Roman" w:cs="Times New Roman"/>
          <w:iCs/>
          <w:sz w:val="28"/>
          <w:szCs w:val="28"/>
          <w:lang w:val="vi-VN"/>
        </w:rPr>
        <w:t xml:space="preserve"> nhất </w:t>
      </w:r>
      <w:r w:rsidR="00957568" w:rsidRPr="007C5F22">
        <w:rPr>
          <w:rFonts w:ascii="Times New Roman" w:hAnsi="Times New Roman" w:cs="Times New Roman"/>
          <w:iCs/>
          <w:sz w:val="28"/>
          <w:szCs w:val="28"/>
          <w:lang w:val="en-GB"/>
        </w:rPr>
        <w:t>các trường hợp chuyển xuyên biên giới với</w:t>
      </w:r>
      <w:r w:rsidR="00935C4A" w:rsidRPr="007C5F22">
        <w:rPr>
          <w:rFonts w:ascii="Times New Roman" w:hAnsi="Times New Roman" w:cs="Times New Roman"/>
          <w:iCs/>
          <w:sz w:val="28"/>
          <w:szCs w:val="28"/>
          <w:lang w:val="vi-VN"/>
        </w:rPr>
        <w:t xml:space="preserve"> quy định của </w:t>
      </w:r>
      <w:r w:rsidR="00957568" w:rsidRPr="007C5F22">
        <w:rPr>
          <w:rFonts w:ascii="Times New Roman" w:hAnsi="Times New Roman" w:cs="Times New Roman"/>
          <w:iCs/>
          <w:sz w:val="28"/>
          <w:szCs w:val="28"/>
          <w:lang w:val="en-GB"/>
        </w:rPr>
        <w:t xml:space="preserve">Luật Dữ liệu. </w:t>
      </w:r>
    </w:p>
    <w:p w14:paraId="020EFB60" w14:textId="113AE9DA"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bổ sung các điều kiện </w:t>
      </w:r>
      <w:r w:rsidRPr="007C5F22">
        <w:rPr>
          <w:rFonts w:ascii="Times New Roman" w:hAnsi="Times New Roman" w:cs="Times New Roman"/>
          <w:i/>
          <w:iCs/>
          <w:sz w:val="28"/>
          <w:szCs w:val="28"/>
        </w:rPr>
        <w:t xml:space="preserve">sau đây </w:t>
      </w:r>
      <w:r w:rsidRPr="007C5F22">
        <w:rPr>
          <w:rFonts w:ascii="Times New Roman" w:hAnsi="Times New Roman" w:cs="Times New Roman"/>
          <w:i/>
          <w:iCs/>
          <w:sz w:val="28"/>
          <w:szCs w:val="28"/>
          <w:lang w:val="vi-VN"/>
        </w:rPr>
        <w:t xml:space="preserve">khi chuyển dữ liệu ra nước ngoài: (1) Chuyển dữ liệu vì mục đích xử lý và có sự đồng ý của chủ thể; (2) dữ liệu gốc phải lưu trữ tại Việt Nam; (3) Bên nhận dữ liệu ở nước ngoài phải có biện pháp bảo vệ tương đương hoặc tốt hơn </w:t>
      </w:r>
      <w:r w:rsidRPr="007C5F22">
        <w:rPr>
          <w:rFonts w:ascii="Times New Roman" w:hAnsi="Times New Roman" w:cs="Times New Roman"/>
          <w:i/>
          <w:iCs/>
          <w:sz w:val="28"/>
          <w:szCs w:val="28"/>
        </w:rPr>
        <w:t xml:space="preserve">so với </w:t>
      </w:r>
      <w:r w:rsidRPr="007C5F22">
        <w:rPr>
          <w:rFonts w:ascii="Times New Roman" w:hAnsi="Times New Roman" w:cs="Times New Roman"/>
          <w:i/>
          <w:iCs/>
          <w:sz w:val="28"/>
          <w:szCs w:val="28"/>
          <w:lang w:val="vi-VN"/>
        </w:rPr>
        <w:t>Việt Nam</w:t>
      </w:r>
      <w:r w:rsidRPr="007C5F22">
        <w:rPr>
          <w:rFonts w:ascii="Times New Roman" w:hAnsi="Times New Roman" w:cs="Times New Roman"/>
          <w:i/>
          <w:iCs/>
          <w:sz w:val="28"/>
          <w:szCs w:val="28"/>
        </w:rPr>
        <w:t>;</w:t>
      </w:r>
      <w:r w:rsidRPr="007C5F22">
        <w:rPr>
          <w:rFonts w:ascii="Times New Roman" w:hAnsi="Times New Roman" w:cs="Times New Roman"/>
          <w:i/>
          <w:iCs/>
          <w:sz w:val="28"/>
          <w:szCs w:val="28"/>
          <w:lang w:val="vi-VN"/>
        </w:rPr>
        <w:t xml:space="preserve"> (3) </w:t>
      </w:r>
      <w:r w:rsidRPr="007C5F22">
        <w:rPr>
          <w:rFonts w:ascii="Times New Roman" w:hAnsi="Times New Roman" w:cs="Times New Roman"/>
          <w:i/>
          <w:iCs/>
          <w:sz w:val="28"/>
          <w:szCs w:val="28"/>
        </w:rPr>
        <w:t>g</w:t>
      </w:r>
      <w:r w:rsidRPr="007C5F22">
        <w:rPr>
          <w:rFonts w:ascii="Times New Roman" w:hAnsi="Times New Roman" w:cs="Times New Roman"/>
          <w:i/>
          <w:iCs/>
          <w:sz w:val="28"/>
          <w:szCs w:val="28"/>
          <w:lang w:val="vi-VN"/>
        </w:rPr>
        <w:t xml:space="preserve">ửi hồ sơ đánh giá tác động đến </w:t>
      </w:r>
      <w:r w:rsidRPr="007C5F22">
        <w:rPr>
          <w:rFonts w:ascii="Times New Roman" w:hAnsi="Times New Roman" w:cs="Times New Roman"/>
          <w:i/>
          <w:iCs/>
          <w:sz w:val="28"/>
          <w:szCs w:val="28"/>
        </w:rPr>
        <w:t xml:space="preserve">Cơ quan chuyên trách thuộc </w:t>
      </w:r>
      <w:r w:rsidRPr="007C5F22">
        <w:rPr>
          <w:rFonts w:ascii="Times New Roman" w:hAnsi="Times New Roman" w:cs="Times New Roman"/>
          <w:i/>
          <w:iCs/>
          <w:sz w:val="28"/>
          <w:szCs w:val="28"/>
          <w:lang w:val="vi-VN"/>
        </w:rPr>
        <w:t xml:space="preserve">Bộ Công an trước khi chuyển, </w:t>
      </w:r>
      <w:r w:rsidRPr="007C5F22">
        <w:rPr>
          <w:rFonts w:ascii="Times New Roman" w:hAnsi="Times New Roman" w:cs="Times New Roman"/>
          <w:i/>
          <w:iCs/>
          <w:sz w:val="28"/>
          <w:szCs w:val="28"/>
        </w:rPr>
        <w:t>trong đó nêu rõ:</w:t>
      </w:r>
      <w:r w:rsidRPr="007C5F22">
        <w:rPr>
          <w:rFonts w:ascii="Times New Roman" w:hAnsi="Times New Roman" w:cs="Times New Roman"/>
          <w:i/>
          <w:iCs/>
          <w:sz w:val="28"/>
          <w:szCs w:val="28"/>
          <w:lang w:val="vi-VN"/>
        </w:rPr>
        <w:t xml:space="preserve"> mục đích, loại dữ liệu, bên nhận, biện pháp bảo mật, đánh giá rủi ro; bổ sung cơ chế đánh giá mức độ bảo vệ dữ liệu của các quốc gia và trách nhiệm giám sát của cơ quan quản lý.</w:t>
      </w:r>
    </w:p>
    <w:p w14:paraId="13CE30AC" w14:textId="2F6595A2" w:rsidR="00957568" w:rsidRPr="007C5F22" w:rsidRDefault="00957568" w:rsidP="000E13D3">
      <w:pPr>
        <w:spacing w:before="120" w:after="120" w:line="240" w:lineRule="auto"/>
        <w:ind w:firstLine="720"/>
        <w:jc w:val="both"/>
        <w:rPr>
          <w:rFonts w:ascii="Times New Roman" w:hAnsi="Times New Roman" w:cs="Times New Roman"/>
          <w:b/>
          <w:bCs/>
          <w:sz w:val="28"/>
          <w:szCs w:val="28"/>
          <w:lang w:val="vi-VN"/>
        </w:rPr>
      </w:pPr>
      <w:r w:rsidRPr="007C5F22">
        <w:rPr>
          <w:rFonts w:ascii="Times New Roman" w:hAnsi="Times New Roman" w:cs="Times New Roman"/>
          <w:iCs/>
          <w:sz w:val="28"/>
          <w:szCs w:val="28"/>
        </w:rPr>
        <w:t xml:space="preserve">UBTVQH xin báo cáo như sau: Nội dung mục đích xử lý và sự đồng ý của chủ thể đã được quy định tại Điều 9 </w:t>
      </w:r>
      <w:r w:rsidR="00935C4A" w:rsidRPr="007C5F22">
        <w:rPr>
          <w:rFonts w:ascii="Times New Roman" w:hAnsi="Times New Roman" w:cs="Times New Roman"/>
          <w:iCs/>
          <w:sz w:val="28"/>
          <w:szCs w:val="28"/>
        </w:rPr>
        <w:t>dự thảo Luật đã tiếp thu, chỉnh lý</w:t>
      </w:r>
      <w:r w:rsidRPr="007C5F22">
        <w:rPr>
          <w:rFonts w:ascii="Times New Roman" w:hAnsi="Times New Roman" w:cs="Times New Roman"/>
          <w:iCs/>
          <w:sz w:val="28"/>
          <w:szCs w:val="28"/>
        </w:rPr>
        <w:t xml:space="preserve"> về sự đồng ý của chủ thể dữ liệu. </w:t>
      </w:r>
      <w:r w:rsidR="00935C4A" w:rsidRPr="007C5F22">
        <w:rPr>
          <w:rFonts w:ascii="Times New Roman" w:hAnsi="Times New Roman" w:cs="Times New Roman"/>
          <w:iCs/>
          <w:sz w:val="28"/>
          <w:szCs w:val="28"/>
          <w:lang w:val="vi-VN"/>
        </w:rPr>
        <w:t>V</w:t>
      </w:r>
      <w:r w:rsidRPr="007C5F22">
        <w:rPr>
          <w:rFonts w:ascii="Times New Roman" w:hAnsi="Times New Roman" w:cs="Times New Roman"/>
          <w:iCs/>
          <w:sz w:val="28"/>
          <w:szCs w:val="28"/>
        </w:rPr>
        <w:t>ề lưu trữ đã được quy định theo Luật An ninh mạng</w:t>
      </w:r>
      <w:r w:rsidR="00935C4A" w:rsidRPr="007C5F22">
        <w:rPr>
          <w:rFonts w:ascii="Times New Roman" w:hAnsi="Times New Roman" w:cs="Times New Roman"/>
          <w:iCs/>
          <w:sz w:val="28"/>
          <w:szCs w:val="28"/>
          <w:lang w:val="vi-VN"/>
        </w:rPr>
        <w:t xml:space="preserve"> và Luật Dữ liệu. V</w:t>
      </w:r>
      <w:r w:rsidRPr="007C5F22">
        <w:rPr>
          <w:rFonts w:ascii="Times New Roman" w:hAnsi="Times New Roman" w:cs="Times New Roman"/>
          <w:iCs/>
          <w:sz w:val="28"/>
          <w:szCs w:val="28"/>
        </w:rPr>
        <w:t xml:space="preserve">ề biện pháp bảo vệ tương đương hoặc tốt hơn so với Việt Nam </w:t>
      </w:r>
      <w:r w:rsidR="00935C4A" w:rsidRPr="007C5F22">
        <w:rPr>
          <w:rFonts w:ascii="Times New Roman" w:hAnsi="Times New Roman" w:cs="Times New Roman"/>
          <w:iCs/>
          <w:sz w:val="28"/>
          <w:szCs w:val="28"/>
        </w:rPr>
        <w:t>rất</w:t>
      </w:r>
      <w:r w:rsidR="00935C4A" w:rsidRPr="007C5F22">
        <w:rPr>
          <w:rFonts w:ascii="Times New Roman" w:hAnsi="Times New Roman" w:cs="Times New Roman"/>
          <w:iCs/>
          <w:sz w:val="28"/>
          <w:szCs w:val="28"/>
          <w:lang w:val="vi-VN"/>
        </w:rPr>
        <w:t xml:space="preserve"> khó quy định, vì không thể kiểm tra các biện pháp này trước khi chuyển </w:t>
      </w:r>
      <w:r w:rsidR="00FB511F" w:rsidRPr="007C5F22">
        <w:rPr>
          <w:rFonts w:ascii="Times New Roman" w:hAnsi="Times New Roman" w:cs="Times New Roman"/>
          <w:iCs/>
          <w:sz w:val="28"/>
          <w:szCs w:val="28"/>
          <w:lang w:val="vi-VN"/>
        </w:rPr>
        <w:t>DLCN</w:t>
      </w:r>
      <w:r w:rsidR="00935C4A" w:rsidRPr="007C5F22">
        <w:rPr>
          <w:rFonts w:ascii="Times New Roman" w:hAnsi="Times New Roman" w:cs="Times New Roman"/>
          <w:iCs/>
          <w:sz w:val="28"/>
          <w:szCs w:val="28"/>
          <w:lang w:val="vi-VN"/>
        </w:rPr>
        <w:t xml:space="preserve"> xuyên biên giới, t</w:t>
      </w:r>
      <w:r w:rsidRPr="007C5F22">
        <w:rPr>
          <w:rFonts w:ascii="Times New Roman" w:hAnsi="Times New Roman" w:cs="Times New Roman"/>
          <w:iCs/>
          <w:sz w:val="28"/>
          <w:szCs w:val="28"/>
        </w:rPr>
        <w:t>hay vào đó đã quy định cơ chế hậu kiểm thông qua hồ sơ đánh giá tác động chuyển DLCN xuyên biên giới</w:t>
      </w:r>
      <w:r w:rsidR="00935C4A" w:rsidRPr="007C5F22">
        <w:rPr>
          <w:rFonts w:ascii="Times New Roman" w:hAnsi="Times New Roman" w:cs="Times New Roman"/>
          <w:iCs/>
          <w:sz w:val="28"/>
          <w:szCs w:val="28"/>
          <w:lang w:val="vi-VN"/>
        </w:rPr>
        <w:t xml:space="preserve"> như trong dự thảo Luật là phù hợp</w:t>
      </w:r>
      <w:r w:rsidRPr="007C5F22">
        <w:rPr>
          <w:rFonts w:ascii="Times New Roman" w:hAnsi="Times New Roman" w:cs="Times New Roman"/>
          <w:iCs/>
          <w:sz w:val="28"/>
          <w:szCs w:val="28"/>
        </w:rPr>
        <w:t xml:space="preserve">. </w:t>
      </w:r>
      <w:r w:rsidR="00935C4A" w:rsidRPr="007C5F22">
        <w:rPr>
          <w:rFonts w:ascii="Times New Roman" w:hAnsi="Times New Roman" w:cs="Times New Roman"/>
          <w:iCs/>
          <w:sz w:val="28"/>
          <w:szCs w:val="28"/>
        </w:rPr>
        <w:t>Về</w:t>
      </w:r>
      <w:r w:rsidR="00935C4A" w:rsidRPr="007C5F22">
        <w:rPr>
          <w:rFonts w:ascii="Times New Roman" w:hAnsi="Times New Roman" w:cs="Times New Roman"/>
          <w:iCs/>
          <w:sz w:val="28"/>
          <w:szCs w:val="28"/>
          <w:lang w:val="vi-VN"/>
        </w:rPr>
        <w:t xml:space="preserve"> hồ sơ đánh giá và nội dung phản ánh trong hồ sơ thuộc thẩm quyền quy định của Chính phủ</w:t>
      </w:r>
      <w:r w:rsidR="002132AC">
        <w:rPr>
          <w:rFonts w:ascii="Times New Roman" w:hAnsi="Times New Roman" w:cs="Times New Roman"/>
          <w:iCs/>
          <w:sz w:val="28"/>
          <w:szCs w:val="28"/>
        </w:rPr>
        <w:t xml:space="preserve"> nên</w:t>
      </w:r>
      <w:r w:rsidR="00935C4A" w:rsidRPr="007C5F22">
        <w:rPr>
          <w:rFonts w:ascii="Times New Roman" w:hAnsi="Times New Roman" w:cs="Times New Roman"/>
          <w:iCs/>
          <w:sz w:val="28"/>
          <w:szCs w:val="28"/>
          <w:lang w:val="vi-VN"/>
        </w:rPr>
        <w:t xml:space="preserve"> không bổ sung </w:t>
      </w:r>
      <w:r w:rsidR="002132AC">
        <w:rPr>
          <w:rFonts w:ascii="Times New Roman" w:hAnsi="Times New Roman" w:cs="Times New Roman"/>
          <w:iCs/>
          <w:sz w:val="28"/>
          <w:szCs w:val="28"/>
        </w:rPr>
        <w:t xml:space="preserve">vào </w:t>
      </w:r>
      <w:r w:rsidR="00935C4A" w:rsidRPr="007C5F22">
        <w:rPr>
          <w:rFonts w:ascii="Times New Roman" w:hAnsi="Times New Roman" w:cs="Times New Roman"/>
          <w:iCs/>
          <w:sz w:val="28"/>
          <w:szCs w:val="28"/>
          <w:lang w:val="vi-VN"/>
        </w:rPr>
        <w:t>dự thảo Luật.</w:t>
      </w:r>
    </w:p>
    <w:p w14:paraId="682E0310" w14:textId="0B69361D"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rPr>
        <w:t xml:space="preserve">Một số ý kiến </w:t>
      </w:r>
      <w:r w:rsidRPr="007C5F22">
        <w:rPr>
          <w:rFonts w:ascii="Times New Roman" w:hAnsi="Times New Roman" w:cs="Times New Roman"/>
          <w:i/>
          <w:iCs/>
          <w:sz w:val="28"/>
          <w:szCs w:val="28"/>
          <w:lang w:val="vi-VN"/>
        </w:rPr>
        <w:t xml:space="preserve">đề nghị quy định cụ thể, chặt chẽ đối với </w:t>
      </w:r>
      <w:r w:rsidR="00DE3B0E">
        <w:rPr>
          <w:rFonts w:ascii="Times New Roman" w:hAnsi="Times New Roman" w:cs="Times New Roman"/>
          <w:i/>
          <w:iCs/>
          <w:sz w:val="28"/>
          <w:szCs w:val="28"/>
          <w:lang w:val="vi-VN"/>
        </w:rPr>
        <w:t>DLCN nhạy cảm</w:t>
      </w:r>
      <w:r w:rsidRPr="007C5F22">
        <w:rPr>
          <w:rFonts w:ascii="Times New Roman" w:hAnsi="Times New Roman" w:cs="Times New Roman"/>
          <w:i/>
          <w:iCs/>
          <w:sz w:val="28"/>
          <w:szCs w:val="28"/>
          <w:lang w:val="vi-VN"/>
        </w:rPr>
        <w:t xml:space="preserve"> liên quan đến quốc phòng, an ninh, kinh tế</w:t>
      </w:r>
      <w:r w:rsidRPr="007C5F22">
        <w:rPr>
          <w:rFonts w:ascii="Times New Roman" w:hAnsi="Times New Roman" w:cs="Times New Roman"/>
          <w:i/>
          <w:iCs/>
          <w:sz w:val="28"/>
          <w:szCs w:val="28"/>
        </w:rPr>
        <w:t xml:space="preserve">, vừa bảo đảm </w:t>
      </w:r>
      <w:r w:rsidRPr="007C5F22">
        <w:rPr>
          <w:rFonts w:ascii="Times New Roman" w:hAnsi="Times New Roman" w:cs="Times New Roman"/>
          <w:i/>
          <w:iCs/>
          <w:sz w:val="28"/>
          <w:szCs w:val="28"/>
          <w:lang w:val="vi-VN"/>
        </w:rPr>
        <w:t>an ninh quốc gia</w:t>
      </w:r>
      <w:r w:rsidRPr="007C5F22">
        <w:rPr>
          <w:rFonts w:ascii="Times New Roman" w:hAnsi="Times New Roman" w:cs="Times New Roman"/>
          <w:i/>
          <w:iCs/>
          <w:sz w:val="28"/>
          <w:szCs w:val="28"/>
        </w:rPr>
        <w:t>, bảo vệ</w:t>
      </w:r>
      <w:r w:rsidRPr="007C5F22">
        <w:rPr>
          <w:rFonts w:ascii="Times New Roman" w:hAnsi="Times New Roman" w:cs="Times New Roman"/>
          <w:i/>
          <w:iCs/>
          <w:sz w:val="28"/>
          <w:szCs w:val="28"/>
          <w:lang w:val="vi-VN"/>
        </w:rPr>
        <w:t xml:space="preserve"> quyền lợi của chủ thể dữ liệu, </w:t>
      </w:r>
      <w:r w:rsidRPr="007C5F22">
        <w:rPr>
          <w:rFonts w:ascii="Times New Roman" w:hAnsi="Times New Roman" w:cs="Times New Roman"/>
          <w:i/>
          <w:iCs/>
          <w:sz w:val="28"/>
          <w:szCs w:val="28"/>
        </w:rPr>
        <w:t xml:space="preserve">vừa phục vụ phát triển </w:t>
      </w:r>
      <w:r w:rsidRPr="007C5F22">
        <w:rPr>
          <w:rFonts w:ascii="Times New Roman" w:hAnsi="Times New Roman" w:cs="Times New Roman"/>
          <w:i/>
          <w:iCs/>
          <w:sz w:val="28"/>
          <w:szCs w:val="28"/>
          <w:lang w:val="vi-VN"/>
        </w:rPr>
        <w:t>thương mại số, phù hợp APEC, OECD; đề nghị quy định phù hợp xu thế hội nhập, giảm chi phí tuân thủ cho doanh nghiệp, tránh gây khó khăn trong xác thực khách hàng hoặc hợp tác quốc tế.</w:t>
      </w:r>
    </w:p>
    <w:p w14:paraId="48385FB8" w14:textId="1DBF64A4" w:rsidR="00957568" w:rsidRPr="007C5F22" w:rsidRDefault="00957568" w:rsidP="000E13D3">
      <w:pPr>
        <w:spacing w:before="120" w:after="120" w:line="240" w:lineRule="auto"/>
        <w:ind w:firstLine="720"/>
        <w:jc w:val="both"/>
        <w:rPr>
          <w:rFonts w:ascii="Times New Roman" w:hAnsi="Times New Roman" w:cs="Times New Roman"/>
          <w:i/>
          <w:sz w:val="28"/>
          <w:szCs w:val="28"/>
          <w:lang w:val="vi-VN"/>
        </w:rPr>
      </w:pPr>
      <w:r w:rsidRPr="007C5F22">
        <w:rPr>
          <w:rFonts w:ascii="Times New Roman" w:hAnsi="Times New Roman" w:cs="Times New Roman"/>
          <w:iCs/>
          <w:sz w:val="28"/>
          <w:szCs w:val="28"/>
        </w:rPr>
        <w:t xml:space="preserve">UBTVQH xin báo cáo </w:t>
      </w:r>
      <w:r w:rsidR="00935C4A" w:rsidRPr="007C5F22">
        <w:rPr>
          <w:rFonts w:ascii="Times New Roman" w:hAnsi="Times New Roman" w:cs="Times New Roman"/>
          <w:iCs/>
          <w:sz w:val="28"/>
          <w:szCs w:val="28"/>
        </w:rPr>
        <w:t>như</w:t>
      </w:r>
      <w:r w:rsidR="00935C4A" w:rsidRPr="007C5F22">
        <w:rPr>
          <w:rFonts w:ascii="Times New Roman" w:hAnsi="Times New Roman" w:cs="Times New Roman"/>
          <w:iCs/>
          <w:sz w:val="28"/>
          <w:szCs w:val="28"/>
          <w:lang w:val="vi-VN"/>
        </w:rPr>
        <w:t xml:space="preserve"> sau: C</w:t>
      </w:r>
      <w:r w:rsidRPr="007C5F22">
        <w:rPr>
          <w:rFonts w:ascii="Times New Roman" w:hAnsi="Times New Roman" w:cs="Times New Roman"/>
          <w:iCs/>
          <w:sz w:val="28"/>
          <w:szCs w:val="28"/>
        </w:rPr>
        <w:t xml:space="preserve">ác quy định về </w:t>
      </w:r>
      <w:r w:rsidR="00DE3B0E">
        <w:rPr>
          <w:rFonts w:ascii="Times New Roman" w:hAnsi="Times New Roman" w:cs="Times New Roman"/>
          <w:iCs/>
          <w:sz w:val="28"/>
          <w:szCs w:val="28"/>
        </w:rPr>
        <w:t>DLCN nhạy cảm</w:t>
      </w:r>
      <w:r w:rsidRPr="007C5F22">
        <w:rPr>
          <w:rFonts w:ascii="Times New Roman" w:hAnsi="Times New Roman" w:cs="Times New Roman"/>
          <w:iCs/>
          <w:sz w:val="28"/>
          <w:szCs w:val="28"/>
        </w:rPr>
        <w:t xml:space="preserve"> </w:t>
      </w:r>
      <w:r w:rsidRPr="007C5F22">
        <w:rPr>
          <w:rFonts w:ascii="Times New Roman" w:hAnsi="Times New Roman" w:cs="Times New Roman"/>
          <w:sz w:val="28"/>
          <w:szCs w:val="28"/>
          <w:lang w:val="vi-VN"/>
        </w:rPr>
        <w:t xml:space="preserve">liên quan đến quốc phòng, </w:t>
      </w:r>
      <w:proofErr w:type="gramStart"/>
      <w:r w:rsidRPr="007C5F22">
        <w:rPr>
          <w:rFonts w:ascii="Times New Roman" w:hAnsi="Times New Roman" w:cs="Times New Roman"/>
          <w:sz w:val="28"/>
          <w:szCs w:val="28"/>
          <w:lang w:val="vi-VN"/>
        </w:rPr>
        <w:t>an</w:t>
      </w:r>
      <w:proofErr w:type="gramEnd"/>
      <w:r w:rsidRPr="007C5F22">
        <w:rPr>
          <w:rFonts w:ascii="Times New Roman" w:hAnsi="Times New Roman" w:cs="Times New Roman"/>
          <w:sz w:val="28"/>
          <w:szCs w:val="28"/>
          <w:lang w:val="vi-VN"/>
        </w:rPr>
        <w:t xml:space="preserve"> ninh, kinh tế</w:t>
      </w:r>
      <w:r w:rsidRPr="007C5F22">
        <w:rPr>
          <w:rFonts w:ascii="Times New Roman" w:hAnsi="Times New Roman" w:cs="Times New Roman"/>
          <w:sz w:val="28"/>
          <w:szCs w:val="28"/>
          <w:lang w:val="en-GB"/>
        </w:rPr>
        <w:t xml:space="preserve"> được </w:t>
      </w:r>
      <w:r w:rsidR="002132AC" w:rsidRPr="007C5F22">
        <w:rPr>
          <w:rFonts w:ascii="Times New Roman" w:hAnsi="Times New Roman" w:cs="Times New Roman"/>
          <w:sz w:val="28"/>
          <w:szCs w:val="28"/>
          <w:lang w:val="en-GB"/>
        </w:rPr>
        <w:t xml:space="preserve">Luật Dữ liệu </w:t>
      </w:r>
      <w:r w:rsidRPr="007C5F22">
        <w:rPr>
          <w:rFonts w:ascii="Times New Roman" w:hAnsi="Times New Roman" w:cs="Times New Roman"/>
          <w:sz w:val="28"/>
          <w:szCs w:val="28"/>
          <w:lang w:val="en-GB"/>
        </w:rPr>
        <w:t xml:space="preserve">điều chỉnh. Đối với </w:t>
      </w:r>
      <w:r w:rsidR="00FB511F" w:rsidRPr="007C5F22">
        <w:rPr>
          <w:rFonts w:ascii="Times New Roman" w:hAnsi="Times New Roman" w:cs="Times New Roman"/>
          <w:sz w:val="28"/>
          <w:szCs w:val="28"/>
          <w:lang w:val="en-GB"/>
        </w:rPr>
        <w:t>DLCN</w:t>
      </w:r>
      <w:r w:rsidRPr="007C5F22">
        <w:rPr>
          <w:rFonts w:ascii="Times New Roman" w:hAnsi="Times New Roman" w:cs="Times New Roman"/>
          <w:sz w:val="28"/>
          <w:szCs w:val="28"/>
          <w:lang w:val="en-GB"/>
        </w:rPr>
        <w:t xml:space="preserve"> nhạy cảm, </w:t>
      </w:r>
      <w:r w:rsidR="00DC616D">
        <w:rPr>
          <w:rFonts w:ascii="Times New Roman" w:hAnsi="Times New Roman" w:cs="Times New Roman"/>
          <w:sz w:val="28"/>
          <w:szCs w:val="28"/>
          <w:lang w:val="en-GB"/>
        </w:rPr>
        <w:t>tại khoản</w:t>
      </w:r>
      <w:r w:rsidRPr="007C5F22">
        <w:rPr>
          <w:rFonts w:ascii="Times New Roman" w:hAnsi="Times New Roman" w:cs="Times New Roman"/>
          <w:sz w:val="28"/>
          <w:szCs w:val="28"/>
          <w:lang w:val="en-GB"/>
        </w:rPr>
        <w:t xml:space="preserve"> 3 Điều 2 </w:t>
      </w:r>
      <w:r w:rsidR="00935C4A" w:rsidRPr="007C5F22">
        <w:rPr>
          <w:rFonts w:ascii="Times New Roman" w:hAnsi="Times New Roman" w:cs="Times New Roman"/>
          <w:sz w:val="28"/>
          <w:szCs w:val="28"/>
          <w:lang w:val="en-GB"/>
        </w:rPr>
        <w:t xml:space="preserve">dự thảo Luật đã </w:t>
      </w:r>
      <w:r w:rsidRPr="007C5F22">
        <w:rPr>
          <w:rFonts w:ascii="Times New Roman" w:hAnsi="Times New Roman" w:cs="Times New Roman"/>
          <w:sz w:val="28"/>
          <w:szCs w:val="28"/>
          <w:lang w:val="en-GB"/>
        </w:rPr>
        <w:t xml:space="preserve">quy định khái niệm và giao Chính phủ ban hành danh mục cụ thể. Các quy định về </w:t>
      </w:r>
      <w:r w:rsidR="00FB511F" w:rsidRPr="007C5F22">
        <w:rPr>
          <w:rFonts w:ascii="Times New Roman" w:hAnsi="Times New Roman" w:cs="Times New Roman"/>
          <w:sz w:val="28"/>
          <w:szCs w:val="28"/>
          <w:lang w:val="en-GB"/>
        </w:rPr>
        <w:t>BVDLCN</w:t>
      </w:r>
      <w:r w:rsidRPr="007C5F22">
        <w:rPr>
          <w:rFonts w:ascii="Times New Roman" w:hAnsi="Times New Roman" w:cs="Times New Roman"/>
          <w:sz w:val="28"/>
          <w:szCs w:val="28"/>
          <w:lang w:val="en-GB"/>
        </w:rPr>
        <w:t xml:space="preserve"> nhạy cảm được thể hiện ở Điều 22</w:t>
      </w:r>
      <w:r w:rsidR="00935C4A" w:rsidRPr="007C5F22">
        <w:rPr>
          <w:rFonts w:ascii="Times New Roman" w:hAnsi="Times New Roman" w:cs="Times New Roman"/>
          <w:sz w:val="28"/>
          <w:szCs w:val="28"/>
          <w:lang w:val="vi-VN"/>
        </w:rPr>
        <w:t xml:space="preserve"> và</w:t>
      </w:r>
      <w:r w:rsidRPr="007C5F22">
        <w:rPr>
          <w:rFonts w:ascii="Times New Roman" w:hAnsi="Times New Roman" w:cs="Times New Roman"/>
          <w:sz w:val="28"/>
          <w:szCs w:val="28"/>
          <w:lang w:val="en-GB"/>
        </w:rPr>
        <w:t xml:space="preserve"> Điều 23 </w:t>
      </w:r>
      <w:r w:rsidR="00935C4A" w:rsidRPr="007C5F22">
        <w:rPr>
          <w:rFonts w:ascii="Times New Roman" w:hAnsi="Times New Roman" w:cs="Times New Roman"/>
          <w:sz w:val="28"/>
          <w:szCs w:val="28"/>
          <w:lang w:val="en-GB"/>
        </w:rPr>
        <w:t>dự thảo Luật</w:t>
      </w:r>
      <w:r w:rsidRPr="007C5F22">
        <w:rPr>
          <w:rFonts w:ascii="Times New Roman" w:hAnsi="Times New Roman" w:cs="Times New Roman"/>
          <w:sz w:val="28"/>
          <w:szCs w:val="28"/>
          <w:lang w:val="en-GB"/>
        </w:rPr>
        <w:t>.</w:t>
      </w:r>
      <w:r w:rsidR="00935C4A" w:rsidRPr="007C5F22">
        <w:rPr>
          <w:rFonts w:ascii="Times New Roman" w:hAnsi="Times New Roman" w:cs="Times New Roman"/>
          <w:sz w:val="28"/>
          <w:szCs w:val="28"/>
          <w:lang w:val="vi-VN"/>
        </w:rPr>
        <w:t xml:space="preserve"> Do đó, đề nghị Quốc hội không bổ sung các nội dung trên vào dự thảo Luật.</w:t>
      </w:r>
    </w:p>
    <w:p w14:paraId="35BCE6B1" w14:textId="4D623D17" w:rsidR="00957568" w:rsidRPr="007C5F22" w:rsidRDefault="00957568" w:rsidP="000E13D3">
      <w:pPr>
        <w:pStyle w:val="Heading3"/>
        <w:spacing w:before="120" w:after="120" w:line="240"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7.</w:t>
      </w:r>
      <w:r w:rsidR="00935C4A" w:rsidRPr="007C5F22">
        <w:rPr>
          <w:rFonts w:ascii="Times New Roman" w:eastAsiaTheme="minorHAnsi" w:hAnsi="Times New Roman" w:cs="Times New Roman"/>
          <w:b/>
          <w:bCs/>
          <w:i/>
          <w:color w:val="auto"/>
          <w:lang w:val="vi-VN"/>
        </w:rPr>
        <w:t>4</w:t>
      </w:r>
      <w:r w:rsidRPr="007C5F22">
        <w:rPr>
          <w:rFonts w:ascii="Times New Roman" w:eastAsiaTheme="minorHAnsi" w:hAnsi="Times New Roman" w:cs="Times New Roman"/>
          <w:b/>
          <w:bCs/>
          <w:i/>
          <w:color w:val="auto"/>
        </w:rPr>
        <w:t>. Về đánh giá tác động xử lý dữ liệu cá nhân (Điều 47</w:t>
      </w:r>
      <w:r w:rsidR="000E13D3">
        <w:rPr>
          <w:rFonts w:ascii="Times New Roman" w:eastAsiaTheme="minorHAnsi" w:hAnsi="Times New Roman" w:cs="Times New Roman"/>
          <w:b/>
          <w:bCs/>
          <w:i/>
          <w:color w:val="auto"/>
        </w:rPr>
        <w:t>, nay là Điều 31 dự thảo đã tiếp thu, chỉnh lý</w:t>
      </w:r>
      <w:r w:rsidRPr="007C5F22">
        <w:rPr>
          <w:rFonts w:ascii="Times New Roman" w:eastAsiaTheme="minorHAnsi" w:hAnsi="Times New Roman" w:cs="Times New Roman"/>
          <w:b/>
          <w:bCs/>
          <w:i/>
          <w:color w:val="auto"/>
        </w:rPr>
        <w:t>)</w:t>
      </w:r>
    </w:p>
    <w:p w14:paraId="2AEAEDC4" w14:textId="1C2A02ED" w:rsidR="00957568" w:rsidRPr="007C5F22" w:rsidRDefault="00957568" w:rsidP="000E13D3">
      <w:pPr>
        <w:spacing w:before="120" w:after="120" w:line="240" w:lineRule="auto"/>
        <w:ind w:firstLine="720"/>
        <w:jc w:val="both"/>
        <w:rPr>
          <w:rFonts w:ascii="Times New Roman" w:hAnsi="Times New Roman" w:cs="Times New Roman"/>
          <w:i/>
          <w:iCs/>
          <w:spacing w:val="-2"/>
          <w:sz w:val="28"/>
          <w:szCs w:val="28"/>
          <w:lang w:val="vi-VN"/>
        </w:rPr>
      </w:pPr>
      <w:r w:rsidRPr="007C5F22">
        <w:rPr>
          <w:rFonts w:ascii="Times New Roman" w:hAnsi="Times New Roman" w:cs="Times New Roman"/>
          <w:i/>
          <w:iCs/>
          <w:sz w:val="28"/>
          <w:szCs w:val="28"/>
          <w:lang w:val="vi-VN"/>
        </w:rPr>
        <w:t>Có ý kiến đề nghị bổ sung các trường hợp cần cập nhật ngay hồ sơ đánh giá tác động, bao gồm: (1) Thay đổi DLCN (</w:t>
      </w:r>
      <w:r w:rsidRPr="007C5F22">
        <w:rPr>
          <w:rFonts w:ascii="Times New Roman" w:hAnsi="Times New Roman" w:cs="Times New Roman"/>
          <w:i/>
          <w:iCs/>
          <w:sz w:val="28"/>
          <w:szCs w:val="28"/>
        </w:rPr>
        <w:t xml:space="preserve">như </w:t>
      </w:r>
      <w:r w:rsidRPr="007C5F22">
        <w:rPr>
          <w:rFonts w:ascii="Times New Roman" w:hAnsi="Times New Roman" w:cs="Times New Roman"/>
          <w:i/>
          <w:iCs/>
          <w:sz w:val="28"/>
          <w:szCs w:val="28"/>
          <w:lang w:val="vi-VN"/>
        </w:rPr>
        <w:t xml:space="preserve">CMND, căn cước, hộ chiếu, địa </w:t>
      </w:r>
      <w:r w:rsidRPr="00623B8C">
        <w:rPr>
          <w:rFonts w:ascii="Times New Roman Italic" w:hAnsi="Times New Roman Italic" w:cs="Times New Roman"/>
          <w:i/>
          <w:iCs/>
          <w:spacing w:val="2"/>
          <w:sz w:val="28"/>
          <w:szCs w:val="28"/>
          <w:lang w:val="vi-VN"/>
        </w:rPr>
        <w:t xml:space="preserve">chỉ, họ tên, tình trạng hôn nhân, giới tính, số điện thoại, email, tài khoản ngân hàng); (2) </w:t>
      </w:r>
      <w:r w:rsidRPr="00623B8C">
        <w:rPr>
          <w:rFonts w:ascii="Times New Roman Italic" w:hAnsi="Times New Roman Italic" w:cs="Times New Roman"/>
          <w:i/>
          <w:iCs/>
          <w:spacing w:val="2"/>
          <w:sz w:val="28"/>
          <w:szCs w:val="28"/>
        </w:rPr>
        <w:t>p</w:t>
      </w:r>
      <w:r w:rsidRPr="00623B8C">
        <w:rPr>
          <w:rFonts w:ascii="Times New Roman Italic" w:hAnsi="Times New Roman Italic" w:cs="Times New Roman"/>
          <w:i/>
          <w:iCs/>
          <w:spacing w:val="2"/>
          <w:sz w:val="28"/>
          <w:szCs w:val="28"/>
          <w:lang w:val="vi-VN"/>
        </w:rPr>
        <w:t>hát hiện dữ liệu sai sót hoặc thiếu, cần chỉnh sửa, bổ sung</w:t>
      </w:r>
      <w:r w:rsidRPr="00623B8C">
        <w:rPr>
          <w:rFonts w:ascii="Times New Roman Italic" w:hAnsi="Times New Roman Italic" w:cs="Times New Roman"/>
          <w:i/>
          <w:iCs/>
          <w:spacing w:val="2"/>
          <w:sz w:val="28"/>
          <w:szCs w:val="28"/>
        </w:rPr>
        <w:t>;</w:t>
      </w:r>
      <w:r w:rsidRPr="00623B8C">
        <w:rPr>
          <w:rFonts w:ascii="Times New Roman Italic" w:hAnsi="Times New Roman Italic" w:cs="Times New Roman"/>
          <w:i/>
          <w:iCs/>
          <w:spacing w:val="2"/>
          <w:sz w:val="28"/>
          <w:szCs w:val="28"/>
          <w:lang w:val="vi-VN"/>
        </w:rPr>
        <w:t xml:space="preserve"> (3) </w:t>
      </w:r>
      <w:r w:rsidRPr="00623B8C">
        <w:rPr>
          <w:rFonts w:ascii="Times New Roman Italic" w:hAnsi="Times New Roman Italic" w:cs="Times New Roman"/>
          <w:i/>
          <w:iCs/>
          <w:spacing w:val="2"/>
          <w:sz w:val="28"/>
          <w:szCs w:val="28"/>
        </w:rPr>
        <w:t>y</w:t>
      </w:r>
      <w:r w:rsidRPr="00623B8C">
        <w:rPr>
          <w:rFonts w:ascii="Times New Roman Italic" w:hAnsi="Times New Roman Italic" w:cs="Times New Roman"/>
          <w:i/>
          <w:iCs/>
          <w:spacing w:val="2"/>
          <w:sz w:val="28"/>
          <w:szCs w:val="28"/>
          <w:lang w:val="vi-VN"/>
        </w:rPr>
        <w:t xml:space="preserve">êu cầu từ cơ quan thẩm quyền (cập nhật thông tin cư trú, thuế, bảo hiểm xã hội); (4) </w:t>
      </w:r>
      <w:r w:rsidRPr="00623B8C">
        <w:rPr>
          <w:rFonts w:ascii="Times New Roman Italic" w:hAnsi="Times New Roman Italic" w:cs="Times New Roman"/>
          <w:i/>
          <w:iCs/>
          <w:spacing w:val="2"/>
          <w:sz w:val="28"/>
          <w:szCs w:val="28"/>
        </w:rPr>
        <w:t>c</w:t>
      </w:r>
      <w:r w:rsidRPr="00623B8C">
        <w:rPr>
          <w:rFonts w:ascii="Times New Roman Italic" w:hAnsi="Times New Roman Italic" w:cs="Times New Roman"/>
          <w:i/>
          <w:iCs/>
          <w:spacing w:val="2"/>
          <w:sz w:val="28"/>
          <w:szCs w:val="28"/>
          <w:lang w:val="vi-VN"/>
        </w:rPr>
        <w:t xml:space="preserve">huyển đổi mục đích sử dụng hoặc </w:t>
      </w:r>
      <w:r w:rsidRPr="00623B8C">
        <w:rPr>
          <w:rFonts w:ascii="Times New Roman Italic" w:hAnsi="Times New Roman Italic" w:cs="Times New Roman"/>
          <w:i/>
          <w:iCs/>
          <w:spacing w:val="2"/>
          <w:sz w:val="28"/>
          <w:szCs w:val="28"/>
        </w:rPr>
        <w:t xml:space="preserve">thay đổi </w:t>
      </w:r>
      <w:r w:rsidRPr="00623B8C">
        <w:rPr>
          <w:rFonts w:ascii="Times New Roman Italic" w:hAnsi="Times New Roman Italic" w:cs="Times New Roman"/>
          <w:i/>
          <w:iCs/>
          <w:spacing w:val="2"/>
          <w:sz w:val="28"/>
          <w:szCs w:val="28"/>
          <w:lang w:val="vi-VN"/>
        </w:rPr>
        <w:t xml:space="preserve">nền tảng (đổi nhà mạng, ứng dụng tài chính); (5) </w:t>
      </w:r>
      <w:r w:rsidRPr="00623B8C">
        <w:rPr>
          <w:rFonts w:ascii="Times New Roman Italic" w:hAnsi="Times New Roman Italic" w:cs="Times New Roman"/>
          <w:i/>
          <w:iCs/>
          <w:spacing w:val="2"/>
          <w:sz w:val="28"/>
          <w:szCs w:val="28"/>
        </w:rPr>
        <w:t>p</w:t>
      </w:r>
      <w:r w:rsidRPr="00623B8C">
        <w:rPr>
          <w:rFonts w:ascii="Times New Roman Italic" w:hAnsi="Times New Roman Italic" w:cs="Times New Roman"/>
          <w:i/>
          <w:iCs/>
          <w:spacing w:val="2"/>
          <w:sz w:val="28"/>
          <w:szCs w:val="28"/>
          <w:lang w:val="vi-VN"/>
        </w:rPr>
        <w:t xml:space="preserve">hát hiện dữ liệu bị lộ, rò rỉ, sử dụng sai mục đích, yêu cầu </w:t>
      </w:r>
      <w:r w:rsidRPr="00623B8C">
        <w:rPr>
          <w:rFonts w:ascii="Times New Roman Italic" w:hAnsi="Times New Roman Italic" w:cs="Times New Roman"/>
          <w:i/>
          <w:iCs/>
          <w:spacing w:val="2"/>
          <w:sz w:val="28"/>
          <w:szCs w:val="28"/>
          <w:lang w:val="vi-VN"/>
        </w:rPr>
        <w:lastRenderedPageBreak/>
        <w:t>thay đổi thông tin (email, số điện thoại, mật khẩu) hoặc ngừng xử lý</w:t>
      </w:r>
      <w:r w:rsidRPr="00623B8C">
        <w:rPr>
          <w:rFonts w:ascii="Times New Roman Italic" w:hAnsi="Times New Roman Italic" w:cs="Times New Roman"/>
          <w:i/>
          <w:iCs/>
          <w:spacing w:val="2"/>
          <w:sz w:val="28"/>
          <w:szCs w:val="28"/>
        </w:rPr>
        <w:t>,</w:t>
      </w:r>
      <w:r w:rsidRPr="00623B8C">
        <w:rPr>
          <w:rFonts w:ascii="Times New Roman Italic" w:hAnsi="Times New Roman Italic" w:cs="Times New Roman"/>
          <w:i/>
          <w:iCs/>
          <w:spacing w:val="2"/>
          <w:sz w:val="28"/>
          <w:szCs w:val="28"/>
          <w:lang w:val="vi-VN"/>
        </w:rPr>
        <w:t xml:space="preserve"> xóa</w:t>
      </w:r>
      <w:r w:rsidRPr="00623B8C">
        <w:rPr>
          <w:rFonts w:ascii="Times New Roman Italic" w:hAnsi="Times New Roman Italic" w:cs="Times New Roman"/>
          <w:i/>
          <w:iCs/>
          <w:spacing w:val="2"/>
          <w:sz w:val="28"/>
          <w:szCs w:val="28"/>
        </w:rPr>
        <w:t>, hủy</w:t>
      </w:r>
      <w:r w:rsidRPr="00623B8C">
        <w:rPr>
          <w:rFonts w:ascii="Times New Roman Italic" w:hAnsi="Times New Roman Italic" w:cs="Times New Roman"/>
          <w:i/>
          <w:iCs/>
          <w:spacing w:val="2"/>
          <w:sz w:val="28"/>
          <w:szCs w:val="28"/>
          <w:lang w:val="vi-VN"/>
        </w:rPr>
        <w:t xml:space="preserve"> dữ liệu sai phạm.</w:t>
      </w:r>
    </w:p>
    <w:p w14:paraId="11B04D66" w14:textId="3524CAA3" w:rsidR="00957568" w:rsidRPr="007C5F22" w:rsidRDefault="00957568" w:rsidP="000E13D3">
      <w:pPr>
        <w:spacing w:before="120" w:after="120" w:line="240" w:lineRule="auto"/>
        <w:ind w:firstLine="720"/>
        <w:jc w:val="both"/>
        <w:rPr>
          <w:rFonts w:ascii="Times New Roman" w:hAnsi="Times New Roman" w:cs="Times New Roman"/>
          <w:b/>
          <w:bCs/>
          <w:sz w:val="28"/>
          <w:szCs w:val="28"/>
          <w:lang w:val="vi-VN"/>
        </w:rPr>
      </w:pPr>
      <w:r w:rsidRPr="007C5F22">
        <w:rPr>
          <w:rFonts w:ascii="Times New Roman" w:hAnsi="Times New Roman" w:cs="Times New Roman"/>
          <w:iCs/>
          <w:sz w:val="28"/>
          <w:szCs w:val="28"/>
        </w:rPr>
        <w:t xml:space="preserve">UBTVQH xin báo cáo </w:t>
      </w:r>
      <w:r w:rsidR="00935C4A" w:rsidRPr="007C5F22">
        <w:rPr>
          <w:rFonts w:ascii="Times New Roman" w:hAnsi="Times New Roman" w:cs="Times New Roman"/>
          <w:iCs/>
          <w:sz w:val="28"/>
          <w:szCs w:val="28"/>
        </w:rPr>
        <w:t>như</w:t>
      </w:r>
      <w:r w:rsidR="00935C4A" w:rsidRPr="007C5F22">
        <w:rPr>
          <w:rFonts w:ascii="Times New Roman" w:hAnsi="Times New Roman" w:cs="Times New Roman"/>
          <w:iCs/>
          <w:sz w:val="28"/>
          <w:szCs w:val="28"/>
          <w:lang w:val="vi-VN"/>
        </w:rPr>
        <w:t xml:space="preserve"> sau: C</w:t>
      </w:r>
      <w:r w:rsidRPr="007C5F22">
        <w:rPr>
          <w:rFonts w:ascii="Times New Roman" w:hAnsi="Times New Roman" w:cs="Times New Roman"/>
          <w:iCs/>
          <w:sz w:val="28"/>
          <w:szCs w:val="28"/>
        </w:rPr>
        <w:t xml:space="preserve">ác trường hợp thay đổi hồ sơ đánh giá tác động cần cập nhật ngay </w:t>
      </w:r>
      <w:r w:rsidR="00935C4A" w:rsidRPr="007C5F22">
        <w:rPr>
          <w:rFonts w:ascii="Times New Roman" w:hAnsi="Times New Roman" w:cs="Times New Roman"/>
          <w:iCs/>
          <w:sz w:val="28"/>
          <w:szCs w:val="28"/>
        </w:rPr>
        <w:t>và</w:t>
      </w:r>
      <w:r w:rsidR="00935C4A" w:rsidRPr="007C5F22">
        <w:rPr>
          <w:rFonts w:ascii="Times New Roman" w:hAnsi="Times New Roman" w:cs="Times New Roman"/>
          <w:iCs/>
          <w:sz w:val="28"/>
          <w:szCs w:val="28"/>
          <w:lang w:val="vi-VN"/>
        </w:rPr>
        <w:t xml:space="preserve"> đã </w:t>
      </w:r>
      <w:r w:rsidRPr="007C5F22">
        <w:rPr>
          <w:rFonts w:ascii="Times New Roman" w:hAnsi="Times New Roman" w:cs="Times New Roman"/>
          <w:iCs/>
          <w:sz w:val="28"/>
          <w:szCs w:val="28"/>
        </w:rPr>
        <w:t xml:space="preserve">được quy định </w:t>
      </w:r>
      <w:r w:rsidR="00DC616D">
        <w:rPr>
          <w:rFonts w:ascii="Times New Roman" w:hAnsi="Times New Roman" w:cs="Times New Roman"/>
          <w:iCs/>
          <w:sz w:val="28"/>
          <w:szCs w:val="28"/>
        </w:rPr>
        <w:t>tại khoản</w:t>
      </w:r>
      <w:r w:rsidRPr="007C5F22">
        <w:rPr>
          <w:rFonts w:ascii="Times New Roman" w:hAnsi="Times New Roman" w:cs="Times New Roman"/>
          <w:iCs/>
          <w:sz w:val="28"/>
          <w:szCs w:val="28"/>
        </w:rPr>
        <w:t xml:space="preserve"> 2 Điều 32 </w:t>
      </w:r>
      <w:r w:rsidR="00935C4A" w:rsidRPr="007C5F22">
        <w:rPr>
          <w:rFonts w:ascii="Times New Roman" w:hAnsi="Times New Roman" w:cs="Times New Roman"/>
          <w:iCs/>
          <w:sz w:val="28"/>
          <w:szCs w:val="28"/>
        </w:rPr>
        <w:t xml:space="preserve">dự thảo Luật </w:t>
      </w:r>
      <w:r w:rsidR="002132AC">
        <w:rPr>
          <w:rFonts w:ascii="Times New Roman" w:hAnsi="Times New Roman" w:cs="Times New Roman"/>
          <w:iCs/>
          <w:sz w:val="28"/>
          <w:szCs w:val="28"/>
        </w:rPr>
        <w:t xml:space="preserve">đã tiếp thu, chỉnh lý </w:t>
      </w:r>
      <w:r w:rsidRPr="007C5F22">
        <w:rPr>
          <w:rFonts w:ascii="Times New Roman" w:hAnsi="Times New Roman" w:cs="Times New Roman"/>
          <w:iCs/>
          <w:sz w:val="28"/>
          <w:szCs w:val="28"/>
        </w:rPr>
        <w:t xml:space="preserve">nhằm kịp thời quản lý hồ sơ đánh giá tác động của tổ chức, trong đó các trường hợp thay đổi DLCN là của chuyên gia </w:t>
      </w:r>
      <w:r w:rsidR="00FB511F" w:rsidRPr="007C5F22">
        <w:rPr>
          <w:rFonts w:ascii="Times New Roman" w:hAnsi="Times New Roman" w:cs="Times New Roman"/>
          <w:iCs/>
          <w:sz w:val="28"/>
          <w:szCs w:val="28"/>
        </w:rPr>
        <w:t>BVDLCN</w:t>
      </w:r>
      <w:r w:rsidRPr="007C5F22">
        <w:rPr>
          <w:rFonts w:ascii="Times New Roman" w:hAnsi="Times New Roman" w:cs="Times New Roman"/>
          <w:iCs/>
          <w:sz w:val="28"/>
          <w:szCs w:val="28"/>
        </w:rPr>
        <w:t xml:space="preserve"> hoặc nhân sự, bộ phận được chỉ định. Việc phát hiện vi phạm về </w:t>
      </w:r>
      <w:r w:rsidR="00FB511F" w:rsidRPr="007C5F22">
        <w:rPr>
          <w:rFonts w:ascii="Times New Roman" w:hAnsi="Times New Roman" w:cs="Times New Roman"/>
          <w:iCs/>
          <w:sz w:val="28"/>
          <w:szCs w:val="28"/>
        </w:rPr>
        <w:t>DLCN</w:t>
      </w:r>
      <w:r w:rsidRPr="007C5F22">
        <w:rPr>
          <w:rFonts w:ascii="Times New Roman" w:hAnsi="Times New Roman" w:cs="Times New Roman"/>
          <w:iCs/>
          <w:sz w:val="28"/>
          <w:szCs w:val="28"/>
        </w:rPr>
        <w:t xml:space="preserve"> thực hiện theo quy định về thông báo vi phạm tại Điều 33 </w:t>
      </w:r>
      <w:r w:rsidR="00935C4A" w:rsidRPr="007C5F22">
        <w:rPr>
          <w:rFonts w:ascii="Times New Roman" w:hAnsi="Times New Roman" w:cs="Times New Roman"/>
          <w:iCs/>
          <w:sz w:val="28"/>
          <w:szCs w:val="28"/>
        </w:rPr>
        <w:t>dự thảo Luật</w:t>
      </w:r>
      <w:r w:rsidR="002132AC">
        <w:rPr>
          <w:rFonts w:ascii="Times New Roman" w:hAnsi="Times New Roman" w:cs="Times New Roman"/>
          <w:iCs/>
          <w:sz w:val="28"/>
          <w:szCs w:val="28"/>
        </w:rPr>
        <w:t xml:space="preserve"> đã tiếp thu, chỉnh lý</w:t>
      </w:r>
      <w:r w:rsidRPr="007C5F22">
        <w:rPr>
          <w:rFonts w:ascii="Times New Roman" w:hAnsi="Times New Roman" w:cs="Times New Roman"/>
          <w:iCs/>
          <w:sz w:val="28"/>
          <w:szCs w:val="28"/>
        </w:rPr>
        <w:t xml:space="preserve">. </w:t>
      </w:r>
    </w:p>
    <w:p w14:paraId="339609B0" w14:textId="77777777" w:rsidR="00957568" w:rsidRPr="007C5F22" w:rsidRDefault="00957568" w:rsidP="000E13D3">
      <w:pPr>
        <w:widowControl w:val="0"/>
        <w:autoSpaceDE w:val="0"/>
        <w:autoSpaceDN w:val="0"/>
        <w:adjustRightInd w:val="0"/>
        <w:spacing w:before="120" w:after="120" w:line="240" w:lineRule="auto"/>
        <w:ind w:firstLine="720"/>
        <w:jc w:val="both"/>
        <w:outlineLvl w:val="0"/>
        <w:rPr>
          <w:rFonts w:ascii="Times New Roman" w:hAnsi="Times New Roman" w:cs="Times New Roman"/>
          <w:b/>
          <w:bCs/>
          <w:sz w:val="28"/>
          <w:szCs w:val="28"/>
          <w:lang w:val="vi-VN"/>
        </w:rPr>
      </w:pPr>
      <w:r w:rsidRPr="007C5F22">
        <w:rPr>
          <w:rFonts w:ascii="Times New Roman" w:hAnsi="Times New Roman" w:cs="Times New Roman"/>
          <w:b/>
          <w:bCs/>
          <w:sz w:val="28"/>
          <w:szCs w:val="28"/>
          <w:lang w:val="vi-VN"/>
        </w:rPr>
        <w:t>8. Về biện pháp, điều kiện bảo đảm bảo vệ dữ liệu cá nhân (Chương V)</w:t>
      </w:r>
    </w:p>
    <w:p w14:paraId="1DFE714B" w14:textId="72052F4C" w:rsidR="00957568" w:rsidRPr="00623B8C" w:rsidRDefault="00957568" w:rsidP="000E13D3">
      <w:pPr>
        <w:pStyle w:val="Heading3"/>
        <w:spacing w:before="120" w:after="120" w:line="240" w:lineRule="auto"/>
        <w:ind w:firstLine="720"/>
        <w:jc w:val="both"/>
        <w:rPr>
          <w:rFonts w:ascii="Times New Roman Bold Italic" w:eastAsiaTheme="minorHAnsi" w:hAnsi="Times New Roman Bold Italic" w:cs="Times New Roman"/>
          <w:b/>
          <w:bCs/>
          <w:i/>
          <w:color w:val="auto"/>
          <w:spacing w:val="2"/>
        </w:rPr>
      </w:pPr>
      <w:r w:rsidRPr="00623B8C">
        <w:rPr>
          <w:rFonts w:ascii="Times New Roman Bold Italic" w:eastAsiaTheme="minorHAnsi" w:hAnsi="Times New Roman Bold Italic" w:cs="Times New Roman"/>
          <w:b/>
          <w:bCs/>
          <w:i/>
          <w:color w:val="auto"/>
          <w:spacing w:val="2"/>
        </w:rPr>
        <w:t>8.1. Về biện pháp bảo vệ dữ liệu cá nhân nhạy cảm (Điều 50</w:t>
      </w:r>
      <w:r w:rsidR="00FB511F" w:rsidRPr="00623B8C">
        <w:rPr>
          <w:rFonts w:ascii="Times New Roman Bold Italic" w:eastAsiaTheme="minorHAnsi" w:hAnsi="Times New Roman Bold Italic" w:cs="Times New Roman"/>
          <w:b/>
          <w:bCs/>
          <w:i/>
          <w:color w:val="auto"/>
          <w:spacing w:val="2"/>
        </w:rPr>
        <w:t xml:space="preserve">, nay đã được </w:t>
      </w:r>
      <w:r w:rsidR="00130708" w:rsidRPr="00623B8C">
        <w:rPr>
          <w:rFonts w:ascii="Times New Roman Bold Italic" w:eastAsiaTheme="minorHAnsi" w:hAnsi="Times New Roman Bold Italic" w:cs="Times New Roman"/>
          <w:b/>
          <w:bCs/>
          <w:i/>
          <w:color w:val="auto"/>
          <w:spacing w:val="2"/>
        </w:rPr>
        <w:t>bỏ</w:t>
      </w:r>
      <w:r w:rsidRPr="00623B8C">
        <w:rPr>
          <w:rFonts w:ascii="Times New Roman Bold Italic" w:eastAsiaTheme="minorHAnsi" w:hAnsi="Times New Roman Bold Italic" w:cs="Times New Roman"/>
          <w:b/>
          <w:bCs/>
          <w:i/>
          <w:color w:val="auto"/>
          <w:spacing w:val="2"/>
        </w:rPr>
        <w:t>)</w:t>
      </w:r>
    </w:p>
    <w:p w14:paraId="454D013E" w14:textId="2314A66F" w:rsidR="00957568" w:rsidRPr="002132AC" w:rsidRDefault="00957568" w:rsidP="000E13D3">
      <w:pPr>
        <w:spacing w:before="120" w:after="120" w:line="240" w:lineRule="auto"/>
        <w:ind w:firstLine="720"/>
        <w:jc w:val="both"/>
        <w:rPr>
          <w:rFonts w:ascii="Times New Roman" w:hAnsi="Times New Roman" w:cs="Times New Roman"/>
          <w:i/>
          <w:iCs/>
          <w:sz w:val="28"/>
          <w:szCs w:val="28"/>
        </w:rPr>
      </w:pPr>
      <w:r w:rsidRPr="002132AC">
        <w:rPr>
          <w:rFonts w:ascii="Times New Roman" w:hAnsi="Times New Roman" w:cs="Times New Roman"/>
          <w:i/>
          <w:sz w:val="28"/>
          <w:szCs w:val="28"/>
          <w:lang w:val="vi-VN"/>
        </w:rPr>
        <w:t xml:space="preserve">Có ý kiến đề nghị bổ sung biện pháp bảo vệ đặc thù cho </w:t>
      </w:r>
      <w:r w:rsidR="00DE3B0E" w:rsidRPr="002132AC">
        <w:rPr>
          <w:rFonts w:ascii="Times New Roman" w:hAnsi="Times New Roman" w:cs="Times New Roman"/>
          <w:i/>
          <w:sz w:val="28"/>
          <w:szCs w:val="28"/>
          <w:lang w:val="vi-VN"/>
        </w:rPr>
        <w:t>DLCN nhạy cảm</w:t>
      </w:r>
      <w:r w:rsidRPr="002132AC">
        <w:rPr>
          <w:rFonts w:ascii="Times New Roman" w:hAnsi="Times New Roman" w:cs="Times New Roman"/>
          <w:i/>
          <w:sz w:val="28"/>
          <w:szCs w:val="28"/>
          <w:lang w:val="vi-VN"/>
        </w:rPr>
        <w:t xml:space="preserve">, vì </w:t>
      </w:r>
      <w:r w:rsidRPr="002132AC">
        <w:rPr>
          <w:rFonts w:ascii="Times New Roman" w:hAnsi="Times New Roman" w:cs="Times New Roman"/>
          <w:i/>
          <w:sz w:val="28"/>
          <w:szCs w:val="28"/>
        </w:rPr>
        <w:t>dự thảo Luật</w:t>
      </w:r>
      <w:r w:rsidRPr="002132AC">
        <w:rPr>
          <w:rFonts w:ascii="Times New Roman" w:hAnsi="Times New Roman" w:cs="Times New Roman"/>
          <w:i/>
          <w:sz w:val="28"/>
          <w:szCs w:val="28"/>
          <w:lang w:val="vi-VN"/>
        </w:rPr>
        <w:t xml:space="preserve"> chỉ áp dụng biện pháp chung </w:t>
      </w:r>
      <w:r w:rsidRPr="002132AC">
        <w:rPr>
          <w:rFonts w:ascii="Times New Roman" w:hAnsi="Times New Roman" w:cs="Times New Roman"/>
          <w:i/>
          <w:sz w:val="28"/>
          <w:szCs w:val="28"/>
        </w:rPr>
        <w:t xml:space="preserve">các biện pháp </w:t>
      </w:r>
      <w:r w:rsidRPr="002132AC">
        <w:rPr>
          <w:rFonts w:ascii="Times New Roman" w:hAnsi="Times New Roman" w:cs="Times New Roman"/>
          <w:i/>
          <w:sz w:val="28"/>
          <w:szCs w:val="28"/>
          <w:lang w:val="vi-VN"/>
        </w:rPr>
        <w:t>tại Điều 48, chưa thể hiện mức bảo vệ cao hơn</w:t>
      </w:r>
      <w:r w:rsidRPr="002132AC">
        <w:rPr>
          <w:rFonts w:ascii="Times New Roman" w:hAnsi="Times New Roman" w:cs="Times New Roman"/>
          <w:i/>
          <w:iCs/>
          <w:sz w:val="28"/>
          <w:szCs w:val="28"/>
        </w:rPr>
        <w:t>.</w:t>
      </w:r>
    </w:p>
    <w:p w14:paraId="77153EFB" w14:textId="784BCBAD" w:rsidR="00FB511F" w:rsidRPr="007C5F22" w:rsidRDefault="00FB511F" w:rsidP="000E13D3">
      <w:pPr>
        <w:spacing w:before="120" w:after="120" w:line="240" w:lineRule="auto"/>
        <w:ind w:firstLine="720"/>
        <w:jc w:val="both"/>
        <w:rPr>
          <w:rFonts w:ascii="Times New Roman" w:hAnsi="Times New Roman" w:cs="Times New Roman"/>
          <w:sz w:val="28"/>
          <w:szCs w:val="28"/>
        </w:rPr>
      </w:pPr>
      <w:r w:rsidRPr="007C5F22">
        <w:rPr>
          <w:rFonts w:ascii="Times New Roman" w:hAnsi="Times New Roman" w:cs="Times New Roman"/>
          <w:sz w:val="28"/>
          <w:szCs w:val="28"/>
        </w:rPr>
        <w:t xml:space="preserve">UBTVQH thấy rằng, các biện pháp bảo vệ DLCN nói chung, biện pháp bảo vệ DLCN cơ bản, biện pháp bảo vệ DLCN nhạy cảm </w:t>
      </w:r>
      <w:r w:rsidR="007C5F22" w:rsidRPr="007C5F22">
        <w:rPr>
          <w:rFonts w:ascii="Times New Roman" w:hAnsi="Times New Roman" w:cs="Times New Roman"/>
          <w:sz w:val="28"/>
          <w:szCs w:val="28"/>
        </w:rPr>
        <w:t xml:space="preserve">quy định tại các điều 48, 49 và 50 dự thảo Luật do Chính phủ trình không có nội dung mới, đã được đề cập trong các điều luật cụ thể. Hơn nữa, việc liệt kê ở các điều 48, 49 và 50 không đầy đủ, thiếu rõ ràng, không phân biệt được biện pháp bảo vệ DLCN cơ bản và biện pháp bảo vệ DLCN nhạy cảm. Do đó, UBTVQH đã chỉ đạo </w:t>
      </w:r>
      <w:r w:rsidR="00130708">
        <w:rPr>
          <w:rFonts w:ascii="Times New Roman" w:hAnsi="Times New Roman" w:cs="Times New Roman"/>
          <w:sz w:val="28"/>
          <w:szCs w:val="28"/>
        </w:rPr>
        <w:t>bỏ</w:t>
      </w:r>
      <w:r w:rsidR="007C5F22" w:rsidRPr="007C5F22">
        <w:rPr>
          <w:rFonts w:ascii="Times New Roman" w:hAnsi="Times New Roman" w:cs="Times New Roman"/>
          <w:sz w:val="28"/>
          <w:szCs w:val="28"/>
        </w:rPr>
        <w:t xml:space="preserve"> các điều 48, 49 và 50 dự thảo Luật do Chính phủ trình. Các biện pháp cụ thể sẽ thực hiện theo quy định của các điều cụ thể đã được tiếp thu, chỉnh lý trong dự thảo Luật.</w:t>
      </w:r>
    </w:p>
    <w:p w14:paraId="36358DCD" w14:textId="28C557DC" w:rsidR="00957568" w:rsidRPr="007C5F22" w:rsidRDefault="00957568" w:rsidP="000E13D3">
      <w:pPr>
        <w:pStyle w:val="Heading3"/>
        <w:spacing w:before="120" w:after="120" w:line="240"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8.2. Về tiêu chuẩn, quy chuẩn kỹ thuật bảo vệ dữ liệu cá nhân (Điều 51</w:t>
      </w:r>
      <w:r w:rsidR="00F40C1A" w:rsidRPr="007C5F22">
        <w:rPr>
          <w:rFonts w:ascii="Times New Roman" w:eastAsiaTheme="minorHAnsi" w:hAnsi="Times New Roman" w:cs="Times New Roman"/>
          <w:b/>
          <w:bCs/>
          <w:i/>
          <w:color w:val="auto"/>
          <w:lang w:val="vi-VN"/>
        </w:rPr>
        <w:t>, nay là Điều 35 dự thảo đã tiếp thu, chỉnh lý</w:t>
      </w:r>
      <w:r w:rsidRPr="007C5F22">
        <w:rPr>
          <w:rFonts w:ascii="Times New Roman" w:eastAsiaTheme="minorHAnsi" w:hAnsi="Times New Roman" w:cs="Times New Roman"/>
          <w:b/>
          <w:bCs/>
          <w:i/>
          <w:color w:val="auto"/>
        </w:rPr>
        <w:t>)</w:t>
      </w:r>
    </w:p>
    <w:p w14:paraId="3F8DC8FD" w14:textId="5F7EA4EE"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Có ý kiến đề nghị bổ sung </w:t>
      </w:r>
      <w:r w:rsidRPr="007C5F22">
        <w:rPr>
          <w:rFonts w:ascii="Times New Roman" w:hAnsi="Times New Roman" w:cs="Times New Roman"/>
          <w:i/>
          <w:iCs/>
          <w:sz w:val="28"/>
          <w:szCs w:val="28"/>
        </w:rPr>
        <w:t xml:space="preserve">quy định giao </w:t>
      </w:r>
      <w:r w:rsidRPr="007C5F22">
        <w:rPr>
          <w:rFonts w:ascii="Times New Roman" w:hAnsi="Times New Roman" w:cs="Times New Roman"/>
          <w:i/>
          <w:iCs/>
          <w:sz w:val="28"/>
          <w:szCs w:val="28"/>
          <w:lang w:val="vi-VN"/>
        </w:rPr>
        <w:t xml:space="preserve">Bộ Quốc phòng phối hợp với Bộ Công an ban hành tiêu chuẩn kỹ thuật cho dữ liệu đặc thù </w:t>
      </w:r>
      <w:r w:rsidRPr="007C5F22">
        <w:rPr>
          <w:rFonts w:ascii="Times New Roman" w:hAnsi="Times New Roman" w:cs="Times New Roman"/>
          <w:i/>
          <w:iCs/>
          <w:sz w:val="28"/>
          <w:szCs w:val="28"/>
        </w:rPr>
        <w:t xml:space="preserve">do Bộ Quốc phòng quản lý, vì cho rằng quy định như dự thảo Luật là còn </w:t>
      </w:r>
      <w:r w:rsidRPr="007C5F22">
        <w:rPr>
          <w:rFonts w:ascii="Times New Roman" w:hAnsi="Times New Roman" w:cs="Times New Roman"/>
          <w:i/>
          <w:iCs/>
          <w:sz w:val="28"/>
          <w:szCs w:val="28"/>
          <w:lang w:val="vi-VN"/>
        </w:rPr>
        <w:t>chồng chéo với Luật An toà</w:t>
      </w:r>
      <w:r w:rsidRPr="007C5F22">
        <w:rPr>
          <w:rFonts w:ascii="Times New Roman" w:hAnsi="Times New Roman" w:cs="Times New Roman"/>
          <w:i/>
          <w:iCs/>
          <w:sz w:val="28"/>
          <w:szCs w:val="28"/>
          <w:lang w:val="en-GB"/>
        </w:rPr>
        <w:t>n</w:t>
      </w:r>
      <w:r w:rsidRPr="007C5F22">
        <w:rPr>
          <w:rFonts w:ascii="Times New Roman" w:hAnsi="Times New Roman" w:cs="Times New Roman"/>
          <w:i/>
          <w:iCs/>
          <w:sz w:val="28"/>
          <w:szCs w:val="28"/>
          <w:lang w:val="vi-VN"/>
        </w:rPr>
        <w:t xml:space="preserve"> thông tin mạng và Nghị định </w:t>
      </w:r>
      <w:r w:rsidRPr="007C5F22">
        <w:rPr>
          <w:rFonts w:ascii="Times New Roman" w:hAnsi="Times New Roman" w:cs="Times New Roman"/>
          <w:i/>
          <w:iCs/>
          <w:sz w:val="28"/>
          <w:szCs w:val="28"/>
        </w:rPr>
        <w:t xml:space="preserve">số </w:t>
      </w:r>
      <w:r w:rsidRPr="007C5F22">
        <w:rPr>
          <w:rFonts w:ascii="Times New Roman" w:hAnsi="Times New Roman" w:cs="Times New Roman"/>
          <w:i/>
          <w:iCs/>
          <w:sz w:val="28"/>
          <w:szCs w:val="28"/>
          <w:lang w:val="vi-VN"/>
        </w:rPr>
        <w:t>13/2023</w:t>
      </w:r>
      <w:r w:rsidRPr="007C5F22">
        <w:rPr>
          <w:rFonts w:ascii="Times New Roman" w:hAnsi="Times New Roman" w:cs="Times New Roman"/>
          <w:i/>
          <w:iCs/>
          <w:sz w:val="28"/>
          <w:szCs w:val="28"/>
        </w:rPr>
        <w:t>/NĐ-CP</w:t>
      </w:r>
      <w:r w:rsidRPr="007C5F22">
        <w:rPr>
          <w:rFonts w:ascii="Times New Roman" w:hAnsi="Times New Roman" w:cs="Times New Roman"/>
          <w:i/>
          <w:iCs/>
          <w:sz w:val="28"/>
          <w:szCs w:val="28"/>
          <w:lang w:val="vi-VN"/>
        </w:rPr>
        <w:t>.</w:t>
      </w:r>
    </w:p>
    <w:p w14:paraId="635D9964" w14:textId="4D6E5F6D" w:rsidR="00F40C1A" w:rsidRPr="007C5F22" w:rsidRDefault="00957568" w:rsidP="000E13D3">
      <w:pPr>
        <w:spacing w:before="120" w:after="120" w:line="240" w:lineRule="auto"/>
        <w:ind w:firstLine="720"/>
        <w:jc w:val="both"/>
        <w:rPr>
          <w:rFonts w:ascii="Times New Roman" w:hAnsi="Times New Roman" w:cs="Times New Roman"/>
          <w:iCs/>
          <w:sz w:val="28"/>
          <w:szCs w:val="28"/>
          <w:lang w:val="vi-VN"/>
        </w:rPr>
      </w:pPr>
      <w:r w:rsidRPr="007C5F22">
        <w:rPr>
          <w:rFonts w:ascii="Times New Roman" w:hAnsi="Times New Roman" w:cs="Times New Roman"/>
          <w:iCs/>
          <w:sz w:val="28"/>
          <w:szCs w:val="28"/>
          <w:lang w:val="vi-VN"/>
        </w:rPr>
        <w:t>UBTVQH cho rằng</w:t>
      </w:r>
      <w:r w:rsidR="002132AC">
        <w:rPr>
          <w:rFonts w:ascii="Times New Roman" w:hAnsi="Times New Roman" w:cs="Times New Roman"/>
          <w:iCs/>
          <w:sz w:val="28"/>
          <w:szCs w:val="28"/>
        </w:rPr>
        <w:t>,</w:t>
      </w:r>
      <w:r w:rsidRPr="007C5F22">
        <w:rPr>
          <w:rFonts w:ascii="Times New Roman" w:hAnsi="Times New Roman" w:cs="Times New Roman"/>
          <w:iCs/>
          <w:sz w:val="28"/>
          <w:szCs w:val="28"/>
          <w:lang w:val="vi-VN"/>
        </w:rPr>
        <w:t xml:space="preserve"> tiêu chuẩn, quy chuẩn kỹ thuật về </w:t>
      </w:r>
      <w:r w:rsidR="00FB511F" w:rsidRPr="007C5F22">
        <w:rPr>
          <w:rFonts w:ascii="Times New Roman" w:hAnsi="Times New Roman" w:cs="Times New Roman"/>
          <w:iCs/>
          <w:sz w:val="28"/>
          <w:szCs w:val="28"/>
          <w:lang w:val="vi-VN"/>
        </w:rPr>
        <w:t>BVDLCN</w:t>
      </w:r>
      <w:r w:rsidRPr="007C5F22">
        <w:rPr>
          <w:rFonts w:ascii="Times New Roman" w:hAnsi="Times New Roman" w:cs="Times New Roman"/>
          <w:iCs/>
          <w:sz w:val="28"/>
          <w:szCs w:val="28"/>
          <w:lang w:val="vi-VN"/>
        </w:rPr>
        <w:t xml:space="preserve"> là lĩnh vực đặc thù, lấy việc </w:t>
      </w:r>
      <w:r w:rsidR="00FB511F" w:rsidRPr="007C5F22">
        <w:rPr>
          <w:rFonts w:ascii="Times New Roman" w:hAnsi="Times New Roman" w:cs="Times New Roman"/>
          <w:iCs/>
          <w:sz w:val="28"/>
          <w:szCs w:val="28"/>
          <w:lang w:val="vi-VN"/>
        </w:rPr>
        <w:t>BVDLCN</w:t>
      </w:r>
      <w:r w:rsidRPr="007C5F22">
        <w:rPr>
          <w:rFonts w:ascii="Times New Roman" w:hAnsi="Times New Roman" w:cs="Times New Roman"/>
          <w:iCs/>
          <w:sz w:val="28"/>
          <w:szCs w:val="28"/>
          <w:lang w:val="vi-VN"/>
        </w:rPr>
        <w:t xml:space="preserve"> làm nguyên tắc cốt lõi, bảo vệ trên cơ sở các nguyên tắc xử lý </w:t>
      </w:r>
      <w:r w:rsidR="00FB511F" w:rsidRPr="007C5F22">
        <w:rPr>
          <w:rFonts w:ascii="Times New Roman" w:hAnsi="Times New Roman" w:cs="Times New Roman"/>
          <w:iCs/>
          <w:sz w:val="28"/>
          <w:szCs w:val="28"/>
          <w:lang w:val="vi-VN"/>
        </w:rPr>
        <w:t>DLCN</w:t>
      </w:r>
      <w:r w:rsidRPr="007C5F22">
        <w:rPr>
          <w:rFonts w:ascii="Times New Roman" w:hAnsi="Times New Roman" w:cs="Times New Roman"/>
          <w:iCs/>
          <w:sz w:val="28"/>
          <w:szCs w:val="28"/>
          <w:lang w:val="vi-VN"/>
        </w:rPr>
        <w:t xml:space="preserve">, phù hợp với thông lệ quốc tế. </w:t>
      </w:r>
      <w:r w:rsidR="00F40C1A" w:rsidRPr="007C5F22">
        <w:rPr>
          <w:rFonts w:ascii="Times New Roman" w:hAnsi="Times New Roman" w:cs="Times New Roman"/>
          <w:iCs/>
          <w:sz w:val="28"/>
          <w:szCs w:val="28"/>
          <w:lang w:val="vi-VN"/>
        </w:rPr>
        <w:t xml:space="preserve">Bảo vệ DLCN của bất kỳ bộ, ngành nào cũng phải tuân thủ tiêu chuẩn, quy chuẩn kỹ thuật chung của Việt Nam và quốc tế. Do đó, </w:t>
      </w:r>
      <w:r w:rsidR="002132AC">
        <w:rPr>
          <w:rFonts w:ascii="Times New Roman" w:hAnsi="Times New Roman" w:cs="Times New Roman"/>
          <w:iCs/>
          <w:sz w:val="28"/>
          <w:szCs w:val="28"/>
        </w:rPr>
        <w:t>khoản 3</w:t>
      </w:r>
      <w:r w:rsidR="00F40C1A" w:rsidRPr="007C5F22">
        <w:rPr>
          <w:rFonts w:ascii="Times New Roman" w:hAnsi="Times New Roman" w:cs="Times New Roman"/>
          <w:iCs/>
          <w:sz w:val="28"/>
          <w:szCs w:val="28"/>
          <w:lang w:val="vi-VN"/>
        </w:rPr>
        <w:t xml:space="preserve"> quy định </w:t>
      </w:r>
      <w:r w:rsidR="00F40C1A" w:rsidRPr="007C5F22">
        <w:rPr>
          <w:rFonts w:ascii="Times New Roman" w:hAnsi="Times New Roman" w:cs="Times New Roman"/>
          <w:i/>
          <w:sz w:val="28"/>
          <w:szCs w:val="28"/>
          <w:lang w:val="vi-VN"/>
        </w:rPr>
        <w:t>“Bộ Công an chủ trì, phối hợp với cơ quan có liên quan ban hành danh mục tiêu chuẩn, quy chuẩn kỹ thuật về dữ liệu cá nhân”</w:t>
      </w:r>
      <w:r w:rsidR="00F40C1A" w:rsidRPr="007C5F22">
        <w:rPr>
          <w:rFonts w:ascii="Times New Roman" w:hAnsi="Times New Roman" w:cs="Times New Roman"/>
          <w:iCs/>
          <w:sz w:val="28"/>
          <w:szCs w:val="28"/>
          <w:lang w:val="vi-VN"/>
        </w:rPr>
        <w:t xml:space="preserve"> là phù hợp.</w:t>
      </w:r>
    </w:p>
    <w:p w14:paraId="516C6C13" w14:textId="1E1B9E96" w:rsidR="00957568" w:rsidRPr="007C5F22" w:rsidRDefault="00957568" w:rsidP="000E13D3">
      <w:pPr>
        <w:pStyle w:val="Heading3"/>
        <w:spacing w:before="120" w:after="120" w:line="240"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8.3. Về lực lượng bảo vệ dữ liệu cá nhân (Điều 53</w:t>
      </w:r>
      <w:r w:rsidR="00F40C1A" w:rsidRPr="007C5F22">
        <w:rPr>
          <w:rFonts w:ascii="Times New Roman" w:eastAsiaTheme="minorHAnsi" w:hAnsi="Times New Roman" w:cs="Times New Roman"/>
          <w:b/>
          <w:bCs/>
          <w:i/>
          <w:color w:val="auto"/>
          <w:lang w:val="vi-VN"/>
        </w:rPr>
        <w:t>, nay là Điều 34 dự thảo đã tiếp thu, chỉnh lý</w:t>
      </w:r>
      <w:r w:rsidRPr="007C5F22">
        <w:rPr>
          <w:rFonts w:ascii="Times New Roman" w:eastAsiaTheme="minorHAnsi" w:hAnsi="Times New Roman" w:cs="Times New Roman"/>
          <w:b/>
          <w:bCs/>
          <w:i/>
          <w:color w:val="auto"/>
        </w:rPr>
        <w:t>)</w:t>
      </w:r>
    </w:p>
    <w:p w14:paraId="477AFDE0" w14:textId="23E334CC"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thay từ “lực lượng” bằng </w:t>
      </w:r>
      <w:r w:rsidRPr="007C5F22">
        <w:rPr>
          <w:rFonts w:ascii="Times New Roman" w:hAnsi="Times New Roman" w:cs="Times New Roman"/>
          <w:i/>
          <w:iCs/>
          <w:sz w:val="28"/>
          <w:szCs w:val="28"/>
        </w:rPr>
        <w:t xml:space="preserve">cụm từ </w:t>
      </w:r>
      <w:r w:rsidRPr="007C5F22">
        <w:rPr>
          <w:rFonts w:ascii="Times New Roman" w:hAnsi="Times New Roman" w:cs="Times New Roman"/>
          <w:i/>
          <w:iCs/>
          <w:sz w:val="28"/>
          <w:szCs w:val="28"/>
          <w:lang w:val="vi-VN"/>
        </w:rPr>
        <w:t>“cơ quan, tổ chức, cá nhân có thẩm quyền bảo vệ dữ liệu cá nhân” để phù hợp hơn và làm rõ chức năng, nhiệm vụ, quyền hạn của các cơ quan này</w:t>
      </w:r>
      <w:r w:rsidR="00F40C1A" w:rsidRPr="007C5F22">
        <w:rPr>
          <w:rFonts w:ascii="Times New Roman" w:hAnsi="Times New Roman" w:cs="Times New Roman"/>
          <w:i/>
          <w:iCs/>
          <w:sz w:val="28"/>
          <w:szCs w:val="28"/>
          <w:lang w:val="vi-VN"/>
        </w:rPr>
        <w:t>.</w:t>
      </w:r>
      <w:r w:rsidRPr="007C5F22">
        <w:rPr>
          <w:rFonts w:ascii="Times New Roman" w:hAnsi="Times New Roman" w:cs="Times New Roman"/>
          <w:i/>
          <w:iCs/>
          <w:sz w:val="28"/>
          <w:szCs w:val="28"/>
          <w:lang w:val="en-GB"/>
        </w:rPr>
        <w:t xml:space="preserve"> </w:t>
      </w:r>
      <w:r w:rsidRPr="007C5F22">
        <w:rPr>
          <w:rFonts w:ascii="Times New Roman" w:hAnsi="Times New Roman" w:cs="Times New Roman"/>
          <w:i/>
          <w:iCs/>
          <w:sz w:val="28"/>
          <w:szCs w:val="28"/>
          <w:lang w:val="vi-VN"/>
        </w:rPr>
        <w:t xml:space="preserve">Có ý kiến đề nghị </w:t>
      </w:r>
      <w:r w:rsidRPr="007C5F22">
        <w:rPr>
          <w:rFonts w:ascii="Times New Roman" w:hAnsi="Times New Roman" w:cs="Times New Roman"/>
          <w:i/>
          <w:iCs/>
          <w:sz w:val="28"/>
          <w:szCs w:val="28"/>
        </w:rPr>
        <w:t xml:space="preserve">quy định </w:t>
      </w:r>
      <w:r w:rsidRPr="007C5F22">
        <w:rPr>
          <w:rFonts w:ascii="Times New Roman" w:hAnsi="Times New Roman" w:cs="Times New Roman"/>
          <w:i/>
          <w:iCs/>
          <w:sz w:val="28"/>
          <w:szCs w:val="28"/>
          <w:lang w:val="vi-VN"/>
        </w:rPr>
        <w:t>rõ lực lượng bảo vệ DLCN</w:t>
      </w:r>
      <w:r w:rsidR="002132AC">
        <w:rPr>
          <w:rFonts w:ascii="Times New Roman" w:hAnsi="Times New Roman" w:cs="Times New Roman"/>
          <w:i/>
          <w:iCs/>
          <w:sz w:val="28"/>
          <w:szCs w:val="28"/>
        </w:rPr>
        <w:t xml:space="preserve"> gồm</w:t>
      </w:r>
      <w:r w:rsidRPr="007C5F22">
        <w:rPr>
          <w:rFonts w:ascii="Times New Roman" w:hAnsi="Times New Roman" w:cs="Times New Roman"/>
          <w:i/>
          <w:iCs/>
          <w:sz w:val="28"/>
          <w:szCs w:val="28"/>
          <w:lang w:val="vi-VN"/>
        </w:rPr>
        <w:t xml:space="preserve">: (1) Lực lượng chuyên trách thuộc Bộ Công an; (2) </w:t>
      </w:r>
      <w:r w:rsidRPr="007C5F22">
        <w:rPr>
          <w:rFonts w:ascii="Times New Roman" w:hAnsi="Times New Roman" w:cs="Times New Roman"/>
          <w:i/>
          <w:iCs/>
          <w:sz w:val="28"/>
          <w:szCs w:val="28"/>
        </w:rPr>
        <w:lastRenderedPageBreak/>
        <w:t>n</w:t>
      </w:r>
      <w:r w:rsidRPr="007C5F22">
        <w:rPr>
          <w:rFonts w:ascii="Times New Roman" w:hAnsi="Times New Roman" w:cs="Times New Roman"/>
          <w:i/>
          <w:iCs/>
          <w:sz w:val="28"/>
          <w:szCs w:val="28"/>
          <w:lang w:val="vi-VN"/>
        </w:rPr>
        <w:t xml:space="preserve">hân sự do cơ quan, tổ chức chỉ định; (3) </w:t>
      </w:r>
      <w:r w:rsidRPr="007C5F22">
        <w:rPr>
          <w:rFonts w:ascii="Times New Roman" w:hAnsi="Times New Roman" w:cs="Times New Roman"/>
          <w:i/>
          <w:iCs/>
          <w:sz w:val="28"/>
          <w:szCs w:val="28"/>
        </w:rPr>
        <w:t>l</w:t>
      </w:r>
      <w:r w:rsidRPr="007C5F22">
        <w:rPr>
          <w:rFonts w:ascii="Times New Roman" w:hAnsi="Times New Roman" w:cs="Times New Roman"/>
          <w:i/>
          <w:iCs/>
          <w:sz w:val="28"/>
          <w:szCs w:val="28"/>
          <w:lang w:val="vi-VN"/>
        </w:rPr>
        <w:t xml:space="preserve">ực lượng </w:t>
      </w:r>
      <w:r w:rsidRPr="007C5F22">
        <w:rPr>
          <w:rFonts w:ascii="Times New Roman" w:hAnsi="Times New Roman" w:cs="Times New Roman"/>
          <w:i/>
          <w:iCs/>
          <w:sz w:val="28"/>
          <w:szCs w:val="28"/>
        </w:rPr>
        <w:t xml:space="preserve">được </w:t>
      </w:r>
      <w:r w:rsidRPr="007C5F22">
        <w:rPr>
          <w:rFonts w:ascii="Times New Roman" w:hAnsi="Times New Roman" w:cs="Times New Roman"/>
          <w:i/>
          <w:iCs/>
          <w:sz w:val="28"/>
          <w:szCs w:val="28"/>
          <w:lang w:val="vi-VN"/>
        </w:rPr>
        <w:t xml:space="preserve">huy động; (4) </w:t>
      </w:r>
      <w:r w:rsidRPr="007C5F22">
        <w:rPr>
          <w:rFonts w:ascii="Times New Roman" w:hAnsi="Times New Roman" w:cs="Times New Roman"/>
          <w:i/>
          <w:iCs/>
          <w:sz w:val="28"/>
          <w:szCs w:val="28"/>
        </w:rPr>
        <w:t>c</w:t>
      </w:r>
      <w:r w:rsidRPr="007C5F22">
        <w:rPr>
          <w:rFonts w:ascii="Times New Roman" w:hAnsi="Times New Roman" w:cs="Times New Roman"/>
          <w:i/>
          <w:iCs/>
          <w:sz w:val="28"/>
          <w:szCs w:val="28"/>
          <w:lang w:val="vi-VN"/>
        </w:rPr>
        <w:t xml:space="preserve">ho phép sử dụng dịch vụ bảo vệ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 xml:space="preserve">. </w:t>
      </w:r>
      <w:r w:rsidRPr="007C5F22">
        <w:rPr>
          <w:rFonts w:ascii="Times New Roman" w:hAnsi="Times New Roman" w:cs="Times New Roman"/>
          <w:i/>
          <w:iCs/>
          <w:sz w:val="28"/>
          <w:szCs w:val="28"/>
        </w:rPr>
        <w:t>Đồng thời, m</w:t>
      </w:r>
      <w:r w:rsidRPr="007C5F22">
        <w:rPr>
          <w:rFonts w:ascii="Times New Roman" w:hAnsi="Times New Roman" w:cs="Times New Roman"/>
          <w:i/>
          <w:iCs/>
          <w:sz w:val="28"/>
          <w:szCs w:val="28"/>
          <w:lang w:val="vi-VN"/>
        </w:rPr>
        <w:t xml:space="preserve">iễn trừ cho doanh nghiệp nhỏ, </w:t>
      </w:r>
      <w:r w:rsidRPr="007C5F22">
        <w:rPr>
          <w:rFonts w:ascii="Times New Roman" w:hAnsi="Times New Roman" w:cs="Times New Roman"/>
          <w:i/>
          <w:iCs/>
          <w:sz w:val="28"/>
          <w:szCs w:val="28"/>
        </w:rPr>
        <w:t xml:space="preserve">doanh nghiệp </w:t>
      </w:r>
      <w:r w:rsidRPr="007C5F22">
        <w:rPr>
          <w:rFonts w:ascii="Times New Roman" w:hAnsi="Times New Roman" w:cs="Times New Roman"/>
          <w:i/>
          <w:iCs/>
          <w:sz w:val="28"/>
          <w:szCs w:val="28"/>
          <w:lang w:val="vi-VN"/>
        </w:rPr>
        <w:t xml:space="preserve">khởi nghiệp trong </w:t>
      </w:r>
      <w:r w:rsidRPr="007C5F22">
        <w:rPr>
          <w:rFonts w:ascii="Times New Roman" w:hAnsi="Times New Roman" w:cs="Times New Roman"/>
          <w:i/>
          <w:iCs/>
          <w:sz w:val="28"/>
          <w:szCs w:val="28"/>
        </w:rPr>
        <w:t>0</w:t>
      </w:r>
      <w:r w:rsidRPr="007C5F22">
        <w:rPr>
          <w:rFonts w:ascii="Times New Roman" w:hAnsi="Times New Roman" w:cs="Times New Roman"/>
          <w:i/>
          <w:iCs/>
          <w:sz w:val="28"/>
          <w:szCs w:val="28"/>
          <w:lang w:val="vi-VN"/>
        </w:rPr>
        <w:t xml:space="preserve">5 năm đầu (trừ doanh nghiệp </w:t>
      </w:r>
      <w:r w:rsidRPr="007C5F22">
        <w:rPr>
          <w:rFonts w:ascii="Times New Roman" w:hAnsi="Times New Roman" w:cs="Times New Roman"/>
          <w:i/>
          <w:iCs/>
          <w:sz w:val="28"/>
          <w:szCs w:val="28"/>
        </w:rPr>
        <w:t xml:space="preserve">chuyên </w:t>
      </w:r>
      <w:r w:rsidRPr="007C5F22">
        <w:rPr>
          <w:rFonts w:ascii="Times New Roman" w:hAnsi="Times New Roman" w:cs="Times New Roman"/>
          <w:i/>
          <w:iCs/>
          <w:sz w:val="28"/>
          <w:szCs w:val="28"/>
          <w:lang w:val="vi-VN"/>
        </w:rPr>
        <w:t xml:space="preserve">xử lý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w:t>
      </w:r>
    </w:p>
    <w:p w14:paraId="546A6692" w14:textId="252E680B" w:rsidR="00957568" w:rsidRPr="007C5F22" w:rsidRDefault="00B232B0" w:rsidP="000E13D3">
      <w:pPr>
        <w:spacing w:before="120" w:after="120" w:line="247"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F40C1A" w:rsidRPr="007C5F22">
        <w:rPr>
          <w:rFonts w:ascii="Times New Roman" w:hAnsi="Times New Roman" w:cs="Times New Roman"/>
          <w:sz w:val="28"/>
          <w:szCs w:val="28"/>
          <w:lang w:val="en-GB"/>
        </w:rPr>
        <w:t>UBTVQH</w:t>
      </w:r>
      <w:r w:rsidR="00F40C1A" w:rsidRPr="007C5F22">
        <w:rPr>
          <w:rFonts w:ascii="Times New Roman" w:hAnsi="Times New Roman" w:cs="Times New Roman"/>
          <w:sz w:val="28"/>
          <w:szCs w:val="28"/>
          <w:lang w:val="vi-VN"/>
        </w:rPr>
        <w:t xml:space="preserve"> đã chỉ đạo chỉnh lý tại Điều 34 </w:t>
      </w:r>
      <w:r w:rsidR="001A6715" w:rsidRPr="007C5F22">
        <w:rPr>
          <w:rFonts w:ascii="Times New Roman" w:hAnsi="Times New Roman" w:cs="Times New Roman"/>
          <w:sz w:val="28"/>
          <w:szCs w:val="28"/>
          <w:lang w:val="en-GB"/>
        </w:rPr>
        <w:t>dự thảo Luật</w:t>
      </w:r>
      <w:r w:rsidR="002132AC">
        <w:rPr>
          <w:rFonts w:ascii="Times New Roman" w:hAnsi="Times New Roman" w:cs="Times New Roman"/>
          <w:sz w:val="28"/>
          <w:szCs w:val="28"/>
          <w:lang w:val="en-GB"/>
        </w:rPr>
        <w:t xml:space="preserve"> đã tiếp thu, chỉnh lý</w:t>
      </w:r>
      <w:r w:rsidR="00957568" w:rsidRPr="007C5F22">
        <w:rPr>
          <w:rFonts w:ascii="Times New Roman" w:hAnsi="Times New Roman" w:cs="Times New Roman"/>
          <w:sz w:val="28"/>
          <w:szCs w:val="28"/>
          <w:lang w:val="en-GB"/>
        </w:rPr>
        <w:t>.</w:t>
      </w:r>
    </w:p>
    <w:p w14:paraId="10EDD3F8" w14:textId="1AC6E8FB"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đưa khái niệm cơ quan chuyên trách </w:t>
      </w:r>
      <w:r w:rsidRPr="007C5F22">
        <w:rPr>
          <w:rFonts w:ascii="Times New Roman" w:hAnsi="Times New Roman" w:cs="Times New Roman"/>
          <w:i/>
          <w:iCs/>
          <w:sz w:val="28"/>
          <w:szCs w:val="28"/>
        </w:rPr>
        <w:t xml:space="preserve">bảo vệ DLCN </w:t>
      </w:r>
      <w:r w:rsidRPr="007C5F22">
        <w:rPr>
          <w:rFonts w:ascii="Times New Roman" w:hAnsi="Times New Roman" w:cs="Times New Roman"/>
          <w:i/>
          <w:iCs/>
          <w:sz w:val="28"/>
          <w:szCs w:val="28"/>
          <w:lang w:val="vi-VN"/>
        </w:rPr>
        <w:t xml:space="preserve">và lực lượng bảo vệ DLCN vào Điều 2; chuyển nội dung </w:t>
      </w:r>
      <w:r w:rsidR="00F40C1A" w:rsidRPr="007C5F22">
        <w:rPr>
          <w:rFonts w:ascii="Times New Roman" w:hAnsi="Times New Roman" w:cs="Times New Roman"/>
          <w:i/>
          <w:iCs/>
          <w:sz w:val="28"/>
          <w:szCs w:val="28"/>
          <w:lang w:val="vi-VN"/>
        </w:rPr>
        <w:t>Điều này</w:t>
      </w:r>
      <w:r w:rsidRPr="007C5F22">
        <w:rPr>
          <w:rFonts w:ascii="Times New Roman" w:hAnsi="Times New Roman" w:cs="Times New Roman"/>
          <w:i/>
          <w:iCs/>
          <w:sz w:val="28"/>
          <w:szCs w:val="28"/>
          <w:lang w:val="vi-VN"/>
        </w:rPr>
        <w:t xml:space="preserve"> vào Chương VI.</w:t>
      </w:r>
    </w:p>
    <w:p w14:paraId="17AFDD0E" w14:textId="5E32F9EE" w:rsidR="00F40C1A" w:rsidRPr="007C5F22" w:rsidRDefault="00F40C1A" w:rsidP="000E13D3">
      <w:pPr>
        <w:spacing w:before="120" w:after="120" w:line="247" w:lineRule="auto"/>
        <w:ind w:firstLine="720"/>
        <w:jc w:val="both"/>
        <w:rPr>
          <w:rFonts w:ascii="Times New Roman" w:hAnsi="Times New Roman" w:cs="Times New Roman"/>
          <w:sz w:val="28"/>
          <w:szCs w:val="28"/>
          <w:lang w:val="vi-VN"/>
        </w:rPr>
      </w:pPr>
      <w:r w:rsidRPr="007C5F22">
        <w:rPr>
          <w:rFonts w:ascii="Times New Roman" w:hAnsi="Times New Roman" w:cs="Times New Roman"/>
          <w:sz w:val="28"/>
          <w:szCs w:val="28"/>
          <w:lang w:val="en-GB"/>
        </w:rPr>
        <w:t xml:space="preserve">Trên cơ sở ý kiến của ĐBQH, </w:t>
      </w:r>
      <w:r w:rsidR="00957568" w:rsidRPr="007C5F22">
        <w:rPr>
          <w:rFonts w:ascii="Times New Roman" w:hAnsi="Times New Roman" w:cs="Times New Roman"/>
          <w:sz w:val="28"/>
          <w:szCs w:val="28"/>
          <w:lang w:val="en-GB"/>
        </w:rPr>
        <w:t xml:space="preserve">UBTVQH </w:t>
      </w:r>
      <w:r w:rsidRPr="007C5F22">
        <w:rPr>
          <w:rFonts w:ascii="Times New Roman" w:hAnsi="Times New Roman" w:cs="Times New Roman"/>
          <w:sz w:val="28"/>
          <w:szCs w:val="28"/>
          <w:lang w:val="en-GB"/>
        </w:rPr>
        <w:t>đã chỉ đạo quy định heo hướng không giải thích, định nghĩa mà làm rõ vị trí</w:t>
      </w:r>
      <w:r w:rsidRPr="007C5F22">
        <w:rPr>
          <w:rFonts w:ascii="Times New Roman" w:hAnsi="Times New Roman" w:cs="Times New Roman"/>
          <w:sz w:val="28"/>
          <w:szCs w:val="28"/>
          <w:lang w:val="vi-VN"/>
        </w:rPr>
        <w:t>, chức năng</w:t>
      </w:r>
      <w:r w:rsidRPr="007C5F22">
        <w:rPr>
          <w:rFonts w:ascii="Times New Roman" w:hAnsi="Times New Roman" w:cs="Times New Roman"/>
          <w:sz w:val="28"/>
          <w:szCs w:val="28"/>
          <w:lang w:val="en-GB"/>
        </w:rPr>
        <w:t xml:space="preserve"> của</w:t>
      </w:r>
      <w:r w:rsidRPr="007C5F22">
        <w:rPr>
          <w:rFonts w:ascii="Times New Roman" w:hAnsi="Times New Roman" w:cs="Times New Roman"/>
          <w:sz w:val="28"/>
          <w:szCs w:val="28"/>
          <w:lang w:val="vi-VN"/>
        </w:rPr>
        <w:t xml:space="preserve"> lực lượng, cơ quan này tại điểm a khoản 1 và khoản 2 Điều 34 theo hướng: </w:t>
      </w:r>
      <w:r w:rsidRPr="007C5F22">
        <w:rPr>
          <w:rFonts w:ascii="Times New Roman" w:hAnsi="Times New Roman" w:cs="Times New Roman"/>
          <w:sz w:val="28"/>
          <w:szCs w:val="28"/>
          <w:lang w:val="en-GB"/>
        </w:rPr>
        <w:t xml:space="preserve">Lực lượng chuyên trách </w:t>
      </w:r>
      <w:r w:rsidR="00FB511F" w:rsidRPr="007C5F22">
        <w:rPr>
          <w:rFonts w:ascii="Times New Roman" w:hAnsi="Times New Roman" w:cs="Times New Roman"/>
          <w:sz w:val="28"/>
          <w:szCs w:val="28"/>
          <w:lang w:val="en-GB"/>
        </w:rPr>
        <w:t>BVDLCN</w:t>
      </w:r>
      <w:r w:rsidRPr="007C5F22">
        <w:rPr>
          <w:rFonts w:ascii="Times New Roman" w:hAnsi="Times New Roman" w:cs="Times New Roman"/>
          <w:sz w:val="28"/>
          <w:szCs w:val="28"/>
          <w:lang w:val="en-GB"/>
        </w:rPr>
        <w:t xml:space="preserve"> được bố trí tại Cơ quan chuyên trách </w:t>
      </w:r>
      <w:r w:rsidR="00FB511F" w:rsidRPr="007C5F22">
        <w:rPr>
          <w:rFonts w:ascii="Times New Roman" w:hAnsi="Times New Roman" w:cs="Times New Roman"/>
          <w:sz w:val="28"/>
          <w:szCs w:val="28"/>
          <w:lang w:val="en-GB"/>
        </w:rPr>
        <w:t>BVDLCN</w:t>
      </w:r>
      <w:r w:rsidRPr="007C5F22">
        <w:rPr>
          <w:rFonts w:ascii="Times New Roman" w:hAnsi="Times New Roman" w:cs="Times New Roman"/>
          <w:sz w:val="28"/>
          <w:szCs w:val="28"/>
          <w:lang w:val="en-GB"/>
        </w:rPr>
        <w:t xml:space="preserve">; </w:t>
      </w:r>
      <w:r w:rsidRPr="007C5F22">
        <w:rPr>
          <w:rFonts w:ascii="Times New Roman" w:hAnsi="Times New Roman" w:cs="Times New Roman"/>
          <w:sz w:val="28"/>
          <w:szCs w:val="28"/>
          <w:lang w:val="vi-VN"/>
        </w:rPr>
        <w:t>c</w:t>
      </w:r>
      <w:r w:rsidRPr="007C5F22">
        <w:rPr>
          <w:rFonts w:ascii="Times New Roman" w:hAnsi="Times New Roman" w:cs="Times New Roman"/>
          <w:sz w:val="28"/>
          <w:szCs w:val="28"/>
          <w:lang w:val="en-GB"/>
        </w:rPr>
        <w:t xml:space="preserve">ơ quan chuyên trách </w:t>
      </w:r>
      <w:r w:rsidR="00FB511F" w:rsidRPr="007C5F22">
        <w:rPr>
          <w:rFonts w:ascii="Times New Roman" w:hAnsi="Times New Roman" w:cs="Times New Roman"/>
          <w:sz w:val="28"/>
          <w:szCs w:val="28"/>
          <w:lang w:val="en-GB"/>
        </w:rPr>
        <w:t>BVDLCN</w:t>
      </w:r>
      <w:r w:rsidRPr="007C5F22">
        <w:rPr>
          <w:rFonts w:ascii="Times New Roman" w:hAnsi="Times New Roman" w:cs="Times New Roman"/>
          <w:sz w:val="28"/>
          <w:szCs w:val="28"/>
          <w:lang w:val="en-GB"/>
        </w:rPr>
        <w:t xml:space="preserve"> là đơn vị chức năng thuộc Bộ Công an, có trách nhiệm giúp Bộ Công an thực hiện chức năng quản lý nhà nước về </w:t>
      </w:r>
      <w:r w:rsidR="00FB511F" w:rsidRPr="007C5F22">
        <w:rPr>
          <w:rFonts w:ascii="Times New Roman" w:hAnsi="Times New Roman" w:cs="Times New Roman"/>
          <w:sz w:val="28"/>
          <w:szCs w:val="28"/>
          <w:lang w:val="en-GB"/>
        </w:rPr>
        <w:t>BVDLCN</w:t>
      </w:r>
      <w:r w:rsidRPr="007C5F22">
        <w:rPr>
          <w:rFonts w:ascii="Times New Roman" w:hAnsi="Times New Roman" w:cs="Times New Roman"/>
          <w:sz w:val="28"/>
          <w:szCs w:val="28"/>
          <w:lang w:val="vi-VN"/>
        </w:rPr>
        <w:t>.</w:t>
      </w:r>
      <w:r w:rsidR="00F4691D" w:rsidRPr="007C5F22">
        <w:rPr>
          <w:rFonts w:ascii="Times New Roman" w:hAnsi="Times New Roman" w:cs="Times New Roman"/>
          <w:sz w:val="28"/>
          <w:szCs w:val="28"/>
          <w:lang w:val="vi-VN"/>
        </w:rPr>
        <w:t xml:space="preserve"> UBTVQH đã chỉ đạo gộp Chương </w:t>
      </w:r>
      <w:r w:rsidR="009563CA" w:rsidRPr="007C5F22">
        <w:rPr>
          <w:rFonts w:ascii="Times New Roman" w:hAnsi="Times New Roman" w:cs="Times New Roman"/>
          <w:sz w:val="28"/>
          <w:szCs w:val="28"/>
          <w:lang w:val="vi-VN"/>
        </w:rPr>
        <w:t>I</w:t>
      </w:r>
      <w:r w:rsidR="00F4691D" w:rsidRPr="007C5F22">
        <w:rPr>
          <w:rFonts w:ascii="Times New Roman" w:hAnsi="Times New Roman" w:cs="Times New Roman"/>
          <w:sz w:val="28"/>
          <w:szCs w:val="28"/>
          <w:lang w:val="vi-VN"/>
        </w:rPr>
        <w:t>V và Chương V thành một chương mới là Chương IV (Lực lượng, điều kiện bảo đảm bảo vệ DLCN)</w:t>
      </w:r>
      <w:r w:rsidR="009563CA" w:rsidRPr="007C5F22">
        <w:rPr>
          <w:rFonts w:ascii="Times New Roman" w:hAnsi="Times New Roman" w:cs="Times New Roman"/>
          <w:sz w:val="28"/>
          <w:szCs w:val="28"/>
          <w:lang w:val="vi-VN"/>
        </w:rPr>
        <w:t xml:space="preserve"> và quy định lực lượng bảo vệ DLCN trong chương này là phù hợp</w:t>
      </w:r>
      <w:r w:rsidR="00F4691D" w:rsidRPr="007C5F22">
        <w:rPr>
          <w:rFonts w:ascii="Times New Roman" w:hAnsi="Times New Roman" w:cs="Times New Roman"/>
          <w:sz w:val="28"/>
          <w:szCs w:val="28"/>
          <w:lang w:val="vi-VN"/>
        </w:rPr>
        <w:t>.</w:t>
      </w:r>
    </w:p>
    <w:p w14:paraId="33699A5A" w14:textId="3872D3DB" w:rsidR="00957568" w:rsidRPr="007C5F22" w:rsidRDefault="00957568" w:rsidP="000E13D3">
      <w:pPr>
        <w:pStyle w:val="Heading3"/>
        <w:spacing w:before="120" w:after="120" w:line="247"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8.4. Về nghiên cứu, phát triển giải pháp bảo vệ dữ liệu cá nhân (Điều 54</w:t>
      </w:r>
      <w:r w:rsidR="009563CA" w:rsidRPr="007C5F22">
        <w:rPr>
          <w:rFonts w:ascii="Times New Roman" w:eastAsiaTheme="minorHAnsi" w:hAnsi="Times New Roman" w:cs="Times New Roman"/>
          <w:b/>
          <w:bCs/>
          <w:i/>
          <w:color w:val="auto"/>
          <w:lang w:val="vi-VN"/>
        </w:rPr>
        <w:t>, nay là Điều 36 dự thảo đã tiếp thu, chỉnh lý</w:t>
      </w:r>
      <w:r w:rsidRPr="007C5F22">
        <w:rPr>
          <w:rFonts w:ascii="Times New Roman" w:eastAsiaTheme="minorHAnsi" w:hAnsi="Times New Roman" w:cs="Times New Roman"/>
          <w:b/>
          <w:bCs/>
          <w:i/>
          <w:color w:val="auto"/>
        </w:rPr>
        <w:t>)</w:t>
      </w:r>
    </w:p>
    <w:p w14:paraId="75534E00" w14:textId="3875A280" w:rsidR="00957568" w:rsidRPr="000E13D3" w:rsidRDefault="00957568" w:rsidP="000E13D3">
      <w:pPr>
        <w:spacing w:before="120" w:after="120" w:line="247" w:lineRule="auto"/>
        <w:ind w:firstLine="720"/>
        <w:jc w:val="both"/>
        <w:rPr>
          <w:rFonts w:ascii="Times New Roman" w:hAnsi="Times New Roman" w:cs="Times New Roman"/>
          <w:i/>
          <w:iCs/>
          <w:spacing w:val="-4"/>
          <w:sz w:val="28"/>
          <w:szCs w:val="28"/>
          <w:lang w:val="vi-VN"/>
        </w:rPr>
      </w:pPr>
      <w:r w:rsidRPr="000E13D3">
        <w:rPr>
          <w:rFonts w:ascii="Times New Roman" w:hAnsi="Times New Roman" w:cs="Times New Roman"/>
          <w:i/>
          <w:iCs/>
          <w:spacing w:val="-4"/>
          <w:sz w:val="28"/>
          <w:szCs w:val="28"/>
          <w:lang w:val="vi-VN"/>
        </w:rPr>
        <w:t>Có ý kiến đề nghị bỏ từ “bảo vệ” tại điểm a khoản 1 (xây dựng hệ thống phần mềm, trang thiết bị bảo vệ DLCN) để phù hợp với tên gọi chung của điều luật.</w:t>
      </w:r>
    </w:p>
    <w:p w14:paraId="17E45801" w14:textId="1BC9B78D" w:rsidR="00957568" w:rsidRPr="000E13D3" w:rsidRDefault="00B232B0" w:rsidP="000E13D3">
      <w:pPr>
        <w:spacing w:before="120" w:after="120" w:line="247" w:lineRule="auto"/>
        <w:ind w:firstLine="720"/>
        <w:jc w:val="both"/>
        <w:rPr>
          <w:rFonts w:ascii="Times New Roman" w:hAnsi="Times New Roman" w:cs="Times New Roman"/>
          <w:spacing w:val="-6"/>
          <w:sz w:val="28"/>
          <w:szCs w:val="28"/>
          <w:lang w:val="en-GB"/>
        </w:rPr>
      </w:pPr>
      <w:r w:rsidRPr="000E13D3">
        <w:rPr>
          <w:rFonts w:ascii="Times New Roman" w:hAnsi="Times New Roman" w:cs="Times New Roman"/>
          <w:spacing w:val="-6"/>
          <w:sz w:val="28"/>
          <w:szCs w:val="28"/>
          <w:lang w:val="en-GB"/>
        </w:rPr>
        <w:t>Tiếp thu ý kiến ĐBQH</w:t>
      </w:r>
      <w:r w:rsidR="00957568" w:rsidRPr="000E13D3">
        <w:rPr>
          <w:rFonts w:ascii="Times New Roman" w:hAnsi="Times New Roman" w:cs="Times New Roman"/>
          <w:spacing w:val="-6"/>
          <w:sz w:val="28"/>
          <w:szCs w:val="28"/>
          <w:lang w:val="en-GB"/>
        </w:rPr>
        <w:t xml:space="preserve">, </w:t>
      </w:r>
      <w:r w:rsidR="009563CA" w:rsidRPr="000E13D3">
        <w:rPr>
          <w:rFonts w:ascii="Times New Roman" w:hAnsi="Times New Roman" w:cs="Times New Roman"/>
          <w:spacing w:val="-6"/>
          <w:sz w:val="28"/>
          <w:szCs w:val="28"/>
          <w:lang w:val="en-GB"/>
        </w:rPr>
        <w:t>UBTVQH</w:t>
      </w:r>
      <w:r w:rsidR="009563CA" w:rsidRPr="000E13D3">
        <w:rPr>
          <w:rFonts w:ascii="Times New Roman" w:hAnsi="Times New Roman" w:cs="Times New Roman"/>
          <w:spacing w:val="-6"/>
          <w:sz w:val="28"/>
          <w:szCs w:val="28"/>
          <w:lang w:val="vi-VN"/>
        </w:rPr>
        <w:t xml:space="preserve"> đã chỉ đạo chỉnh lý tại Điều 34 </w:t>
      </w:r>
      <w:r w:rsidR="001A6715" w:rsidRPr="000E13D3">
        <w:rPr>
          <w:rFonts w:ascii="Times New Roman" w:hAnsi="Times New Roman" w:cs="Times New Roman"/>
          <w:spacing w:val="-6"/>
          <w:sz w:val="28"/>
          <w:szCs w:val="28"/>
          <w:lang w:val="en-GB"/>
        </w:rPr>
        <w:t>dự thảo Luật</w:t>
      </w:r>
      <w:r w:rsidR="00957568" w:rsidRPr="000E13D3">
        <w:rPr>
          <w:rFonts w:ascii="Times New Roman" w:hAnsi="Times New Roman" w:cs="Times New Roman"/>
          <w:spacing w:val="-6"/>
          <w:sz w:val="28"/>
          <w:szCs w:val="28"/>
          <w:lang w:val="en-GB"/>
        </w:rPr>
        <w:t>.</w:t>
      </w:r>
    </w:p>
    <w:p w14:paraId="2E10D789" w14:textId="77777777" w:rsidR="00957568" w:rsidRPr="007C5F22" w:rsidRDefault="00957568" w:rsidP="000E13D3">
      <w:pPr>
        <w:widowControl w:val="0"/>
        <w:autoSpaceDE w:val="0"/>
        <w:autoSpaceDN w:val="0"/>
        <w:adjustRightInd w:val="0"/>
        <w:spacing w:before="120" w:after="120" w:line="247" w:lineRule="auto"/>
        <w:ind w:firstLine="720"/>
        <w:jc w:val="both"/>
        <w:outlineLvl w:val="0"/>
        <w:rPr>
          <w:rFonts w:ascii="Times New Roman" w:hAnsi="Times New Roman" w:cs="Times New Roman"/>
          <w:b/>
          <w:bCs/>
          <w:sz w:val="28"/>
          <w:szCs w:val="28"/>
          <w:lang w:val="vi-VN"/>
        </w:rPr>
      </w:pPr>
      <w:bookmarkStart w:id="7" w:name="_Hlk152059645"/>
      <w:r w:rsidRPr="007C5F22">
        <w:rPr>
          <w:rFonts w:ascii="Times New Roman" w:hAnsi="Times New Roman" w:cs="Times New Roman"/>
          <w:b/>
          <w:bCs/>
          <w:sz w:val="28"/>
          <w:szCs w:val="28"/>
          <w:lang w:val="vi-VN"/>
        </w:rPr>
        <w:t xml:space="preserve">9. </w:t>
      </w:r>
      <w:bookmarkStart w:id="8" w:name="_Hlk152058250"/>
      <w:bookmarkEnd w:id="7"/>
      <w:r w:rsidRPr="007C5F22">
        <w:rPr>
          <w:rFonts w:ascii="Times New Roman" w:hAnsi="Times New Roman" w:cs="Times New Roman"/>
          <w:b/>
          <w:bCs/>
          <w:sz w:val="28"/>
          <w:szCs w:val="28"/>
          <w:lang w:val="vi-VN"/>
        </w:rPr>
        <w:t xml:space="preserve"> </w:t>
      </w:r>
      <w:bookmarkEnd w:id="8"/>
      <w:r w:rsidRPr="007C5F22">
        <w:rPr>
          <w:rFonts w:ascii="Times New Roman" w:hAnsi="Times New Roman" w:cs="Times New Roman"/>
          <w:b/>
          <w:bCs/>
          <w:sz w:val="28"/>
          <w:szCs w:val="28"/>
          <w:lang w:val="vi-VN"/>
        </w:rPr>
        <w:t>Về trách nhiệm của cơ quan, tổ chức, cá nhân (Chương IV)</w:t>
      </w:r>
    </w:p>
    <w:p w14:paraId="57296CF3" w14:textId="05691C95" w:rsidR="00957568" w:rsidRPr="007C5F22" w:rsidRDefault="00957568" w:rsidP="000E13D3">
      <w:pPr>
        <w:pStyle w:val="Heading3"/>
        <w:spacing w:before="120" w:after="120" w:line="247"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9.1. Về trách nhiệm của các Bộ, ngành có liên quan (Điều 60</w:t>
      </w:r>
      <w:r w:rsidR="009563CA" w:rsidRPr="007C5F22">
        <w:rPr>
          <w:rFonts w:ascii="Times New Roman" w:eastAsiaTheme="minorHAnsi" w:hAnsi="Times New Roman" w:cs="Times New Roman"/>
          <w:b/>
          <w:bCs/>
          <w:i/>
          <w:color w:val="auto"/>
          <w:lang w:val="vi-VN"/>
        </w:rPr>
        <w:t>, nay là khoản 2 Điều 39 dự thảo đã tiếp thu, chỉnh lý</w:t>
      </w:r>
      <w:r w:rsidRPr="007C5F22">
        <w:rPr>
          <w:rFonts w:ascii="Times New Roman" w:eastAsiaTheme="minorHAnsi" w:hAnsi="Times New Roman" w:cs="Times New Roman"/>
          <w:b/>
          <w:bCs/>
          <w:i/>
          <w:color w:val="auto"/>
        </w:rPr>
        <w:t>)</w:t>
      </w:r>
    </w:p>
    <w:p w14:paraId="6B45795F" w14:textId="13E7CD4A"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chỉnh sửa tên Điều 60 để bao quát </w:t>
      </w:r>
      <w:r w:rsidRPr="007C5F22">
        <w:rPr>
          <w:rFonts w:ascii="Times New Roman" w:hAnsi="Times New Roman" w:cs="Times New Roman"/>
          <w:i/>
          <w:iCs/>
          <w:sz w:val="28"/>
          <w:szCs w:val="28"/>
        </w:rPr>
        <w:t xml:space="preserve">cả </w:t>
      </w:r>
      <w:r w:rsidRPr="007C5F22">
        <w:rPr>
          <w:rFonts w:ascii="Times New Roman" w:hAnsi="Times New Roman" w:cs="Times New Roman"/>
          <w:i/>
          <w:iCs/>
          <w:sz w:val="28"/>
          <w:szCs w:val="28"/>
          <w:lang w:val="vi-VN"/>
        </w:rPr>
        <w:t>trách nhiệm của Chính phủ và Ủy ban nhân dân cấp tỉnh.</w:t>
      </w:r>
    </w:p>
    <w:p w14:paraId="634E1C35" w14:textId="46000E2F" w:rsidR="00957568" w:rsidRPr="007C5F22" w:rsidRDefault="00B232B0" w:rsidP="000E13D3">
      <w:pPr>
        <w:spacing w:before="120" w:after="120" w:line="247"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9563CA" w:rsidRPr="007C5F22">
        <w:rPr>
          <w:rFonts w:ascii="Times New Roman" w:hAnsi="Times New Roman" w:cs="Times New Roman"/>
          <w:sz w:val="28"/>
          <w:szCs w:val="28"/>
          <w:lang w:val="en-GB"/>
        </w:rPr>
        <w:t>UBTVQH</w:t>
      </w:r>
      <w:r w:rsidR="009563CA" w:rsidRPr="007C5F22">
        <w:rPr>
          <w:rFonts w:ascii="Times New Roman" w:hAnsi="Times New Roman" w:cs="Times New Roman"/>
          <w:sz w:val="28"/>
          <w:szCs w:val="28"/>
          <w:lang w:val="vi-VN"/>
        </w:rPr>
        <w:t xml:space="preserve"> đã chỉ đạo chỉnh lý theo hướng </w:t>
      </w:r>
      <w:r w:rsidR="00957568" w:rsidRPr="007C5F22">
        <w:rPr>
          <w:rFonts w:ascii="Times New Roman" w:hAnsi="Times New Roman" w:cs="Times New Roman"/>
          <w:sz w:val="28"/>
          <w:szCs w:val="28"/>
          <w:lang w:val="en-GB"/>
        </w:rPr>
        <w:t>ghép nội dung trách nhiệm quản lý nhà nước về bảo vệ DLCN thành khoản 2 Điều 39 về Quản lý nhà nước về bảo vệ DLCN để thống nhất</w:t>
      </w:r>
      <w:r w:rsidR="009563CA" w:rsidRPr="007C5F22">
        <w:rPr>
          <w:rFonts w:ascii="Times New Roman" w:hAnsi="Times New Roman" w:cs="Times New Roman"/>
          <w:sz w:val="28"/>
          <w:szCs w:val="28"/>
          <w:lang w:val="vi-VN"/>
        </w:rPr>
        <w:t>, trong đó có cả trách nhiệm của Chính phủ và UBND cấp tỉnh</w:t>
      </w:r>
      <w:r w:rsidR="00957568" w:rsidRPr="007C5F22">
        <w:rPr>
          <w:rFonts w:ascii="Times New Roman" w:hAnsi="Times New Roman" w:cs="Times New Roman"/>
          <w:sz w:val="28"/>
          <w:szCs w:val="28"/>
          <w:lang w:val="en-GB"/>
        </w:rPr>
        <w:t>.</w:t>
      </w:r>
    </w:p>
    <w:p w14:paraId="469D1045" w14:textId="3EBB399E"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Có ý kiến đề nghị bổ sung trách nhiệm của chủ thể dữ liệu.</w:t>
      </w:r>
    </w:p>
    <w:p w14:paraId="1285F9F1" w14:textId="5A8B332F" w:rsidR="00957568" w:rsidRPr="007C5F22" w:rsidRDefault="00B232B0" w:rsidP="000E13D3">
      <w:pPr>
        <w:spacing w:before="120" w:after="120" w:line="247"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9563CA" w:rsidRPr="007C5F22">
        <w:rPr>
          <w:rFonts w:ascii="Times New Roman" w:hAnsi="Times New Roman" w:cs="Times New Roman"/>
          <w:sz w:val="28"/>
          <w:szCs w:val="28"/>
          <w:lang w:val="en-GB"/>
        </w:rPr>
        <w:t>UBTVQH</w:t>
      </w:r>
      <w:r w:rsidR="009563CA" w:rsidRPr="007C5F22">
        <w:rPr>
          <w:rFonts w:ascii="Times New Roman" w:hAnsi="Times New Roman" w:cs="Times New Roman"/>
          <w:sz w:val="28"/>
          <w:szCs w:val="28"/>
          <w:lang w:val="vi-VN"/>
        </w:rPr>
        <w:t xml:space="preserve"> đã chỉ đạo </w:t>
      </w:r>
      <w:r w:rsidR="00957568" w:rsidRPr="007C5F22">
        <w:rPr>
          <w:rFonts w:ascii="Times New Roman" w:hAnsi="Times New Roman" w:cs="Times New Roman"/>
          <w:sz w:val="28"/>
          <w:szCs w:val="28"/>
          <w:lang w:val="en-GB"/>
        </w:rPr>
        <w:t>chỉnh sửa tại Điều 4 về quyền và nghĩa vụ của chủ thể dữ liệu.</w:t>
      </w:r>
    </w:p>
    <w:p w14:paraId="38D241FB" w14:textId="459B4969" w:rsidR="00957568" w:rsidRPr="007C5F22" w:rsidRDefault="00957568" w:rsidP="000E13D3">
      <w:pPr>
        <w:pStyle w:val="Heading3"/>
        <w:spacing w:before="120" w:after="120" w:line="247" w:lineRule="auto"/>
        <w:ind w:firstLine="720"/>
        <w:jc w:val="both"/>
        <w:rPr>
          <w:rFonts w:ascii="Times New Roman" w:eastAsiaTheme="minorHAnsi" w:hAnsi="Times New Roman" w:cs="Times New Roman"/>
          <w:b/>
          <w:bCs/>
          <w:i/>
          <w:color w:val="auto"/>
        </w:rPr>
      </w:pPr>
      <w:r w:rsidRPr="007C5F22">
        <w:rPr>
          <w:rFonts w:ascii="Times New Roman" w:eastAsiaTheme="minorHAnsi" w:hAnsi="Times New Roman" w:cs="Times New Roman"/>
          <w:b/>
          <w:bCs/>
          <w:i/>
          <w:color w:val="auto"/>
        </w:rPr>
        <w:t>9.2. Về trách nhiệm của Bên xử lý dữ liệu cá nhân (Điều 62</w:t>
      </w:r>
      <w:r w:rsidR="009563CA" w:rsidRPr="007C5F22">
        <w:rPr>
          <w:rFonts w:ascii="Times New Roman" w:eastAsiaTheme="minorHAnsi" w:hAnsi="Times New Roman" w:cs="Times New Roman"/>
          <w:b/>
          <w:bCs/>
          <w:i/>
          <w:color w:val="auto"/>
          <w:lang w:val="vi-VN"/>
        </w:rPr>
        <w:t>, nay là Điều 41 dự thảo đã tiếp thu, chỉnh lý</w:t>
      </w:r>
      <w:r w:rsidRPr="007C5F22">
        <w:rPr>
          <w:rFonts w:ascii="Times New Roman" w:eastAsiaTheme="minorHAnsi" w:hAnsi="Times New Roman" w:cs="Times New Roman"/>
          <w:b/>
          <w:bCs/>
          <w:i/>
          <w:color w:val="auto"/>
        </w:rPr>
        <w:t>)</w:t>
      </w:r>
    </w:p>
    <w:p w14:paraId="753A1332" w14:textId="2F9E42E8" w:rsidR="00957568" w:rsidRPr="007C5F22" w:rsidRDefault="00957568" w:rsidP="000E13D3">
      <w:pPr>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Có ý kiến đề nghị bổ sung nghĩa vụ báo cáo định kỳ, đột xuất và thông báo thay đổi quy trình xử lý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 xml:space="preserve"> để đảm bảo an toàn dữ liệu, tăng trách nhiệm của Bên xử lý</w:t>
      </w:r>
      <w:r w:rsidRPr="007C5F22">
        <w:rPr>
          <w:rFonts w:ascii="Times New Roman" w:hAnsi="Times New Roman" w:cs="Times New Roman"/>
          <w:i/>
          <w:iCs/>
          <w:sz w:val="28"/>
          <w:szCs w:val="28"/>
        </w:rPr>
        <w:t xml:space="preserve"> DLCN</w:t>
      </w:r>
      <w:r w:rsidRPr="007C5F22">
        <w:rPr>
          <w:rFonts w:ascii="Times New Roman" w:hAnsi="Times New Roman" w:cs="Times New Roman"/>
          <w:i/>
          <w:iCs/>
          <w:sz w:val="28"/>
          <w:szCs w:val="28"/>
          <w:lang w:val="vi-VN"/>
        </w:rPr>
        <w:t>.</w:t>
      </w:r>
    </w:p>
    <w:p w14:paraId="4FFF5D46" w14:textId="601EBF43" w:rsidR="00957568" w:rsidRPr="007C5F22" w:rsidRDefault="00DC2507" w:rsidP="000E13D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iCs/>
          <w:sz w:val="28"/>
          <w:szCs w:val="28"/>
        </w:rPr>
        <w:lastRenderedPageBreak/>
        <w:t xml:space="preserve">UBTVQH cho rằng, </w:t>
      </w:r>
      <w:r w:rsidR="001923C2" w:rsidRPr="007C5F22">
        <w:rPr>
          <w:rFonts w:ascii="Times New Roman" w:hAnsi="Times New Roman" w:cs="Times New Roman"/>
          <w:iCs/>
          <w:sz w:val="28"/>
          <w:szCs w:val="28"/>
          <w:lang w:val="vi-VN"/>
        </w:rPr>
        <w:t xml:space="preserve">ý kiến của ĐBQH là xác đáng cần phải đưa </w:t>
      </w:r>
      <w:r w:rsidR="00957568" w:rsidRPr="007C5F22">
        <w:rPr>
          <w:rFonts w:ascii="Times New Roman" w:hAnsi="Times New Roman" w:cs="Times New Roman"/>
          <w:iCs/>
          <w:sz w:val="28"/>
          <w:szCs w:val="28"/>
        </w:rPr>
        <w:t xml:space="preserve">nghĩa vụ này vào hợp đồng về xử lý dữ liệu với Bên Kiểm soát DLCN. </w:t>
      </w:r>
      <w:r w:rsidR="007A48DF" w:rsidRPr="007C5F22">
        <w:rPr>
          <w:rFonts w:ascii="Times New Roman" w:hAnsi="Times New Roman" w:cs="Times New Roman"/>
          <w:iCs/>
          <w:sz w:val="28"/>
          <w:szCs w:val="28"/>
        </w:rPr>
        <w:t>Do</w:t>
      </w:r>
      <w:r w:rsidR="007A48DF" w:rsidRPr="007C5F22">
        <w:rPr>
          <w:rFonts w:ascii="Times New Roman" w:hAnsi="Times New Roman" w:cs="Times New Roman"/>
          <w:iCs/>
          <w:sz w:val="28"/>
          <w:szCs w:val="28"/>
          <w:lang w:val="vi-VN"/>
        </w:rPr>
        <w:t xml:space="preserve"> đó, đề nghị Cơ quan soạn thảo ghi nhận ý kiến của ĐBQH để tham mưu quy định tại văn bản dưới luật hướng dẫn thực hiện Luật này.</w:t>
      </w:r>
    </w:p>
    <w:p w14:paraId="12AA26DE" w14:textId="776F8C27" w:rsidR="00957568" w:rsidRPr="007C5F22" w:rsidRDefault="00957568" w:rsidP="000E13D3">
      <w:pPr>
        <w:spacing w:before="120" w:after="120" w:line="240" w:lineRule="auto"/>
        <w:ind w:firstLine="720"/>
        <w:jc w:val="both"/>
        <w:rPr>
          <w:rFonts w:ascii="Times New Roman" w:hAnsi="Times New Roman" w:cs="Times New Roman"/>
          <w:b/>
          <w:bCs/>
          <w:i/>
          <w:sz w:val="28"/>
          <w:szCs w:val="28"/>
          <w:lang w:val="vi-VN"/>
        </w:rPr>
      </w:pPr>
      <w:r w:rsidRPr="007C5F22">
        <w:rPr>
          <w:rFonts w:ascii="Times New Roman" w:hAnsi="Times New Roman" w:cs="Times New Roman"/>
          <w:b/>
          <w:bCs/>
          <w:i/>
          <w:sz w:val="28"/>
          <w:szCs w:val="28"/>
          <w:lang w:val="vi-VN"/>
        </w:rPr>
        <w:t>9.3</w:t>
      </w:r>
      <w:r w:rsidRPr="007C5F22">
        <w:rPr>
          <w:rFonts w:ascii="Times New Roman" w:hAnsi="Times New Roman" w:cs="Times New Roman"/>
          <w:b/>
          <w:bCs/>
          <w:i/>
          <w:sz w:val="28"/>
          <w:szCs w:val="28"/>
        </w:rPr>
        <w:t>.</w:t>
      </w:r>
      <w:r w:rsidRPr="007C5F22">
        <w:rPr>
          <w:rFonts w:ascii="Times New Roman" w:hAnsi="Times New Roman" w:cs="Times New Roman"/>
          <w:b/>
          <w:bCs/>
          <w:i/>
          <w:sz w:val="28"/>
          <w:szCs w:val="28"/>
          <w:lang w:val="vi-VN"/>
        </w:rPr>
        <w:t xml:space="preserve"> </w:t>
      </w:r>
      <w:r w:rsidRPr="007C5F22">
        <w:rPr>
          <w:rFonts w:ascii="Times New Roman" w:hAnsi="Times New Roman" w:cs="Times New Roman"/>
          <w:b/>
          <w:bCs/>
          <w:i/>
          <w:sz w:val="28"/>
          <w:szCs w:val="28"/>
        </w:rPr>
        <w:t xml:space="preserve">Về </w:t>
      </w:r>
      <w:r w:rsidRPr="007C5F22">
        <w:rPr>
          <w:rFonts w:ascii="Times New Roman" w:hAnsi="Times New Roman" w:cs="Times New Roman"/>
          <w:b/>
          <w:bCs/>
          <w:i/>
          <w:sz w:val="28"/>
          <w:szCs w:val="28"/>
          <w:lang w:val="vi-VN"/>
        </w:rPr>
        <w:t>trách nhiệm tổ chức, cá nhân có liên quan (Điều 65</w:t>
      </w:r>
      <w:r w:rsidR="007A48DF" w:rsidRPr="007C5F22">
        <w:rPr>
          <w:rFonts w:ascii="Times New Roman" w:hAnsi="Times New Roman" w:cs="Times New Roman"/>
          <w:b/>
          <w:bCs/>
          <w:i/>
          <w:sz w:val="28"/>
          <w:szCs w:val="28"/>
          <w:lang w:val="vi-VN"/>
        </w:rPr>
        <w:t>, nay là Điều 44 dự thảo đã tiếp thu, chỉnh lý</w:t>
      </w:r>
      <w:r w:rsidRPr="007C5F22">
        <w:rPr>
          <w:rFonts w:ascii="Times New Roman" w:hAnsi="Times New Roman" w:cs="Times New Roman"/>
          <w:b/>
          <w:bCs/>
          <w:i/>
          <w:sz w:val="28"/>
          <w:szCs w:val="28"/>
          <w:lang w:val="vi-VN"/>
        </w:rPr>
        <w:t>)</w:t>
      </w:r>
    </w:p>
    <w:p w14:paraId="24A1BD5C" w14:textId="65799652"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Có ý kiến đề nghị bổ sung trách nhiệm tự bảo vệ </w:t>
      </w:r>
      <w:r w:rsidRPr="007C5F22">
        <w:rPr>
          <w:rFonts w:ascii="Times New Roman" w:hAnsi="Times New Roman" w:cs="Times New Roman"/>
          <w:i/>
          <w:iCs/>
          <w:sz w:val="28"/>
          <w:szCs w:val="28"/>
        </w:rPr>
        <w:t>DLCN của mình</w:t>
      </w:r>
      <w:r w:rsidRPr="007C5F22">
        <w:rPr>
          <w:rFonts w:ascii="Times New Roman" w:hAnsi="Times New Roman" w:cs="Times New Roman"/>
          <w:i/>
          <w:iCs/>
          <w:sz w:val="28"/>
          <w:szCs w:val="28"/>
          <w:lang w:val="vi-VN"/>
        </w:rPr>
        <w:t xml:space="preserve"> và tôn trọng </w:t>
      </w:r>
      <w:r w:rsidRPr="007C5F22">
        <w:rPr>
          <w:rFonts w:ascii="Times New Roman" w:hAnsi="Times New Roman" w:cs="Times New Roman"/>
          <w:i/>
          <w:iCs/>
          <w:sz w:val="28"/>
          <w:szCs w:val="28"/>
        </w:rPr>
        <w:t>DLCN</w:t>
      </w:r>
      <w:r w:rsidRPr="007C5F22">
        <w:rPr>
          <w:rFonts w:ascii="Times New Roman" w:hAnsi="Times New Roman" w:cs="Times New Roman"/>
          <w:i/>
          <w:iCs/>
          <w:sz w:val="28"/>
          <w:szCs w:val="28"/>
          <w:lang w:val="vi-VN"/>
        </w:rPr>
        <w:t xml:space="preserve"> của người khác.</w:t>
      </w:r>
    </w:p>
    <w:p w14:paraId="6BEA3A6D" w14:textId="4F2816B0" w:rsidR="00957568" w:rsidRPr="007C5F22" w:rsidRDefault="00B232B0" w:rsidP="000E13D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7A48DF" w:rsidRPr="007C5F22">
        <w:rPr>
          <w:rFonts w:ascii="Times New Roman" w:hAnsi="Times New Roman" w:cs="Times New Roman"/>
          <w:sz w:val="28"/>
          <w:szCs w:val="28"/>
          <w:lang w:val="en-GB"/>
        </w:rPr>
        <w:t>UBTVQH</w:t>
      </w:r>
      <w:r w:rsidR="007A48DF" w:rsidRPr="007C5F22">
        <w:rPr>
          <w:rFonts w:ascii="Times New Roman" w:hAnsi="Times New Roman" w:cs="Times New Roman"/>
          <w:sz w:val="28"/>
          <w:szCs w:val="28"/>
          <w:lang w:val="vi-VN"/>
        </w:rPr>
        <w:t xml:space="preserve"> đã chỉ đạo </w:t>
      </w:r>
      <w:r w:rsidR="00957568" w:rsidRPr="007C5F22">
        <w:rPr>
          <w:rFonts w:ascii="Times New Roman" w:hAnsi="Times New Roman" w:cs="Times New Roman"/>
          <w:sz w:val="28"/>
          <w:szCs w:val="28"/>
          <w:lang w:val="en-GB"/>
        </w:rPr>
        <w:t xml:space="preserve">chỉnh </w:t>
      </w:r>
      <w:r w:rsidR="007A48DF" w:rsidRPr="007C5F22">
        <w:rPr>
          <w:rFonts w:ascii="Times New Roman" w:hAnsi="Times New Roman" w:cs="Times New Roman"/>
          <w:sz w:val="28"/>
          <w:szCs w:val="28"/>
          <w:lang w:val="en-GB"/>
        </w:rPr>
        <w:t>lý</w:t>
      </w:r>
      <w:r w:rsidR="00957568" w:rsidRPr="007C5F22">
        <w:rPr>
          <w:rFonts w:ascii="Times New Roman" w:hAnsi="Times New Roman" w:cs="Times New Roman"/>
          <w:sz w:val="28"/>
          <w:szCs w:val="28"/>
          <w:lang w:val="en-GB"/>
        </w:rPr>
        <w:t xml:space="preserve"> tại Điều 4 về quyền và nghĩa vụ của chủ thể dữ liệu.</w:t>
      </w:r>
    </w:p>
    <w:p w14:paraId="13D056CB" w14:textId="17375EEE" w:rsidR="00957568" w:rsidRPr="007C5F22" w:rsidRDefault="00957568" w:rsidP="000E13D3">
      <w:pPr>
        <w:widowControl w:val="0"/>
        <w:autoSpaceDE w:val="0"/>
        <w:autoSpaceDN w:val="0"/>
        <w:adjustRightInd w:val="0"/>
        <w:spacing w:before="120" w:after="120" w:line="240" w:lineRule="auto"/>
        <w:ind w:firstLine="720"/>
        <w:jc w:val="both"/>
        <w:outlineLvl w:val="0"/>
        <w:rPr>
          <w:rFonts w:ascii="Times New Roman" w:hAnsi="Times New Roman" w:cs="Times New Roman"/>
          <w:b/>
          <w:bCs/>
          <w:sz w:val="28"/>
          <w:szCs w:val="28"/>
        </w:rPr>
      </w:pPr>
      <w:r w:rsidRPr="007C5F22">
        <w:rPr>
          <w:rFonts w:ascii="Times New Roman" w:hAnsi="Times New Roman" w:cs="Times New Roman"/>
          <w:b/>
          <w:bCs/>
          <w:sz w:val="28"/>
          <w:szCs w:val="28"/>
        </w:rPr>
        <w:t>10</w:t>
      </w:r>
      <w:r w:rsidRPr="007C5F22">
        <w:rPr>
          <w:rFonts w:ascii="Times New Roman" w:hAnsi="Times New Roman" w:cs="Times New Roman"/>
          <w:b/>
          <w:bCs/>
          <w:sz w:val="28"/>
          <w:szCs w:val="28"/>
          <w:lang w:val="vi-VN"/>
        </w:rPr>
        <w:t xml:space="preserve">. Về </w:t>
      </w:r>
      <w:r w:rsidRPr="007C5F22">
        <w:rPr>
          <w:rFonts w:ascii="Times New Roman" w:hAnsi="Times New Roman" w:cs="Times New Roman"/>
          <w:b/>
          <w:bCs/>
          <w:sz w:val="28"/>
          <w:szCs w:val="28"/>
        </w:rPr>
        <w:t>hiệu lực</w:t>
      </w:r>
      <w:r w:rsidRPr="007C5F22">
        <w:rPr>
          <w:rFonts w:ascii="Times New Roman" w:hAnsi="Times New Roman" w:cs="Times New Roman"/>
          <w:b/>
          <w:bCs/>
          <w:sz w:val="28"/>
          <w:szCs w:val="28"/>
          <w:lang w:val="vi-VN"/>
        </w:rPr>
        <w:t xml:space="preserve"> thi hành </w:t>
      </w:r>
      <w:r w:rsidRPr="007C5F22">
        <w:rPr>
          <w:rFonts w:ascii="Times New Roman" w:hAnsi="Times New Roman" w:cs="Times New Roman"/>
          <w:b/>
          <w:bCs/>
          <w:sz w:val="28"/>
          <w:szCs w:val="28"/>
        </w:rPr>
        <w:t>và quy định chuyển tiếp (</w:t>
      </w:r>
      <w:r w:rsidR="000E13D3" w:rsidRPr="007C5F22">
        <w:rPr>
          <w:rFonts w:ascii="Times New Roman" w:hAnsi="Times New Roman" w:cs="Times New Roman"/>
          <w:b/>
          <w:bCs/>
          <w:sz w:val="28"/>
          <w:szCs w:val="28"/>
          <w:lang w:val="vi-VN"/>
        </w:rPr>
        <w:t>(</w:t>
      </w:r>
      <w:r w:rsidR="000E13D3" w:rsidRPr="007C5F22">
        <w:rPr>
          <w:rFonts w:ascii="Times New Roman" w:hAnsi="Times New Roman" w:cs="Times New Roman"/>
          <w:b/>
          <w:bCs/>
          <w:sz w:val="28"/>
          <w:szCs w:val="28"/>
        </w:rPr>
        <w:t>Điều 67</w:t>
      </w:r>
      <w:r w:rsidR="000E13D3">
        <w:rPr>
          <w:rFonts w:ascii="Times New Roman" w:hAnsi="Times New Roman" w:cs="Times New Roman"/>
          <w:b/>
          <w:bCs/>
          <w:sz w:val="28"/>
          <w:szCs w:val="28"/>
        </w:rPr>
        <w:t xml:space="preserve"> và</w:t>
      </w:r>
      <w:r w:rsidR="000E13D3" w:rsidRPr="007C5F22">
        <w:rPr>
          <w:rFonts w:ascii="Times New Roman" w:hAnsi="Times New Roman" w:cs="Times New Roman"/>
          <w:b/>
          <w:bCs/>
          <w:sz w:val="28"/>
          <w:szCs w:val="28"/>
        </w:rPr>
        <w:t xml:space="preserve"> </w:t>
      </w:r>
      <w:r w:rsidRPr="007C5F22">
        <w:rPr>
          <w:rFonts w:ascii="Times New Roman" w:hAnsi="Times New Roman" w:cs="Times New Roman"/>
          <w:b/>
          <w:bCs/>
          <w:sz w:val="28"/>
          <w:szCs w:val="28"/>
        </w:rPr>
        <w:t>Điều 68</w:t>
      </w:r>
      <w:r w:rsidR="000E13D3">
        <w:rPr>
          <w:rFonts w:ascii="Times New Roman" w:hAnsi="Times New Roman" w:cs="Times New Roman"/>
          <w:b/>
          <w:bCs/>
          <w:sz w:val="28"/>
          <w:szCs w:val="28"/>
        </w:rPr>
        <w:t>, nay là Điều 46 và Điều 47 dự thảo đã tiếp thu, chỉnh lý</w:t>
      </w:r>
      <w:r w:rsidRPr="007C5F22">
        <w:rPr>
          <w:rFonts w:ascii="Times New Roman" w:hAnsi="Times New Roman" w:cs="Times New Roman"/>
          <w:b/>
          <w:bCs/>
          <w:sz w:val="28"/>
          <w:szCs w:val="28"/>
        </w:rPr>
        <w:t>)</w:t>
      </w:r>
    </w:p>
    <w:p w14:paraId="3A9E7281" w14:textId="263CB39E"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Có ý kiến đề nghị lùi hiệu lực thi hành.</w:t>
      </w:r>
    </w:p>
    <w:p w14:paraId="6B9B80A6" w14:textId="14BD8763" w:rsidR="00957568" w:rsidRPr="007C5F22" w:rsidRDefault="00DC2507" w:rsidP="000E13D3">
      <w:pPr>
        <w:spacing w:before="120" w:after="12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 xml:space="preserve">UBTVQH cho rằng, </w:t>
      </w:r>
      <w:r w:rsidR="00957568" w:rsidRPr="007C5F22">
        <w:rPr>
          <w:rFonts w:ascii="Times New Roman" w:hAnsi="Times New Roman" w:cs="Times New Roman"/>
          <w:iCs/>
          <w:sz w:val="28"/>
          <w:szCs w:val="28"/>
        </w:rPr>
        <w:t>vấn đề bảo vệ DLCN đang hết sức cấp bách, Luật cần sớm có hiệu lực và triển khai trên thực tiễn</w:t>
      </w:r>
      <w:r w:rsidR="00971610" w:rsidRPr="007C5F22">
        <w:rPr>
          <w:rFonts w:ascii="Times New Roman" w:hAnsi="Times New Roman" w:cs="Times New Roman"/>
          <w:iCs/>
          <w:sz w:val="28"/>
          <w:szCs w:val="28"/>
        </w:rPr>
        <w:t>, nên việc quy định Luật này có hiệu lực thi hành từ ngày 01 tháng 01 năm 2026 là phù hợp</w:t>
      </w:r>
      <w:r w:rsidR="00957568" w:rsidRPr="007C5F22">
        <w:rPr>
          <w:rFonts w:ascii="Times New Roman" w:hAnsi="Times New Roman" w:cs="Times New Roman"/>
          <w:iCs/>
          <w:sz w:val="28"/>
          <w:szCs w:val="28"/>
        </w:rPr>
        <w:t xml:space="preserve">. </w:t>
      </w:r>
    </w:p>
    <w:p w14:paraId="47A34C93" w14:textId="368F7742"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bổ sung quy định chuyển tiếp, cho phép </w:t>
      </w:r>
      <w:r w:rsidRPr="007C5F22">
        <w:rPr>
          <w:rFonts w:ascii="Times New Roman" w:hAnsi="Times New Roman" w:cs="Times New Roman"/>
          <w:i/>
          <w:iCs/>
          <w:sz w:val="28"/>
          <w:szCs w:val="28"/>
        </w:rPr>
        <w:t xml:space="preserve">tiếp tục xử lý DLCN </w:t>
      </w:r>
      <w:r w:rsidRPr="007C5F22">
        <w:rPr>
          <w:rFonts w:ascii="Times New Roman" w:hAnsi="Times New Roman" w:cs="Times New Roman"/>
          <w:i/>
          <w:iCs/>
          <w:sz w:val="28"/>
          <w:szCs w:val="28"/>
          <w:lang w:val="vi-VN"/>
        </w:rPr>
        <w:t xml:space="preserve">đã </w:t>
      </w:r>
      <w:r w:rsidR="00DC2507">
        <w:rPr>
          <w:rFonts w:ascii="Times New Roman" w:hAnsi="Times New Roman" w:cs="Times New Roman"/>
          <w:i/>
          <w:iCs/>
          <w:sz w:val="28"/>
          <w:szCs w:val="28"/>
        </w:rPr>
        <w:t>được chủ thể dữ liệu</w:t>
      </w:r>
      <w:r w:rsidRPr="007C5F22">
        <w:rPr>
          <w:rFonts w:ascii="Times New Roman" w:hAnsi="Times New Roman" w:cs="Times New Roman"/>
          <w:i/>
          <w:iCs/>
          <w:sz w:val="28"/>
          <w:szCs w:val="28"/>
          <w:lang w:val="vi-VN"/>
        </w:rPr>
        <w:t xml:space="preserve"> đồng ý theo </w:t>
      </w:r>
      <w:r w:rsidRPr="007C5F22">
        <w:rPr>
          <w:rFonts w:ascii="Times New Roman" w:hAnsi="Times New Roman" w:cs="Times New Roman"/>
          <w:i/>
          <w:iCs/>
          <w:sz w:val="28"/>
          <w:szCs w:val="28"/>
        </w:rPr>
        <w:t xml:space="preserve">quy định của </w:t>
      </w:r>
      <w:r w:rsidRPr="007C5F22">
        <w:rPr>
          <w:rFonts w:ascii="Times New Roman" w:hAnsi="Times New Roman" w:cs="Times New Roman"/>
          <w:i/>
          <w:iCs/>
          <w:sz w:val="28"/>
          <w:szCs w:val="28"/>
          <w:lang w:val="vi-VN"/>
        </w:rPr>
        <w:t>Nghị định 13</w:t>
      </w:r>
      <w:r w:rsidRPr="007C5F22">
        <w:rPr>
          <w:rFonts w:ascii="Times New Roman" w:hAnsi="Times New Roman" w:cs="Times New Roman"/>
          <w:i/>
          <w:iCs/>
          <w:sz w:val="28"/>
          <w:szCs w:val="28"/>
        </w:rPr>
        <w:t>/2023/NĐ-CP</w:t>
      </w:r>
      <w:r w:rsidRPr="007C5F22">
        <w:rPr>
          <w:rFonts w:ascii="Times New Roman" w:hAnsi="Times New Roman" w:cs="Times New Roman"/>
          <w:i/>
          <w:iCs/>
          <w:sz w:val="28"/>
          <w:szCs w:val="28"/>
          <w:lang w:val="vi-VN"/>
        </w:rPr>
        <w:t xml:space="preserve"> được tiếp tục xử lý mà không cần xin lại sự đồng ý.</w:t>
      </w:r>
    </w:p>
    <w:p w14:paraId="5EBD8F5F" w14:textId="03639981" w:rsidR="00957568" w:rsidRPr="007C5F22" w:rsidRDefault="00B232B0" w:rsidP="000E13D3">
      <w:pPr>
        <w:spacing w:before="120" w:after="120" w:line="24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971610" w:rsidRPr="007C5F22">
        <w:rPr>
          <w:rFonts w:ascii="Times New Roman" w:hAnsi="Times New Roman" w:cs="Times New Roman"/>
          <w:sz w:val="28"/>
          <w:szCs w:val="28"/>
          <w:lang w:val="en-GB"/>
        </w:rPr>
        <w:t xml:space="preserve">UBTVQH đã chỉ đạo </w:t>
      </w:r>
      <w:r w:rsidR="00DC2507">
        <w:rPr>
          <w:rFonts w:ascii="Times New Roman" w:hAnsi="Times New Roman" w:cs="Times New Roman"/>
          <w:sz w:val="28"/>
          <w:szCs w:val="28"/>
          <w:lang w:val="en-GB"/>
        </w:rPr>
        <w:t>sửa</w:t>
      </w:r>
      <w:r w:rsidR="00957568" w:rsidRPr="007C5F22">
        <w:rPr>
          <w:rFonts w:ascii="Times New Roman" w:hAnsi="Times New Roman" w:cs="Times New Roman"/>
          <w:sz w:val="28"/>
          <w:szCs w:val="28"/>
          <w:lang w:val="en-GB"/>
        </w:rPr>
        <w:t xml:space="preserve"> Điều 47 </w:t>
      </w:r>
      <w:r w:rsidR="00935C4A" w:rsidRPr="007C5F22">
        <w:rPr>
          <w:rFonts w:ascii="Times New Roman" w:hAnsi="Times New Roman" w:cs="Times New Roman"/>
          <w:sz w:val="28"/>
          <w:szCs w:val="28"/>
          <w:lang w:val="en-GB"/>
        </w:rPr>
        <w:t>dự thảo Luật đã tiếp thu, chỉnh lý</w:t>
      </w:r>
      <w:r w:rsidR="00971610" w:rsidRPr="007C5F22">
        <w:rPr>
          <w:rFonts w:ascii="Times New Roman" w:hAnsi="Times New Roman" w:cs="Times New Roman"/>
          <w:sz w:val="28"/>
          <w:szCs w:val="28"/>
          <w:lang w:val="en-GB"/>
        </w:rPr>
        <w:t xml:space="preserve"> như sau: </w:t>
      </w:r>
      <w:r w:rsidR="00DC2507" w:rsidRPr="00DC2507">
        <w:rPr>
          <w:rFonts w:ascii="Times New Roman" w:hAnsi="Times New Roman" w:cs="Times New Roman"/>
          <w:i/>
          <w:sz w:val="28"/>
          <w:szCs w:val="28"/>
          <w:lang w:val="en-GB"/>
        </w:rPr>
        <w:t>“</w:t>
      </w:r>
      <w:r w:rsidR="00971610" w:rsidRPr="00DC2507">
        <w:rPr>
          <w:rFonts w:ascii="Times New Roman" w:hAnsi="Times New Roman" w:cs="Times New Roman"/>
          <w:i/>
          <w:sz w:val="28"/>
          <w:szCs w:val="28"/>
          <w:lang w:val="en-GB"/>
        </w:rPr>
        <w:t xml:space="preserve">Các hoạt động xử lý </w:t>
      </w:r>
      <w:r w:rsidR="00FB511F" w:rsidRPr="00DC2507">
        <w:rPr>
          <w:rFonts w:ascii="Times New Roman" w:hAnsi="Times New Roman" w:cs="Times New Roman"/>
          <w:i/>
          <w:sz w:val="28"/>
          <w:szCs w:val="28"/>
          <w:lang w:val="en-GB"/>
        </w:rPr>
        <w:t>DLCN</w:t>
      </w:r>
      <w:r w:rsidR="00971610" w:rsidRPr="00DC2507">
        <w:rPr>
          <w:rFonts w:ascii="Times New Roman" w:hAnsi="Times New Roman" w:cs="Times New Roman"/>
          <w:i/>
          <w:sz w:val="28"/>
          <w:szCs w:val="28"/>
          <w:lang w:val="en-GB"/>
        </w:rPr>
        <w:t xml:space="preserve"> đang thực hiện mà đã được chủ thể dữ liệu đồng ý hoặc theo nghĩa vụ đã thỏa thuận trong hợp đồng trước ngày Luật này có hiệu lực thi hành thì tiếp tục thực hiện, không phải xin lại sự đồng ý hoặc thỏa thuận lại hợp đồng</w:t>
      </w:r>
      <w:r w:rsidR="00DC2507" w:rsidRPr="00DC2507">
        <w:rPr>
          <w:rFonts w:ascii="Times New Roman" w:hAnsi="Times New Roman" w:cs="Times New Roman"/>
          <w:i/>
          <w:sz w:val="28"/>
          <w:szCs w:val="28"/>
          <w:lang w:val="en-GB"/>
        </w:rPr>
        <w:t>”</w:t>
      </w:r>
      <w:r w:rsidR="00971610" w:rsidRPr="007C5F22">
        <w:rPr>
          <w:rFonts w:ascii="Times New Roman" w:hAnsi="Times New Roman" w:cs="Times New Roman"/>
          <w:sz w:val="28"/>
          <w:szCs w:val="28"/>
          <w:lang w:val="en-GB"/>
        </w:rPr>
        <w:t>.</w:t>
      </w:r>
    </w:p>
    <w:p w14:paraId="293225E6" w14:textId="671DEDEE"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lang w:val="vi-VN"/>
        </w:rPr>
        <w:t xml:space="preserve">- Có ý kiến đề nghị xem xét lại nội dung </w:t>
      </w:r>
      <w:r w:rsidR="00DC616D">
        <w:rPr>
          <w:rFonts w:ascii="Times New Roman" w:hAnsi="Times New Roman" w:cs="Times New Roman"/>
          <w:i/>
          <w:iCs/>
          <w:sz w:val="28"/>
          <w:szCs w:val="28"/>
        </w:rPr>
        <w:t>tại khoản</w:t>
      </w:r>
      <w:r w:rsidRPr="007C5F22">
        <w:rPr>
          <w:rFonts w:ascii="Times New Roman" w:hAnsi="Times New Roman" w:cs="Times New Roman"/>
          <w:i/>
          <w:iCs/>
          <w:sz w:val="28"/>
          <w:szCs w:val="28"/>
          <w:lang w:val="vi-VN"/>
        </w:rPr>
        <w:t xml:space="preserve"> 1, 2, 3 Điều 68 đảm bảo thống nhất với khoản 3 Điều 39; đề nghị chuyển quy định miễn trừ </w:t>
      </w:r>
      <w:r w:rsidRPr="007C5F22">
        <w:rPr>
          <w:rFonts w:ascii="Times New Roman" w:hAnsi="Times New Roman" w:cs="Times New Roman"/>
          <w:i/>
          <w:iCs/>
          <w:sz w:val="28"/>
          <w:szCs w:val="28"/>
        </w:rPr>
        <w:t>này</w:t>
      </w:r>
      <w:r w:rsidRPr="007C5F22">
        <w:rPr>
          <w:rFonts w:ascii="Times New Roman" w:hAnsi="Times New Roman" w:cs="Times New Roman"/>
          <w:i/>
          <w:iCs/>
          <w:sz w:val="28"/>
          <w:szCs w:val="28"/>
          <w:lang w:val="vi-VN"/>
        </w:rPr>
        <w:t xml:space="preserve"> sang Điều 39, vì </w:t>
      </w:r>
      <w:r w:rsidRPr="007C5F22">
        <w:rPr>
          <w:rFonts w:ascii="Times New Roman" w:hAnsi="Times New Roman" w:cs="Times New Roman"/>
          <w:i/>
          <w:iCs/>
          <w:sz w:val="28"/>
          <w:szCs w:val="28"/>
        </w:rPr>
        <w:t xml:space="preserve">các nội dung này </w:t>
      </w:r>
      <w:r w:rsidRPr="007C5F22">
        <w:rPr>
          <w:rFonts w:ascii="Times New Roman" w:hAnsi="Times New Roman" w:cs="Times New Roman"/>
          <w:i/>
          <w:iCs/>
          <w:sz w:val="28"/>
          <w:szCs w:val="28"/>
          <w:lang w:val="vi-VN"/>
        </w:rPr>
        <w:t xml:space="preserve">không phải quy định chuyển tiếp; </w:t>
      </w:r>
    </w:p>
    <w:p w14:paraId="03E4C219" w14:textId="05EAEBB0" w:rsidR="00957568" w:rsidRPr="007C5F22" w:rsidRDefault="00B232B0" w:rsidP="000E13D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971610" w:rsidRPr="007C5F22">
        <w:rPr>
          <w:rFonts w:ascii="Times New Roman" w:hAnsi="Times New Roman" w:cs="Times New Roman"/>
          <w:sz w:val="28"/>
          <w:szCs w:val="28"/>
          <w:lang w:val="en-GB"/>
        </w:rPr>
        <w:t xml:space="preserve">UBTVQH đã chỉ đạo </w:t>
      </w:r>
      <w:r w:rsidR="001A6715" w:rsidRPr="007C5F22">
        <w:rPr>
          <w:rFonts w:ascii="Times New Roman" w:hAnsi="Times New Roman" w:cs="Times New Roman"/>
          <w:sz w:val="28"/>
          <w:szCs w:val="28"/>
          <w:lang w:val="en-GB"/>
        </w:rPr>
        <w:t>chỉnh lý</w:t>
      </w:r>
      <w:r w:rsidR="00957568" w:rsidRPr="007C5F22">
        <w:rPr>
          <w:rFonts w:ascii="Times New Roman" w:hAnsi="Times New Roman" w:cs="Times New Roman"/>
          <w:sz w:val="28"/>
          <w:szCs w:val="28"/>
          <w:lang w:val="en-GB"/>
        </w:rPr>
        <w:t>, điều chỉnh lại sắp xếp các điều</w:t>
      </w:r>
      <w:r w:rsidR="00971610" w:rsidRPr="007C5F22">
        <w:rPr>
          <w:rFonts w:ascii="Times New Roman" w:hAnsi="Times New Roman" w:cs="Times New Roman"/>
          <w:sz w:val="28"/>
          <w:szCs w:val="28"/>
          <w:lang w:val="vi-VN"/>
        </w:rPr>
        <w:t xml:space="preserve"> này cho phù hợp</w:t>
      </w:r>
      <w:r w:rsidR="00957568" w:rsidRPr="007C5F22">
        <w:rPr>
          <w:rFonts w:ascii="Times New Roman" w:hAnsi="Times New Roman" w:cs="Times New Roman"/>
          <w:sz w:val="28"/>
          <w:szCs w:val="28"/>
          <w:lang w:val="en-GB"/>
        </w:rPr>
        <w:t xml:space="preserve">. </w:t>
      </w:r>
    </w:p>
    <w:p w14:paraId="79F6EEE1" w14:textId="56CAE757" w:rsidR="00957568" w:rsidRPr="007C5F22" w:rsidRDefault="00957568" w:rsidP="000E13D3">
      <w:pPr>
        <w:spacing w:before="120" w:after="120" w:line="240"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iCs/>
          <w:sz w:val="28"/>
          <w:szCs w:val="28"/>
        </w:rPr>
        <w:t xml:space="preserve">- Có ý kiến </w:t>
      </w:r>
      <w:r w:rsidRPr="007C5F22">
        <w:rPr>
          <w:rFonts w:ascii="Times New Roman" w:hAnsi="Times New Roman" w:cs="Times New Roman"/>
          <w:i/>
          <w:iCs/>
          <w:sz w:val="28"/>
          <w:szCs w:val="28"/>
          <w:lang w:val="vi-VN"/>
        </w:rPr>
        <w:t>đề nghị xem xét lại quy định miễn trừ thuê chuyên gia bảo vệ dữ liệu cho doanh nghiệp nhỏ và khởi nghiệp</w:t>
      </w:r>
      <w:r w:rsidRPr="007C5F22">
        <w:rPr>
          <w:rFonts w:ascii="Times New Roman" w:hAnsi="Times New Roman" w:cs="Times New Roman"/>
          <w:i/>
          <w:iCs/>
          <w:sz w:val="28"/>
          <w:szCs w:val="28"/>
        </w:rPr>
        <w:t>; bổ sung quy định c</w:t>
      </w:r>
      <w:r w:rsidRPr="007C5F22">
        <w:rPr>
          <w:rFonts w:ascii="Times New Roman" w:hAnsi="Times New Roman" w:cs="Times New Roman"/>
          <w:i/>
          <w:iCs/>
          <w:sz w:val="28"/>
          <w:szCs w:val="28"/>
          <w:lang w:val="vi-VN"/>
        </w:rPr>
        <w:t>ho phép doanh nghiệp tự bảo vệ nếu đủ năng lực, chỉ thuê khi cần thiết tránh gây gánh nặng cho doanh nghiệp nhỏ.</w:t>
      </w:r>
    </w:p>
    <w:p w14:paraId="1137179D" w14:textId="30FDA811" w:rsidR="00957568" w:rsidRPr="000E13D3" w:rsidRDefault="00B232B0" w:rsidP="000E13D3">
      <w:pPr>
        <w:spacing w:before="120" w:after="120" w:line="240" w:lineRule="auto"/>
        <w:ind w:firstLine="720"/>
        <w:jc w:val="both"/>
        <w:rPr>
          <w:rFonts w:ascii="Times New Roman" w:hAnsi="Times New Roman" w:cs="Times New Roman"/>
          <w:spacing w:val="4"/>
          <w:sz w:val="28"/>
          <w:szCs w:val="28"/>
          <w:lang w:val="vi-VN"/>
        </w:rPr>
      </w:pPr>
      <w:r w:rsidRPr="000E13D3">
        <w:rPr>
          <w:rFonts w:ascii="Times New Roman" w:hAnsi="Times New Roman" w:cs="Times New Roman"/>
          <w:spacing w:val="4"/>
          <w:sz w:val="28"/>
          <w:szCs w:val="28"/>
          <w:lang w:val="en-GB"/>
        </w:rPr>
        <w:t>Tiếp thu ý kiến ĐBQH</w:t>
      </w:r>
      <w:r w:rsidR="00957568" w:rsidRPr="000E13D3">
        <w:rPr>
          <w:rFonts w:ascii="Times New Roman" w:hAnsi="Times New Roman" w:cs="Times New Roman"/>
          <w:spacing w:val="4"/>
          <w:sz w:val="28"/>
          <w:szCs w:val="28"/>
          <w:lang w:val="en-GB"/>
        </w:rPr>
        <w:t xml:space="preserve">, </w:t>
      </w:r>
      <w:r w:rsidR="00971610" w:rsidRPr="000E13D3">
        <w:rPr>
          <w:rFonts w:ascii="Times New Roman" w:hAnsi="Times New Roman" w:cs="Times New Roman"/>
          <w:spacing w:val="4"/>
          <w:sz w:val="28"/>
          <w:szCs w:val="28"/>
          <w:lang w:val="en-GB"/>
        </w:rPr>
        <w:t xml:space="preserve">UBTVQH đã chỉ đạo </w:t>
      </w:r>
      <w:r w:rsidR="001A6715" w:rsidRPr="000E13D3">
        <w:rPr>
          <w:rFonts w:ascii="Times New Roman" w:hAnsi="Times New Roman" w:cs="Times New Roman"/>
          <w:spacing w:val="4"/>
          <w:sz w:val="28"/>
          <w:szCs w:val="28"/>
          <w:lang w:val="en-GB"/>
        </w:rPr>
        <w:t>chỉnh lý</w:t>
      </w:r>
      <w:r w:rsidR="00957568" w:rsidRPr="000E13D3">
        <w:rPr>
          <w:rFonts w:ascii="Times New Roman" w:hAnsi="Times New Roman" w:cs="Times New Roman"/>
          <w:spacing w:val="4"/>
          <w:sz w:val="28"/>
          <w:szCs w:val="28"/>
          <w:lang w:val="en-GB"/>
        </w:rPr>
        <w:t xml:space="preserve"> tại Điều 34</w:t>
      </w:r>
      <w:r w:rsidR="00971610" w:rsidRPr="000E13D3">
        <w:rPr>
          <w:rFonts w:ascii="Times New Roman" w:hAnsi="Times New Roman" w:cs="Times New Roman"/>
          <w:spacing w:val="4"/>
          <w:sz w:val="28"/>
          <w:szCs w:val="28"/>
          <w:lang w:val="vi-VN"/>
        </w:rPr>
        <w:t xml:space="preserve"> dự thảo Luật</w:t>
      </w:r>
      <w:r w:rsidR="00957568" w:rsidRPr="000E13D3">
        <w:rPr>
          <w:rFonts w:ascii="Times New Roman" w:hAnsi="Times New Roman" w:cs="Times New Roman"/>
          <w:spacing w:val="4"/>
          <w:sz w:val="28"/>
          <w:szCs w:val="28"/>
          <w:lang w:val="en-GB"/>
        </w:rPr>
        <w:t>.</w:t>
      </w:r>
    </w:p>
    <w:bookmarkEnd w:id="6"/>
    <w:p w14:paraId="0991AED7" w14:textId="77777777" w:rsidR="00957568" w:rsidRPr="007C5F22" w:rsidRDefault="00957568" w:rsidP="000E13D3">
      <w:pPr>
        <w:widowControl w:val="0"/>
        <w:autoSpaceDE w:val="0"/>
        <w:autoSpaceDN w:val="0"/>
        <w:adjustRightInd w:val="0"/>
        <w:spacing w:before="120" w:after="120" w:line="247" w:lineRule="auto"/>
        <w:ind w:firstLine="720"/>
        <w:jc w:val="both"/>
        <w:outlineLvl w:val="0"/>
        <w:rPr>
          <w:rFonts w:ascii="Times New Roman" w:hAnsi="Times New Roman" w:cs="Times New Roman"/>
          <w:b/>
          <w:bCs/>
          <w:sz w:val="28"/>
          <w:szCs w:val="28"/>
          <w:lang w:val="vi-VN"/>
        </w:rPr>
      </w:pPr>
      <w:r w:rsidRPr="007C5F22">
        <w:rPr>
          <w:rFonts w:ascii="Times New Roman" w:hAnsi="Times New Roman" w:cs="Times New Roman"/>
          <w:b/>
          <w:bCs/>
          <w:sz w:val="28"/>
          <w:szCs w:val="28"/>
          <w:lang w:val="vi-VN"/>
        </w:rPr>
        <w:t xml:space="preserve">11. Các nội dung khác của dự thảo Luật </w:t>
      </w:r>
    </w:p>
    <w:p w14:paraId="34ED288D" w14:textId="2FE302CC" w:rsidR="00957568" w:rsidRPr="000E13D3" w:rsidRDefault="00957568" w:rsidP="000E13D3">
      <w:pPr>
        <w:spacing w:before="120" w:after="120" w:line="247" w:lineRule="auto"/>
        <w:ind w:firstLine="720"/>
        <w:jc w:val="both"/>
        <w:rPr>
          <w:rFonts w:ascii="Times New Roman Italic" w:hAnsi="Times New Roman Italic" w:cs="Times New Roman"/>
          <w:i/>
          <w:iCs/>
          <w:spacing w:val="4"/>
          <w:sz w:val="28"/>
          <w:szCs w:val="28"/>
          <w:lang w:val="vi-VN"/>
        </w:rPr>
      </w:pPr>
      <w:r w:rsidRPr="000E13D3">
        <w:rPr>
          <w:rFonts w:ascii="Times New Roman Italic" w:hAnsi="Times New Roman Italic" w:cs="Times New Roman"/>
          <w:i/>
          <w:iCs/>
          <w:spacing w:val="4"/>
          <w:sz w:val="28"/>
          <w:szCs w:val="28"/>
          <w:lang w:val="vi-VN"/>
        </w:rPr>
        <w:t>- Có ý kiến đề nghị bổ sung quy định cập nhật thông tin DLCN (nơi thường trú, tạm trú, nơi ở) khi sáp nhập đơn vị hành chính cần lộ trình và hướng dẫn cụ thể.</w:t>
      </w:r>
    </w:p>
    <w:p w14:paraId="093976C7" w14:textId="4671731C" w:rsidR="00957568" w:rsidRPr="007C5F22" w:rsidRDefault="00DC2507" w:rsidP="000E13D3">
      <w:pPr>
        <w:spacing w:before="120" w:after="120" w:line="247" w:lineRule="auto"/>
        <w:ind w:firstLine="720"/>
        <w:jc w:val="both"/>
        <w:rPr>
          <w:rFonts w:ascii="Times New Roman" w:hAnsi="Times New Roman" w:cs="Times New Roman"/>
          <w:sz w:val="28"/>
          <w:szCs w:val="28"/>
          <w:lang w:val="vi-VN"/>
        </w:rPr>
      </w:pPr>
      <w:r>
        <w:rPr>
          <w:rFonts w:ascii="Times New Roman" w:hAnsi="Times New Roman" w:cs="Times New Roman"/>
          <w:iCs/>
          <w:sz w:val="28"/>
          <w:szCs w:val="28"/>
        </w:rPr>
        <w:lastRenderedPageBreak/>
        <w:t xml:space="preserve">UBTVQH cho rằng, </w:t>
      </w:r>
      <w:r w:rsidR="00957568" w:rsidRPr="007C5F22">
        <w:rPr>
          <w:rFonts w:ascii="Times New Roman" w:hAnsi="Times New Roman" w:cs="Times New Roman"/>
          <w:iCs/>
          <w:sz w:val="28"/>
          <w:szCs w:val="28"/>
        </w:rPr>
        <w:t xml:space="preserve">quy định này sẽ </w:t>
      </w:r>
      <w:r w:rsidR="00971610" w:rsidRPr="007C5F22">
        <w:rPr>
          <w:rFonts w:ascii="Times New Roman" w:hAnsi="Times New Roman" w:cs="Times New Roman"/>
          <w:iCs/>
          <w:sz w:val="28"/>
          <w:szCs w:val="28"/>
        </w:rPr>
        <w:t>được</w:t>
      </w:r>
      <w:r w:rsidR="00971610" w:rsidRPr="007C5F22">
        <w:rPr>
          <w:rFonts w:ascii="Times New Roman" w:hAnsi="Times New Roman" w:cs="Times New Roman"/>
          <w:iCs/>
          <w:sz w:val="28"/>
          <w:szCs w:val="28"/>
          <w:lang w:val="vi-VN"/>
        </w:rPr>
        <w:t xml:space="preserve"> thực hiện</w:t>
      </w:r>
      <w:r w:rsidR="00957568" w:rsidRPr="007C5F22">
        <w:rPr>
          <w:rFonts w:ascii="Times New Roman" w:hAnsi="Times New Roman" w:cs="Times New Roman"/>
          <w:iCs/>
          <w:sz w:val="28"/>
          <w:szCs w:val="28"/>
        </w:rPr>
        <w:t xml:space="preserve"> theo</w:t>
      </w:r>
      <w:r w:rsidR="00971610" w:rsidRPr="007C5F22">
        <w:rPr>
          <w:rFonts w:ascii="Times New Roman" w:hAnsi="Times New Roman" w:cs="Times New Roman"/>
          <w:iCs/>
          <w:sz w:val="28"/>
          <w:szCs w:val="28"/>
          <w:lang w:val="vi-VN"/>
        </w:rPr>
        <w:t xml:space="preserve"> quy định của</w:t>
      </w:r>
      <w:r w:rsidR="00957568" w:rsidRPr="007C5F22">
        <w:rPr>
          <w:rFonts w:ascii="Times New Roman" w:hAnsi="Times New Roman" w:cs="Times New Roman"/>
          <w:iCs/>
          <w:sz w:val="28"/>
          <w:szCs w:val="28"/>
        </w:rPr>
        <w:t xml:space="preserve"> Luật Căn cước và các quy định khác</w:t>
      </w:r>
      <w:r w:rsidR="00971610" w:rsidRPr="007C5F22">
        <w:rPr>
          <w:rFonts w:ascii="Times New Roman" w:hAnsi="Times New Roman" w:cs="Times New Roman"/>
          <w:iCs/>
          <w:sz w:val="28"/>
          <w:szCs w:val="28"/>
        </w:rPr>
        <w:t xml:space="preserve"> của</w:t>
      </w:r>
      <w:r w:rsidR="00971610" w:rsidRPr="007C5F22">
        <w:rPr>
          <w:rFonts w:ascii="Times New Roman" w:hAnsi="Times New Roman" w:cs="Times New Roman"/>
          <w:iCs/>
          <w:sz w:val="28"/>
          <w:szCs w:val="28"/>
          <w:lang w:val="vi-VN"/>
        </w:rPr>
        <w:t xml:space="preserve"> </w:t>
      </w:r>
      <w:r w:rsidR="00971610" w:rsidRPr="007C5F22">
        <w:rPr>
          <w:rFonts w:ascii="Times New Roman" w:hAnsi="Times New Roman" w:cs="Times New Roman"/>
          <w:iCs/>
          <w:sz w:val="28"/>
          <w:szCs w:val="28"/>
        </w:rPr>
        <w:t>pháp luật có</w:t>
      </w:r>
      <w:r w:rsidR="00971610" w:rsidRPr="007C5F22">
        <w:rPr>
          <w:rFonts w:ascii="Times New Roman" w:hAnsi="Times New Roman" w:cs="Times New Roman"/>
          <w:iCs/>
          <w:sz w:val="28"/>
          <w:szCs w:val="28"/>
          <w:lang w:val="vi-VN"/>
        </w:rPr>
        <w:t xml:space="preserve"> liên quan</w:t>
      </w:r>
      <w:r w:rsidR="00957568" w:rsidRPr="007C5F22">
        <w:rPr>
          <w:rFonts w:ascii="Times New Roman" w:hAnsi="Times New Roman" w:cs="Times New Roman"/>
          <w:iCs/>
          <w:sz w:val="28"/>
          <w:szCs w:val="28"/>
        </w:rPr>
        <w:t xml:space="preserve">. </w:t>
      </w:r>
    </w:p>
    <w:p w14:paraId="7C8E63B1" w14:textId="32EF0CC6" w:rsidR="00957568" w:rsidRPr="007C5F22" w:rsidRDefault="00957568" w:rsidP="000E13D3">
      <w:pPr>
        <w:widowControl w:val="0"/>
        <w:tabs>
          <w:tab w:val="left" w:leader="dot" w:pos="8902"/>
        </w:tabs>
        <w:spacing w:before="120" w:after="120" w:line="247" w:lineRule="auto"/>
        <w:ind w:firstLine="720"/>
        <w:jc w:val="both"/>
        <w:rPr>
          <w:rFonts w:ascii="Times New Roman" w:hAnsi="Times New Roman" w:cs="Times New Roman"/>
          <w:i/>
          <w:iCs/>
          <w:sz w:val="28"/>
          <w:szCs w:val="28"/>
        </w:rPr>
      </w:pPr>
      <w:r w:rsidRPr="007C5F22">
        <w:rPr>
          <w:rFonts w:ascii="Times New Roman" w:hAnsi="Times New Roman" w:cs="Times New Roman"/>
          <w:i/>
          <w:iCs/>
          <w:sz w:val="28"/>
          <w:szCs w:val="28"/>
          <w:lang w:val="vi-VN"/>
        </w:rPr>
        <w:t xml:space="preserve">- Có ý kiến đề nghị quy định chặt chẽ tiêu chuẩn </w:t>
      </w:r>
      <w:r w:rsidRPr="007C5F22">
        <w:rPr>
          <w:rFonts w:ascii="Times New Roman" w:hAnsi="Times New Roman" w:cs="Times New Roman"/>
          <w:i/>
          <w:iCs/>
          <w:sz w:val="28"/>
          <w:szCs w:val="28"/>
        </w:rPr>
        <w:t xml:space="preserve">về </w:t>
      </w:r>
      <w:r w:rsidRPr="007C5F22">
        <w:rPr>
          <w:rFonts w:ascii="Times New Roman" w:hAnsi="Times New Roman" w:cs="Times New Roman"/>
          <w:i/>
          <w:iCs/>
          <w:sz w:val="28"/>
          <w:szCs w:val="28"/>
          <w:lang w:val="vi-VN"/>
        </w:rPr>
        <w:t>đạo đức, chuyên môn của người kiểm soát dữ liệu để phòng ngừa rò rỉ</w:t>
      </w:r>
      <w:r w:rsidRPr="007C5F22">
        <w:rPr>
          <w:rFonts w:ascii="Times New Roman" w:hAnsi="Times New Roman" w:cs="Times New Roman"/>
          <w:i/>
          <w:iCs/>
          <w:sz w:val="28"/>
          <w:szCs w:val="28"/>
        </w:rPr>
        <w:t>, lộ lọt</w:t>
      </w:r>
      <w:r w:rsidRPr="007C5F22">
        <w:rPr>
          <w:rFonts w:ascii="Times New Roman" w:hAnsi="Times New Roman" w:cs="Times New Roman"/>
          <w:i/>
          <w:iCs/>
          <w:sz w:val="28"/>
          <w:szCs w:val="28"/>
          <w:lang w:val="vi-VN"/>
        </w:rPr>
        <w:t xml:space="preserve"> thông tin (ví dụ: khi nhân viên nghỉ việc mang dữ liệu ra ngoài), đề nghị </w:t>
      </w:r>
      <w:r w:rsidRPr="007C5F22">
        <w:rPr>
          <w:rFonts w:ascii="Times New Roman" w:hAnsi="Times New Roman" w:cs="Times New Roman"/>
          <w:i/>
          <w:iCs/>
          <w:sz w:val="28"/>
          <w:szCs w:val="28"/>
        </w:rPr>
        <w:t xml:space="preserve">bổ sung quy định </w:t>
      </w:r>
      <w:r w:rsidRPr="007C5F22">
        <w:rPr>
          <w:rFonts w:ascii="Times New Roman" w:hAnsi="Times New Roman" w:cs="Times New Roman"/>
          <w:i/>
          <w:iCs/>
          <w:sz w:val="28"/>
          <w:szCs w:val="28"/>
          <w:lang w:val="vi-VN"/>
        </w:rPr>
        <w:t>xử phạt nghiêm, thậm chí đóng cửa tổ chức vi phạm có tổ chức</w:t>
      </w:r>
      <w:r w:rsidRPr="007C5F22">
        <w:rPr>
          <w:rFonts w:ascii="Times New Roman" w:hAnsi="Times New Roman" w:cs="Times New Roman"/>
          <w:i/>
          <w:iCs/>
          <w:sz w:val="28"/>
          <w:szCs w:val="28"/>
        </w:rPr>
        <w:t>.</w:t>
      </w:r>
    </w:p>
    <w:p w14:paraId="7D936E5D" w14:textId="534C2AEE" w:rsidR="00957568" w:rsidRPr="007C5F22" w:rsidRDefault="00DC2507" w:rsidP="000E13D3">
      <w:pPr>
        <w:widowControl w:val="0"/>
        <w:tabs>
          <w:tab w:val="left" w:leader="dot" w:pos="8902"/>
        </w:tabs>
        <w:spacing w:before="120" w:after="120" w:line="247" w:lineRule="auto"/>
        <w:ind w:firstLine="720"/>
        <w:jc w:val="both"/>
        <w:rPr>
          <w:rFonts w:ascii="Times New Roman" w:eastAsia="Times New Roman" w:hAnsi="Times New Roman" w:cs="Times New Roman"/>
          <w:bCs/>
          <w:sz w:val="28"/>
          <w:szCs w:val="28"/>
        </w:rPr>
      </w:pPr>
      <w:r>
        <w:rPr>
          <w:rFonts w:ascii="Times New Roman" w:hAnsi="Times New Roman" w:cs="Times New Roman"/>
          <w:iCs/>
          <w:sz w:val="28"/>
          <w:szCs w:val="28"/>
        </w:rPr>
        <w:t xml:space="preserve">UBTVQH cho rằng, </w:t>
      </w:r>
      <w:r w:rsidR="00957568" w:rsidRPr="007C5F22">
        <w:rPr>
          <w:rFonts w:ascii="Times New Roman" w:hAnsi="Times New Roman" w:cs="Times New Roman"/>
          <w:iCs/>
          <w:sz w:val="28"/>
          <w:szCs w:val="28"/>
        </w:rPr>
        <w:t xml:space="preserve">quy định về các </w:t>
      </w:r>
      <w:r w:rsidR="00971610" w:rsidRPr="007C5F22">
        <w:rPr>
          <w:rFonts w:ascii="Times New Roman" w:hAnsi="Times New Roman" w:cs="Times New Roman"/>
          <w:iCs/>
          <w:sz w:val="28"/>
          <w:szCs w:val="28"/>
        </w:rPr>
        <w:t>hành vi bị nghiêm cấm</w:t>
      </w:r>
      <w:r w:rsidR="00957568" w:rsidRPr="007C5F22">
        <w:rPr>
          <w:rFonts w:ascii="Times New Roman" w:hAnsi="Times New Roman" w:cs="Times New Roman"/>
          <w:iCs/>
          <w:sz w:val="28"/>
          <w:szCs w:val="28"/>
        </w:rPr>
        <w:t xml:space="preserve"> và quy định về xử lý vi phạm hành chính </w:t>
      </w:r>
      <w:r w:rsidR="00971610" w:rsidRPr="007C5F22">
        <w:rPr>
          <w:rFonts w:ascii="Times New Roman" w:hAnsi="Times New Roman" w:cs="Times New Roman"/>
          <w:iCs/>
          <w:sz w:val="28"/>
          <w:szCs w:val="28"/>
        </w:rPr>
        <w:t>đã</w:t>
      </w:r>
      <w:r w:rsidR="00971610" w:rsidRPr="007C5F22">
        <w:rPr>
          <w:rFonts w:ascii="Times New Roman" w:hAnsi="Times New Roman" w:cs="Times New Roman"/>
          <w:iCs/>
          <w:sz w:val="28"/>
          <w:szCs w:val="28"/>
          <w:lang w:val="vi-VN"/>
        </w:rPr>
        <w:t xml:space="preserve"> bao quát trường hợp này và </w:t>
      </w:r>
      <w:r w:rsidR="00957568" w:rsidRPr="007C5F22">
        <w:rPr>
          <w:rFonts w:ascii="Times New Roman" w:hAnsi="Times New Roman" w:cs="Times New Roman"/>
          <w:iCs/>
          <w:sz w:val="28"/>
          <w:szCs w:val="28"/>
        </w:rPr>
        <w:t>sẽ góp phần ngăn chặn</w:t>
      </w:r>
      <w:r w:rsidR="0067592C" w:rsidRPr="007C5F22">
        <w:rPr>
          <w:rFonts w:ascii="Times New Roman" w:hAnsi="Times New Roman" w:cs="Times New Roman"/>
          <w:iCs/>
          <w:sz w:val="28"/>
          <w:szCs w:val="28"/>
          <w:lang w:val="vi-VN"/>
        </w:rPr>
        <w:t>, xử lý</w:t>
      </w:r>
      <w:r w:rsidR="00957568" w:rsidRPr="007C5F22">
        <w:rPr>
          <w:rFonts w:ascii="Times New Roman" w:hAnsi="Times New Roman" w:cs="Times New Roman"/>
          <w:iCs/>
          <w:sz w:val="28"/>
          <w:szCs w:val="28"/>
        </w:rPr>
        <w:t xml:space="preserve"> </w:t>
      </w:r>
      <w:r w:rsidR="0067592C" w:rsidRPr="007C5F22">
        <w:rPr>
          <w:rFonts w:ascii="Times New Roman" w:hAnsi="Times New Roman" w:cs="Times New Roman"/>
          <w:iCs/>
          <w:sz w:val="28"/>
          <w:szCs w:val="28"/>
        </w:rPr>
        <w:t>vi</w:t>
      </w:r>
      <w:r w:rsidR="0067592C" w:rsidRPr="007C5F22">
        <w:rPr>
          <w:rFonts w:ascii="Times New Roman" w:hAnsi="Times New Roman" w:cs="Times New Roman"/>
          <w:iCs/>
          <w:sz w:val="28"/>
          <w:szCs w:val="28"/>
          <w:lang w:val="vi-VN"/>
        </w:rPr>
        <w:t xml:space="preserve"> phạm có thể xảy ra</w:t>
      </w:r>
      <w:r w:rsidR="00957568" w:rsidRPr="007C5F22">
        <w:rPr>
          <w:rFonts w:ascii="Times New Roman" w:hAnsi="Times New Roman" w:cs="Times New Roman"/>
          <w:iCs/>
          <w:sz w:val="28"/>
          <w:szCs w:val="28"/>
        </w:rPr>
        <w:t xml:space="preserve">. </w:t>
      </w:r>
      <w:r w:rsidR="0067592C" w:rsidRPr="007C5F22">
        <w:rPr>
          <w:rFonts w:ascii="Times New Roman" w:hAnsi="Times New Roman" w:cs="Times New Roman"/>
          <w:iCs/>
          <w:sz w:val="28"/>
          <w:szCs w:val="28"/>
        </w:rPr>
        <w:t>Hơn</w:t>
      </w:r>
      <w:r w:rsidR="0067592C" w:rsidRPr="007C5F22">
        <w:rPr>
          <w:rFonts w:ascii="Times New Roman" w:hAnsi="Times New Roman" w:cs="Times New Roman"/>
          <w:iCs/>
          <w:sz w:val="28"/>
          <w:szCs w:val="28"/>
          <w:lang w:val="vi-VN"/>
        </w:rPr>
        <w:t xml:space="preserve"> nữa, trách nhiệm của </w:t>
      </w:r>
      <w:r w:rsidR="00957568" w:rsidRPr="007C5F22">
        <w:rPr>
          <w:rFonts w:ascii="Times New Roman" w:hAnsi="Times New Roman" w:cs="Times New Roman"/>
          <w:iCs/>
          <w:sz w:val="28"/>
          <w:szCs w:val="28"/>
        </w:rPr>
        <w:t xml:space="preserve">Bên kiểm soát </w:t>
      </w:r>
      <w:r w:rsidR="0067592C" w:rsidRPr="007C5F22">
        <w:rPr>
          <w:rFonts w:ascii="Times New Roman" w:hAnsi="Times New Roman" w:cs="Times New Roman"/>
          <w:iCs/>
          <w:sz w:val="28"/>
          <w:szCs w:val="28"/>
        </w:rPr>
        <w:t>dữ</w:t>
      </w:r>
      <w:r w:rsidR="0067592C" w:rsidRPr="007C5F22">
        <w:rPr>
          <w:rFonts w:ascii="Times New Roman" w:hAnsi="Times New Roman" w:cs="Times New Roman"/>
          <w:iCs/>
          <w:sz w:val="28"/>
          <w:szCs w:val="28"/>
          <w:lang w:val="vi-VN"/>
        </w:rPr>
        <w:t xml:space="preserve"> liệu đã được quy định đầy đủ,</w:t>
      </w:r>
      <w:r w:rsidR="00957568" w:rsidRPr="007C5F22">
        <w:rPr>
          <w:rFonts w:ascii="Times New Roman" w:hAnsi="Times New Roman" w:cs="Times New Roman"/>
          <w:iCs/>
          <w:sz w:val="28"/>
          <w:szCs w:val="28"/>
        </w:rPr>
        <w:t xml:space="preserve"> chặt chẽ tại Điều 40</w:t>
      </w:r>
      <w:r w:rsidR="0067592C" w:rsidRPr="007C5F22">
        <w:rPr>
          <w:rFonts w:ascii="Times New Roman" w:hAnsi="Times New Roman" w:cs="Times New Roman"/>
          <w:iCs/>
          <w:sz w:val="28"/>
          <w:szCs w:val="28"/>
          <w:lang w:val="vi-VN"/>
        </w:rPr>
        <w:t xml:space="preserve"> góp phần kiểm soát tốt DLCN, phòng ngừa rò rỉ, lộ lọt DLCN</w:t>
      </w:r>
      <w:r w:rsidR="00957568" w:rsidRPr="007C5F22">
        <w:rPr>
          <w:rFonts w:ascii="Times New Roman" w:hAnsi="Times New Roman" w:cs="Times New Roman"/>
          <w:iCs/>
          <w:sz w:val="28"/>
          <w:szCs w:val="28"/>
        </w:rPr>
        <w:t xml:space="preserve">. </w:t>
      </w:r>
    </w:p>
    <w:p w14:paraId="1BFDE9BD" w14:textId="452B5C04" w:rsidR="00957568" w:rsidRPr="007C5F22" w:rsidRDefault="00DD1BB5" w:rsidP="000E13D3">
      <w:pPr>
        <w:spacing w:before="120" w:after="120" w:line="247" w:lineRule="auto"/>
        <w:ind w:firstLine="720"/>
        <w:jc w:val="both"/>
        <w:rPr>
          <w:rFonts w:ascii="Times New Roman" w:hAnsi="Times New Roman" w:cs="Times New Roman"/>
          <w:i/>
          <w:iCs/>
          <w:sz w:val="28"/>
          <w:szCs w:val="28"/>
          <w:lang w:val="en-GB"/>
        </w:rPr>
      </w:pPr>
      <w:r w:rsidRPr="007C5F22">
        <w:rPr>
          <w:rFonts w:ascii="Times New Roman" w:hAnsi="Times New Roman" w:cs="Times New Roman"/>
          <w:i/>
          <w:iCs/>
          <w:sz w:val="28"/>
          <w:szCs w:val="28"/>
          <w:lang w:val="vi-VN"/>
        </w:rPr>
        <w:t xml:space="preserve">- Có ý kiến đề nghị bổ sung biện pháp nâng cao nhận thức cộng đồng, trang bị kiến thức cho chủ thể dữ liệu về bảo vệ thông tin, nhận diện rủi ro khi chia sẻ dữ liệu trên mạng hoặc ứng dụng số. </w:t>
      </w:r>
      <w:r w:rsidR="00957568" w:rsidRPr="007C5F22">
        <w:rPr>
          <w:rFonts w:ascii="Times New Roman" w:hAnsi="Times New Roman" w:cs="Times New Roman"/>
          <w:i/>
          <w:iCs/>
          <w:sz w:val="28"/>
          <w:szCs w:val="28"/>
          <w:lang w:val="vi-VN"/>
        </w:rPr>
        <w:t>Có ý kiến đề nghị đẩy mạnh số hóa, minh bạch quy trình chứng nhận qua cổng thông tin; xây dựng cơ chế thử nghiệm cho doanh nghiệp nhỏ; áp dụng chuẩn quốc tế (RDA, OECD) để đảm bảo minh bạch, khả thi, hỗ trợ doanh nghiệp, phù hợp xu hướng quốc tế</w:t>
      </w:r>
      <w:r w:rsidR="00957568" w:rsidRPr="007C5F22">
        <w:rPr>
          <w:rStyle w:val="FootnoteReference"/>
          <w:rFonts w:ascii="Times New Roman" w:hAnsi="Times New Roman" w:cs="Times New Roman"/>
          <w:i/>
          <w:iCs/>
          <w:sz w:val="28"/>
          <w:szCs w:val="28"/>
          <w:lang w:val="vi-VN"/>
        </w:rPr>
        <w:footnoteReference w:id="13"/>
      </w:r>
      <w:r w:rsidR="00957568" w:rsidRPr="007C5F22">
        <w:rPr>
          <w:rFonts w:ascii="Times New Roman" w:hAnsi="Times New Roman" w:cs="Times New Roman"/>
          <w:i/>
          <w:iCs/>
          <w:sz w:val="28"/>
          <w:szCs w:val="28"/>
          <w:lang w:val="vi-VN"/>
        </w:rPr>
        <w:t>.</w:t>
      </w:r>
    </w:p>
    <w:p w14:paraId="558077EC" w14:textId="782B51D7" w:rsidR="00957568" w:rsidRPr="007C5F22" w:rsidRDefault="00B232B0" w:rsidP="000E13D3">
      <w:pPr>
        <w:spacing w:before="120" w:after="120" w:line="247"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GB"/>
        </w:rPr>
        <w:t>Tiếp thu ý kiến ĐBQH</w:t>
      </w:r>
      <w:r w:rsidR="00957568" w:rsidRPr="007C5F22">
        <w:rPr>
          <w:rFonts w:ascii="Times New Roman" w:hAnsi="Times New Roman" w:cs="Times New Roman"/>
          <w:sz w:val="28"/>
          <w:szCs w:val="28"/>
          <w:lang w:val="en-GB"/>
        </w:rPr>
        <w:t xml:space="preserve">, </w:t>
      </w:r>
      <w:r w:rsidR="00DD1BB5" w:rsidRPr="007C5F22">
        <w:rPr>
          <w:rFonts w:ascii="Times New Roman" w:hAnsi="Times New Roman" w:cs="Times New Roman"/>
          <w:sz w:val="28"/>
          <w:szCs w:val="28"/>
          <w:lang w:val="en-GB"/>
        </w:rPr>
        <w:t xml:space="preserve">UBTVQH đã chỉ đạo </w:t>
      </w:r>
      <w:r w:rsidR="001A6715" w:rsidRPr="007C5F22">
        <w:rPr>
          <w:rFonts w:ascii="Times New Roman" w:hAnsi="Times New Roman" w:cs="Times New Roman"/>
          <w:sz w:val="28"/>
          <w:szCs w:val="28"/>
          <w:lang w:val="en-GB"/>
        </w:rPr>
        <w:t>chỉnh lý</w:t>
      </w:r>
      <w:r w:rsidR="00957568" w:rsidRPr="007C5F22">
        <w:rPr>
          <w:rFonts w:ascii="Times New Roman" w:hAnsi="Times New Roman" w:cs="Times New Roman"/>
          <w:sz w:val="28"/>
          <w:szCs w:val="28"/>
          <w:lang w:val="en-GB"/>
        </w:rPr>
        <w:t xml:space="preserve"> tại Điều 37 </w:t>
      </w:r>
      <w:r w:rsidR="00935C4A" w:rsidRPr="007C5F22">
        <w:rPr>
          <w:rFonts w:ascii="Times New Roman" w:hAnsi="Times New Roman" w:cs="Times New Roman"/>
          <w:sz w:val="28"/>
          <w:szCs w:val="28"/>
          <w:lang w:val="en-GB"/>
        </w:rPr>
        <w:t xml:space="preserve">dự thảo Luật </w:t>
      </w:r>
      <w:r w:rsidR="00957568" w:rsidRPr="007C5F22">
        <w:rPr>
          <w:rFonts w:ascii="Times New Roman" w:hAnsi="Times New Roman" w:cs="Times New Roman"/>
          <w:sz w:val="28"/>
          <w:szCs w:val="28"/>
          <w:lang w:val="en-GB"/>
        </w:rPr>
        <w:t xml:space="preserve">về nâng cao năng lực </w:t>
      </w:r>
      <w:r w:rsidR="00FB511F" w:rsidRPr="007C5F22">
        <w:rPr>
          <w:rFonts w:ascii="Times New Roman" w:hAnsi="Times New Roman" w:cs="Times New Roman"/>
          <w:sz w:val="28"/>
          <w:szCs w:val="28"/>
          <w:lang w:val="en-GB"/>
        </w:rPr>
        <w:t>BVDLCN</w:t>
      </w:r>
      <w:r w:rsidR="00957568" w:rsidRPr="007C5F22">
        <w:rPr>
          <w:rFonts w:ascii="Times New Roman" w:hAnsi="Times New Roman" w:cs="Times New Roman"/>
          <w:sz w:val="28"/>
          <w:szCs w:val="28"/>
          <w:lang w:val="en-GB"/>
        </w:rPr>
        <w:t>.</w:t>
      </w:r>
      <w:r w:rsidR="00DD1BB5" w:rsidRPr="007C5F22">
        <w:rPr>
          <w:rFonts w:ascii="Times New Roman" w:hAnsi="Times New Roman" w:cs="Times New Roman"/>
          <w:sz w:val="28"/>
          <w:szCs w:val="28"/>
          <w:lang w:val="en-GB"/>
        </w:rPr>
        <w:t xml:space="preserve"> Các nội dung về quy trình chứng nhân, cơ chế thử nghiệm… đã được </w:t>
      </w:r>
      <w:r w:rsidR="00130708">
        <w:rPr>
          <w:rFonts w:ascii="Times New Roman" w:hAnsi="Times New Roman" w:cs="Times New Roman"/>
          <w:sz w:val="28"/>
          <w:szCs w:val="28"/>
          <w:lang w:val="en-GB"/>
        </w:rPr>
        <w:t>bỏ</w:t>
      </w:r>
      <w:r w:rsidR="00DD1BB5" w:rsidRPr="007C5F22">
        <w:rPr>
          <w:rFonts w:ascii="Times New Roman" w:hAnsi="Times New Roman" w:cs="Times New Roman"/>
          <w:sz w:val="28"/>
          <w:szCs w:val="28"/>
          <w:lang w:val="en-GB"/>
        </w:rPr>
        <w:t xml:space="preserve"> trong dự thảo Luật, vì các nội dung này thuộc thẩm quyền quy định của Chính phủ và bộ chức năng.</w:t>
      </w:r>
      <w:r w:rsidR="00DD1BB5" w:rsidRPr="007C5F22">
        <w:rPr>
          <w:rFonts w:ascii="Times New Roman" w:hAnsi="Times New Roman" w:cs="Times New Roman"/>
          <w:i/>
          <w:sz w:val="28"/>
          <w:szCs w:val="28"/>
          <w:lang w:val="vi-VN"/>
        </w:rPr>
        <w:t xml:space="preserve"> </w:t>
      </w:r>
    </w:p>
    <w:p w14:paraId="3C857592" w14:textId="019E8D39" w:rsidR="00957568" w:rsidRPr="007C5F22" w:rsidRDefault="00957568" w:rsidP="000E13D3">
      <w:pPr>
        <w:spacing w:before="120" w:after="120" w:line="247" w:lineRule="auto"/>
        <w:ind w:firstLine="720"/>
        <w:jc w:val="both"/>
        <w:rPr>
          <w:rFonts w:ascii="Times New Roman" w:hAnsi="Times New Roman" w:cs="Times New Roman"/>
          <w:i/>
          <w:sz w:val="28"/>
          <w:szCs w:val="28"/>
          <w:lang w:val="vi-VN"/>
        </w:rPr>
      </w:pPr>
      <w:r w:rsidRPr="007C5F22">
        <w:rPr>
          <w:rFonts w:ascii="Times New Roman" w:hAnsi="Times New Roman" w:cs="Times New Roman"/>
          <w:i/>
          <w:sz w:val="28"/>
          <w:szCs w:val="28"/>
          <w:lang w:val="vi-VN"/>
        </w:rPr>
        <w:t>- Có ý kiến đề nghị làm rõ vai trò của các bên đồng kiểm soát dữ liệu trong mô hình công ty mẹ và công ty con, gắn với vai trò quyết định và thực hiện, đảm bảo trách nhiệm pháp lý.</w:t>
      </w:r>
    </w:p>
    <w:p w14:paraId="66FC3DE6" w14:textId="3A4BACF9" w:rsidR="00957568" w:rsidRPr="007C5F22" w:rsidRDefault="00957568" w:rsidP="000E13D3">
      <w:pPr>
        <w:spacing w:before="120" w:after="120" w:line="247" w:lineRule="auto"/>
        <w:ind w:firstLine="720"/>
        <w:jc w:val="both"/>
        <w:rPr>
          <w:rFonts w:ascii="Times New Roman" w:hAnsi="Times New Roman" w:cs="Times New Roman"/>
          <w:sz w:val="28"/>
          <w:szCs w:val="28"/>
          <w:lang w:val="vi-VN"/>
        </w:rPr>
      </w:pPr>
      <w:r w:rsidRPr="007C5F22">
        <w:rPr>
          <w:rFonts w:ascii="Times New Roman" w:hAnsi="Times New Roman" w:cs="Times New Roman"/>
          <w:iCs/>
          <w:sz w:val="28"/>
          <w:szCs w:val="28"/>
        </w:rPr>
        <w:t>UBTVQH cho rằng</w:t>
      </w:r>
      <w:r w:rsidR="00FB511F" w:rsidRPr="007C5F22">
        <w:rPr>
          <w:rFonts w:ascii="Times New Roman" w:hAnsi="Times New Roman" w:cs="Times New Roman"/>
          <w:iCs/>
          <w:sz w:val="28"/>
          <w:szCs w:val="28"/>
        </w:rPr>
        <w:t>,</w:t>
      </w:r>
      <w:r w:rsidRPr="007C5F22">
        <w:rPr>
          <w:rFonts w:ascii="Times New Roman" w:hAnsi="Times New Roman" w:cs="Times New Roman"/>
          <w:iCs/>
          <w:sz w:val="28"/>
          <w:szCs w:val="28"/>
        </w:rPr>
        <w:t xml:space="preserve"> vai trò của các </w:t>
      </w:r>
      <w:r w:rsidR="00FB511F" w:rsidRPr="007C5F22">
        <w:rPr>
          <w:rFonts w:ascii="Times New Roman" w:hAnsi="Times New Roman" w:cs="Times New Roman"/>
          <w:sz w:val="28"/>
          <w:szCs w:val="28"/>
          <w:lang w:val="vi-VN"/>
        </w:rPr>
        <w:t>bên đồng kiểm soát dữ liệu trong mô hình công ty mẹ và công ty con, gắn với vai trò quyết định và thực hiện, đảm bảo trách nhiệm pháp lý</w:t>
      </w:r>
      <w:r w:rsidR="00FB511F" w:rsidRPr="007C5F22">
        <w:rPr>
          <w:rFonts w:ascii="Times New Roman" w:hAnsi="Times New Roman" w:cs="Times New Roman"/>
          <w:iCs/>
          <w:sz w:val="28"/>
          <w:szCs w:val="28"/>
        </w:rPr>
        <w:t xml:space="preserve"> đã </w:t>
      </w:r>
      <w:r w:rsidRPr="007C5F22">
        <w:rPr>
          <w:rFonts w:ascii="Times New Roman" w:hAnsi="Times New Roman" w:cs="Times New Roman"/>
          <w:iCs/>
          <w:sz w:val="28"/>
          <w:szCs w:val="28"/>
        </w:rPr>
        <w:t xml:space="preserve">được quy định </w:t>
      </w:r>
      <w:r w:rsidR="00FB511F" w:rsidRPr="007C5F22">
        <w:rPr>
          <w:rFonts w:ascii="Times New Roman" w:hAnsi="Times New Roman" w:cs="Times New Roman"/>
          <w:iCs/>
          <w:sz w:val="28"/>
          <w:szCs w:val="28"/>
        </w:rPr>
        <w:t xml:space="preserve">trong dự thảo Luật </w:t>
      </w:r>
      <w:r w:rsidRPr="007C5F22">
        <w:rPr>
          <w:rFonts w:ascii="Times New Roman" w:hAnsi="Times New Roman" w:cs="Times New Roman"/>
          <w:iCs/>
          <w:sz w:val="28"/>
          <w:szCs w:val="28"/>
        </w:rPr>
        <w:t>gồm Bên Kiểm soát</w:t>
      </w:r>
      <w:r w:rsidR="00FB511F" w:rsidRPr="007C5F22">
        <w:rPr>
          <w:rFonts w:ascii="Times New Roman" w:hAnsi="Times New Roman" w:cs="Times New Roman"/>
          <w:iCs/>
          <w:sz w:val="28"/>
          <w:szCs w:val="28"/>
        </w:rPr>
        <w:t xml:space="preserve"> dữ liệu</w:t>
      </w:r>
      <w:r w:rsidRPr="007C5F22">
        <w:rPr>
          <w:rFonts w:ascii="Times New Roman" w:hAnsi="Times New Roman" w:cs="Times New Roman"/>
          <w:iCs/>
          <w:sz w:val="28"/>
          <w:szCs w:val="28"/>
        </w:rPr>
        <w:t>, Bên Kiểm soát và xử lý</w:t>
      </w:r>
      <w:r w:rsidR="00FB511F" w:rsidRPr="007C5F22">
        <w:rPr>
          <w:rFonts w:ascii="Times New Roman" w:hAnsi="Times New Roman" w:cs="Times New Roman"/>
          <w:iCs/>
          <w:sz w:val="28"/>
          <w:szCs w:val="28"/>
        </w:rPr>
        <w:t xml:space="preserve"> dữ liệu</w:t>
      </w:r>
      <w:r w:rsidRPr="007C5F22">
        <w:rPr>
          <w:rFonts w:ascii="Times New Roman" w:hAnsi="Times New Roman" w:cs="Times New Roman"/>
          <w:iCs/>
          <w:sz w:val="28"/>
          <w:szCs w:val="28"/>
        </w:rPr>
        <w:t>, Bên xử lý</w:t>
      </w:r>
      <w:r w:rsidR="00FB511F" w:rsidRPr="007C5F22">
        <w:rPr>
          <w:rFonts w:ascii="Times New Roman" w:hAnsi="Times New Roman" w:cs="Times New Roman"/>
          <w:iCs/>
          <w:sz w:val="28"/>
          <w:szCs w:val="28"/>
        </w:rPr>
        <w:t xml:space="preserve"> dữ liệu và</w:t>
      </w:r>
      <w:r w:rsidRPr="007C5F22">
        <w:rPr>
          <w:rFonts w:ascii="Times New Roman" w:hAnsi="Times New Roman" w:cs="Times New Roman"/>
          <w:iCs/>
          <w:sz w:val="28"/>
          <w:szCs w:val="28"/>
        </w:rPr>
        <w:t xml:space="preserve"> Bên thứ ba</w:t>
      </w:r>
      <w:r w:rsidR="00FB511F" w:rsidRPr="007C5F22">
        <w:rPr>
          <w:rFonts w:ascii="Times New Roman" w:hAnsi="Times New Roman" w:cs="Times New Roman"/>
          <w:iCs/>
          <w:sz w:val="28"/>
          <w:szCs w:val="28"/>
        </w:rPr>
        <w:t xml:space="preserve">. Quy định như dự thảo Luật là đầy đủ, </w:t>
      </w:r>
      <w:r w:rsidRPr="007C5F22">
        <w:rPr>
          <w:rFonts w:ascii="Times New Roman" w:hAnsi="Times New Roman" w:cs="Times New Roman"/>
          <w:iCs/>
          <w:sz w:val="28"/>
          <w:szCs w:val="28"/>
        </w:rPr>
        <w:t xml:space="preserve">áp dụng đối với hoạt động xử lý </w:t>
      </w:r>
      <w:r w:rsidR="00FB511F" w:rsidRPr="007C5F22">
        <w:rPr>
          <w:rFonts w:ascii="Times New Roman" w:hAnsi="Times New Roman" w:cs="Times New Roman"/>
          <w:iCs/>
          <w:sz w:val="28"/>
          <w:szCs w:val="28"/>
        </w:rPr>
        <w:t xml:space="preserve">dữ liệu </w:t>
      </w:r>
      <w:r w:rsidRPr="007C5F22">
        <w:rPr>
          <w:rFonts w:ascii="Times New Roman" w:hAnsi="Times New Roman" w:cs="Times New Roman"/>
          <w:iCs/>
          <w:sz w:val="28"/>
          <w:szCs w:val="28"/>
        </w:rPr>
        <w:t>giữa công ty mẹ và công ty con.</w:t>
      </w:r>
    </w:p>
    <w:p w14:paraId="75DF94EA" w14:textId="1C92BA69" w:rsidR="00957568" w:rsidRPr="007C5F22" w:rsidRDefault="00957568" w:rsidP="000E13D3">
      <w:pPr>
        <w:widowControl w:val="0"/>
        <w:tabs>
          <w:tab w:val="left" w:leader="dot" w:pos="8902"/>
        </w:tabs>
        <w:spacing w:before="120" w:after="120" w:line="247" w:lineRule="auto"/>
        <w:ind w:firstLine="720"/>
        <w:jc w:val="both"/>
        <w:rPr>
          <w:rFonts w:ascii="Times New Roman" w:hAnsi="Times New Roman" w:cs="Times New Roman"/>
          <w:i/>
          <w:iCs/>
          <w:sz w:val="28"/>
          <w:szCs w:val="28"/>
          <w:lang w:val="vi-VN"/>
        </w:rPr>
      </w:pPr>
      <w:r w:rsidRPr="007C5F22">
        <w:rPr>
          <w:rFonts w:ascii="Times New Roman" w:hAnsi="Times New Roman" w:cs="Times New Roman"/>
          <w:i/>
          <w:sz w:val="28"/>
          <w:szCs w:val="28"/>
          <w:lang w:val="vi-VN"/>
        </w:rPr>
        <w:t>- Có ý kiến đề nghị rà soát kỹ thuật văn bản, đặc biệt là các điều khoản dẫn chiếu</w:t>
      </w:r>
      <w:r w:rsidRPr="007C5F22">
        <w:rPr>
          <w:rFonts w:ascii="Times New Roman" w:hAnsi="Times New Roman" w:cs="Times New Roman"/>
          <w:i/>
          <w:iCs/>
          <w:sz w:val="28"/>
          <w:szCs w:val="28"/>
          <w:lang w:val="vi-VN"/>
        </w:rPr>
        <w:t>;</w:t>
      </w:r>
      <w:r w:rsidRPr="007C5F22">
        <w:rPr>
          <w:rFonts w:ascii="Times New Roman" w:hAnsi="Times New Roman" w:cs="Times New Roman"/>
          <w:i/>
          <w:sz w:val="28"/>
          <w:szCs w:val="28"/>
          <w:lang w:val="vi-VN"/>
        </w:rPr>
        <w:t xml:space="preserve"> rà soát các quy định </w:t>
      </w:r>
      <w:r w:rsidRPr="007C5F22">
        <w:rPr>
          <w:rFonts w:ascii="Times New Roman" w:hAnsi="Times New Roman" w:cs="Times New Roman"/>
          <w:i/>
          <w:iCs/>
          <w:sz w:val="28"/>
          <w:szCs w:val="28"/>
          <w:lang w:val="vi-VN"/>
        </w:rPr>
        <w:t>“trừ trường hợp pháp luật có quy định khác”</w:t>
      </w:r>
      <w:r w:rsidRPr="007C5F22">
        <w:rPr>
          <w:rFonts w:ascii="Times New Roman" w:hAnsi="Times New Roman" w:cs="Times New Roman"/>
          <w:i/>
          <w:sz w:val="28"/>
          <w:szCs w:val="28"/>
          <w:lang w:val="vi-VN"/>
        </w:rPr>
        <w:t xml:space="preserve"> tại các điều 3, 8, 10, 12</w:t>
      </w:r>
      <w:r w:rsidRPr="007C5F22">
        <w:rPr>
          <w:rFonts w:ascii="Times New Roman" w:hAnsi="Times New Roman" w:cs="Times New Roman"/>
          <w:i/>
          <w:sz w:val="28"/>
          <w:szCs w:val="28"/>
        </w:rPr>
        <w:t xml:space="preserve"> và</w:t>
      </w:r>
      <w:r w:rsidRPr="007C5F22">
        <w:rPr>
          <w:rFonts w:ascii="Times New Roman" w:hAnsi="Times New Roman" w:cs="Times New Roman"/>
          <w:i/>
          <w:sz w:val="28"/>
          <w:szCs w:val="28"/>
          <w:lang w:val="vi-VN"/>
        </w:rPr>
        <w:t xml:space="preserve"> 16 để xác định rõ trường hợp áp dụng Luật Bảo vệ DLCN và trường hợp áp dụng luật khác</w:t>
      </w:r>
      <w:r w:rsidRPr="007C5F22">
        <w:rPr>
          <w:rFonts w:ascii="Times New Roman" w:hAnsi="Times New Roman" w:cs="Times New Roman"/>
          <w:i/>
          <w:sz w:val="28"/>
          <w:szCs w:val="28"/>
        </w:rPr>
        <w:t>, tr</w:t>
      </w:r>
      <w:r w:rsidRPr="007C5F22">
        <w:rPr>
          <w:rFonts w:ascii="Times New Roman" w:hAnsi="Times New Roman" w:cs="Times New Roman"/>
          <w:i/>
          <w:sz w:val="28"/>
          <w:szCs w:val="28"/>
          <w:lang w:val="vi-VN"/>
        </w:rPr>
        <w:t>ánh vô hiệu hóa nguyên tắc áp dụng pháp luật tại Điều 5, đảm bảo minh bạch và thống nhất.</w:t>
      </w:r>
    </w:p>
    <w:p w14:paraId="1D60D896" w14:textId="74D6772B" w:rsidR="00957568" w:rsidRPr="007C5F22" w:rsidRDefault="00B232B0" w:rsidP="000E13D3">
      <w:pPr>
        <w:spacing w:before="120" w:after="120" w:line="247"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Tiếp thu ý kiến ĐBQH</w:t>
      </w:r>
      <w:r w:rsidR="00957568" w:rsidRPr="007C5F22">
        <w:rPr>
          <w:rFonts w:ascii="Times New Roman" w:hAnsi="Times New Roman" w:cs="Times New Roman"/>
          <w:sz w:val="28"/>
          <w:szCs w:val="28"/>
          <w:lang w:val="en-GB"/>
        </w:rPr>
        <w:t xml:space="preserve">, </w:t>
      </w:r>
      <w:r w:rsidR="00FB511F" w:rsidRPr="007C5F22">
        <w:rPr>
          <w:rFonts w:ascii="Times New Roman" w:hAnsi="Times New Roman" w:cs="Times New Roman"/>
          <w:sz w:val="28"/>
          <w:szCs w:val="28"/>
          <w:lang w:val="en-GB"/>
        </w:rPr>
        <w:t xml:space="preserve">UBTVQH đã chỉ đạo </w:t>
      </w:r>
      <w:r w:rsidR="00957568" w:rsidRPr="007C5F22">
        <w:rPr>
          <w:rFonts w:ascii="Times New Roman" w:hAnsi="Times New Roman" w:cs="Times New Roman"/>
          <w:sz w:val="28"/>
          <w:szCs w:val="28"/>
          <w:lang w:val="en-GB"/>
        </w:rPr>
        <w:t>chỉnh lý</w:t>
      </w:r>
      <w:r w:rsidR="00FB511F" w:rsidRPr="007C5F22">
        <w:rPr>
          <w:rFonts w:ascii="Times New Roman" w:hAnsi="Times New Roman" w:cs="Times New Roman"/>
          <w:sz w:val="28"/>
          <w:szCs w:val="28"/>
          <w:lang w:val="en-GB"/>
        </w:rPr>
        <w:t xml:space="preserve"> theo từng </w:t>
      </w:r>
      <w:r w:rsidR="00957568" w:rsidRPr="007C5F22">
        <w:rPr>
          <w:rFonts w:ascii="Times New Roman" w:hAnsi="Times New Roman" w:cs="Times New Roman"/>
          <w:sz w:val="28"/>
          <w:szCs w:val="28"/>
          <w:lang w:val="en-GB"/>
        </w:rPr>
        <w:t xml:space="preserve">trường hợp </w:t>
      </w:r>
      <w:r w:rsidR="00FB511F" w:rsidRPr="007C5F22">
        <w:rPr>
          <w:rFonts w:ascii="Times New Roman" w:hAnsi="Times New Roman" w:cs="Times New Roman"/>
          <w:sz w:val="28"/>
          <w:szCs w:val="28"/>
          <w:lang w:val="en-GB"/>
        </w:rPr>
        <w:t>và</w:t>
      </w:r>
      <w:r w:rsidR="00957568" w:rsidRPr="007C5F22">
        <w:rPr>
          <w:rFonts w:ascii="Times New Roman" w:hAnsi="Times New Roman" w:cs="Times New Roman"/>
          <w:sz w:val="28"/>
          <w:szCs w:val="28"/>
          <w:lang w:val="en-GB"/>
        </w:rPr>
        <w:t xml:space="preserve"> bảo đảm thống nhất</w:t>
      </w:r>
      <w:r w:rsidR="00FB511F" w:rsidRPr="007C5F22">
        <w:rPr>
          <w:rFonts w:ascii="Times New Roman" w:hAnsi="Times New Roman" w:cs="Times New Roman"/>
          <w:sz w:val="28"/>
          <w:szCs w:val="28"/>
          <w:lang w:val="en-GB"/>
        </w:rPr>
        <w:t xml:space="preserve"> trong dự thảo Luật</w:t>
      </w:r>
      <w:r w:rsidR="00957568" w:rsidRPr="007C5F22">
        <w:rPr>
          <w:rFonts w:ascii="Times New Roman" w:hAnsi="Times New Roman" w:cs="Times New Roman"/>
          <w:sz w:val="28"/>
          <w:szCs w:val="28"/>
          <w:lang w:val="en-GB"/>
        </w:rPr>
        <w:t xml:space="preserve">. </w:t>
      </w:r>
    </w:p>
    <w:p w14:paraId="5B2113ED" w14:textId="048FEA9C" w:rsidR="00FB511F" w:rsidRPr="007C5F22" w:rsidRDefault="00FB511F" w:rsidP="000E13D3">
      <w:pPr>
        <w:spacing w:before="120" w:after="120" w:line="247" w:lineRule="auto"/>
        <w:ind w:firstLine="720"/>
        <w:jc w:val="both"/>
        <w:rPr>
          <w:rFonts w:ascii="Times New Roman" w:hAnsi="Times New Roman" w:cs="Times New Roman"/>
          <w:sz w:val="28"/>
          <w:szCs w:val="28"/>
          <w:lang w:val="en-GB"/>
        </w:rPr>
      </w:pPr>
      <w:r w:rsidRPr="007C5F22">
        <w:rPr>
          <w:rFonts w:ascii="Times New Roman" w:hAnsi="Times New Roman" w:cs="Times New Roman"/>
          <w:sz w:val="28"/>
          <w:szCs w:val="28"/>
          <w:lang w:val="en-GB"/>
        </w:rPr>
        <w:t>Ngoài các nội dung trên, UBTVQH đã chỉ đạo rà soát kỹ bố cục, kỹ thuật văn bản để bảo đảm tính thống nhất của dự thảo Luật và bảo đảm tính khả thi.</w:t>
      </w:r>
    </w:p>
    <w:p w14:paraId="472579A3" w14:textId="45C3AF03" w:rsidR="00E52B1A" w:rsidRPr="007C5F22" w:rsidRDefault="00E52B1A" w:rsidP="000E13D3">
      <w:pPr>
        <w:widowControl w:val="0"/>
        <w:shd w:val="clear" w:color="auto" w:fill="FFFFFF"/>
        <w:spacing w:before="120" w:after="120" w:line="247" w:lineRule="auto"/>
        <w:ind w:firstLine="720"/>
        <w:jc w:val="both"/>
        <w:rPr>
          <w:rFonts w:ascii="Times New Roman" w:eastAsia="Times New Roman" w:hAnsi="Times New Roman" w:cs="Times New Roman"/>
          <w:i/>
          <w:iCs/>
          <w:sz w:val="28"/>
          <w:szCs w:val="28"/>
          <w:lang w:val="nb-NO"/>
        </w:rPr>
      </w:pPr>
      <w:r w:rsidRPr="007C5F22">
        <w:rPr>
          <w:rFonts w:ascii="Times New Roman" w:eastAsia="Times New Roman" w:hAnsi="Times New Roman" w:cs="Times New Roman"/>
          <w:i/>
          <w:iCs/>
          <w:sz w:val="28"/>
          <w:szCs w:val="28"/>
          <w:lang w:val="vi-VN"/>
        </w:rPr>
        <w:t>Trên đây là Báo cáo giải trình, tiếp thu, chỉnh lý dự thảo Luật</w:t>
      </w:r>
      <w:r w:rsidRPr="007C5F22">
        <w:rPr>
          <w:rFonts w:ascii="Times New Roman" w:eastAsia="Times New Roman" w:hAnsi="Times New Roman" w:cs="Times New Roman"/>
          <w:i/>
          <w:iCs/>
          <w:sz w:val="28"/>
          <w:szCs w:val="28"/>
          <w:lang w:val="ve-ZA"/>
        </w:rPr>
        <w:t xml:space="preserve"> </w:t>
      </w:r>
      <w:r w:rsidR="00C64392" w:rsidRPr="007C5F22">
        <w:rPr>
          <w:rFonts w:ascii="Times New Roman" w:eastAsia="Times New Roman" w:hAnsi="Times New Roman" w:cs="Times New Roman"/>
          <w:i/>
          <w:iCs/>
          <w:sz w:val="28"/>
          <w:szCs w:val="28"/>
          <w:lang w:val="ve-ZA"/>
        </w:rPr>
        <w:t>Bảo vệ dữ liệu cá nhân</w:t>
      </w:r>
      <w:r w:rsidRPr="007C5F22">
        <w:rPr>
          <w:rFonts w:ascii="Times New Roman" w:eastAsia="Times New Roman" w:hAnsi="Times New Roman" w:cs="Times New Roman"/>
          <w:i/>
          <w:iCs/>
          <w:sz w:val="28"/>
          <w:szCs w:val="28"/>
          <w:lang w:val="vi-VN"/>
        </w:rPr>
        <w:t xml:space="preserve">, </w:t>
      </w:r>
      <w:r w:rsidRPr="007C5F22">
        <w:rPr>
          <w:rFonts w:ascii="Times New Roman" w:eastAsia="Times New Roman" w:hAnsi="Times New Roman" w:cs="Times New Roman"/>
          <w:i/>
          <w:iCs/>
          <w:sz w:val="28"/>
          <w:szCs w:val="28"/>
          <w:lang w:val="ve-ZA"/>
        </w:rPr>
        <w:t xml:space="preserve">Ủy ban Thường vụ Quốc hội xin trân trọng </w:t>
      </w:r>
      <w:r w:rsidRPr="007C5F22">
        <w:rPr>
          <w:rFonts w:ascii="Times New Roman" w:eastAsia="Times New Roman" w:hAnsi="Times New Roman" w:cs="Times New Roman"/>
          <w:i/>
          <w:iCs/>
          <w:sz w:val="28"/>
          <w:szCs w:val="28"/>
          <w:lang w:val="vi-VN"/>
        </w:rPr>
        <w:t>báo cáo Quốc hội</w:t>
      </w:r>
      <w:r w:rsidRPr="007C5F22">
        <w:rPr>
          <w:rFonts w:ascii="Times New Roman" w:eastAsia="Times New Roman" w:hAnsi="Times New Roman" w:cs="Times New Roman"/>
          <w:i/>
          <w:iCs/>
          <w:sz w:val="28"/>
          <w:szCs w:val="28"/>
          <w:lang w:val="nb-NO"/>
        </w:rPr>
        <w:t>./.</w:t>
      </w:r>
    </w:p>
    <w:p w14:paraId="03B83012" w14:textId="77777777" w:rsidR="00E52B1A" w:rsidRPr="007C5F22" w:rsidRDefault="00E52B1A" w:rsidP="003A7B26">
      <w:pPr>
        <w:widowControl w:val="0"/>
        <w:shd w:val="clear" w:color="auto" w:fill="FFFFFF"/>
        <w:spacing w:before="120" w:after="120" w:line="240" w:lineRule="auto"/>
        <w:ind w:firstLine="720"/>
        <w:jc w:val="both"/>
        <w:rPr>
          <w:rFonts w:ascii="Times New Roman" w:eastAsia="Times New Roman" w:hAnsi="Times New Roman" w:cs="Times New Roman"/>
          <w:iCs/>
          <w:sz w:val="20"/>
          <w:szCs w:val="28"/>
          <w:lang w:val="ve-ZA"/>
        </w:rPr>
      </w:pPr>
    </w:p>
    <w:tbl>
      <w:tblPr>
        <w:tblW w:w="0" w:type="auto"/>
        <w:tblInd w:w="108" w:type="dxa"/>
        <w:tblLook w:val="01E0" w:firstRow="1" w:lastRow="1" w:firstColumn="1" w:lastColumn="1" w:noHBand="0" w:noVBand="0"/>
      </w:tblPr>
      <w:tblGrid>
        <w:gridCol w:w="3592"/>
        <w:gridCol w:w="5372"/>
      </w:tblGrid>
      <w:tr w:rsidR="00E52B1A" w:rsidRPr="007D2934" w14:paraId="1422F3D5" w14:textId="77777777" w:rsidTr="006C71B4">
        <w:tc>
          <w:tcPr>
            <w:tcW w:w="3680" w:type="dxa"/>
            <w:hideMark/>
          </w:tcPr>
          <w:p w14:paraId="4C18CB73" w14:textId="77777777" w:rsidR="00E52B1A" w:rsidRPr="007C5F22" w:rsidRDefault="00E52B1A" w:rsidP="003A7B26">
            <w:pPr>
              <w:widowControl w:val="0"/>
              <w:spacing w:after="0" w:line="240" w:lineRule="auto"/>
              <w:jc w:val="both"/>
              <w:rPr>
                <w:rFonts w:ascii="Times New Roman" w:eastAsia="Times New Roman" w:hAnsi="Times New Roman" w:cs="Times New Roman"/>
                <w:b/>
                <w:bCs/>
                <w:i/>
                <w:iCs/>
                <w:sz w:val="24"/>
                <w:szCs w:val="24"/>
                <w:lang w:val="vi-VN"/>
              </w:rPr>
            </w:pPr>
            <w:r w:rsidRPr="007C5F22">
              <w:rPr>
                <w:rFonts w:ascii="Times New Roman" w:eastAsia="Times New Roman" w:hAnsi="Times New Roman" w:cs="Times New Roman"/>
                <w:b/>
                <w:bCs/>
                <w:i/>
                <w:iCs/>
                <w:sz w:val="24"/>
                <w:szCs w:val="24"/>
                <w:lang w:val="vi-VN"/>
              </w:rPr>
              <w:t>Nơi nhận:</w:t>
            </w:r>
          </w:p>
          <w:p w14:paraId="6E41DB5B" w14:textId="77777777" w:rsidR="00E52B1A" w:rsidRPr="007C5F22" w:rsidRDefault="00E52B1A" w:rsidP="003A7B26">
            <w:pPr>
              <w:widowControl w:val="0"/>
              <w:spacing w:after="0" w:line="240" w:lineRule="auto"/>
              <w:jc w:val="both"/>
              <w:rPr>
                <w:rFonts w:ascii="Times New Roman" w:eastAsia="Times New Roman" w:hAnsi="Times New Roman" w:cs="Times New Roman"/>
                <w:szCs w:val="24"/>
                <w:lang w:val="nb-NO"/>
              </w:rPr>
            </w:pPr>
            <w:r w:rsidRPr="007C5F22">
              <w:rPr>
                <w:rFonts w:ascii="Times New Roman" w:eastAsia="Times New Roman" w:hAnsi="Times New Roman" w:cs="Times New Roman"/>
                <w:szCs w:val="24"/>
                <w:lang w:val="vi-VN"/>
              </w:rPr>
              <w:t xml:space="preserve">- </w:t>
            </w:r>
            <w:r w:rsidRPr="007C5F22">
              <w:rPr>
                <w:rFonts w:ascii="Times New Roman" w:eastAsia="Times New Roman" w:hAnsi="Times New Roman" w:cs="Times New Roman"/>
                <w:szCs w:val="24"/>
                <w:lang w:val="nb-NO"/>
              </w:rPr>
              <w:t>Như trên</w:t>
            </w:r>
            <w:r w:rsidRPr="007C5F22">
              <w:rPr>
                <w:rFonts w:ascii="Times New Roman" w:eastAsia="Times New Roman" w:hAnsi="Times New Roman" w:cs="Times New Roman"/>
                <w:szCs w:val="24"/>
                <w:lang w:val="vi-VN"/>
              </w:rPr>
              <w:t>;</w:t>
            </w:r>
          </w:p>
          <w:p w14:paraId="6F89376E" w14:textId="77777777" w:rsidR="00E52B1A" w:rsidRPr="007C5F22" w:rsidRDefault="00E52B1A" w:rsidP="003A7B26">
            <w:pPr>
              <w:widowControl w:val="0"/>
              <w:spacing w:after="0" w:line="240" w:lineRule="auto"/>
              <w:jc w:val="both"/>
              <w:rPr>
                <w:rFonts w:ascii="Times New Roman" w:eastAsia="Times New Roman" w:hAnsi="Times New Roman" w:cs="Times New Roman"/>
                <w:szCs w:val="24"/>
                <w:lang w:val="nb-NO"/>
              </w:rPr>
            </w:pPr>
            <w:r w:rsidRPr="007C5F22">
              <w:rPr>
                <w:rFonts w:ascii="Times New Roman" w:eastAsia="Times New Roman" w:hAnsi="Times New Roman" w:cs="Times New Roman"/>
                <w:szCs w:val="24"/>
                <w:lang w:val="nb-NO"/>
              </w:rPr>
              <w:t>- Chính phủ;</w:t>
            </w:r>
          </w:p>
          <w:p w14:paraId="7E205D16" w14:textId="77777777" w:rsidR="00E52B1A" w:rsidRPr="007C5F22" w:rsidRDefault="00E52B1A" w:rsidP="003A7B26">
            <w:pPr>
              <w:widowControl w:val="0"/>
              <w:spacing w:after="0" w:line="240" w:lineRule="auto"/>
              <w:jc w:val="both"/>
              <w:rPr>
                <w:rFonts w:ascii="Times New Roman" w:eastAsia="Times New Roman" w:hAnsi="Times New Roman" w:cs="Times New Roman"/>
                <w:szCs w:val="24"/>
                <w:lang w:val="nb-NO"/>
              </w:rPr>
            </w:pPr>
            <w:r w:rsidRPr="007C5F22">
              <w:rPr>
                <w:rFonts w:ascii="Times New Roman" w:eastAsia="Times New Roman" w:hAnsi="Times New Roman" w:cs="Times New Roman"/>
                <w:szCs w:val="24"/>
                <w:lang w:val="nb-NO"/>
              </w:rPr>
              <w:t>- Ban soạn thảo dự án Luật;</w:t>
            </w:r>
          </w:p>
          <w:p w14:paraId="3AA00503" w14:textId="77777777" w:rsidR="00E52B1A" w:rsidRPr="007C5F22" w:rsidRDefault="00E52B1A" w:rsidP="003A7B26">
            <w:pPr>
              <w:widowControl w:val="0"/>
              <w:spacing w:after="0" w:line="240" w:lineRule="auto"/>
              <w:jc w:val="both"/>
              <w:rPr>
                <w:rFonts w:ascii="Times New Roman" w:eastAsia="Times New Roman" w:hAnsi="Times New Roman" w:cs="Times New Roman"/>
                <w:szCs w:val="24"/>
                <w:lang w:val="de-DE"/>
              </w:rPr>
            </w:pPr>
            <w:r w:rsidRPr="007C5F22">
              <w:rPr>
                <w:rFonts w:ascii="Times New Roman" w:eastAsia="Times New Roman" w:hAnsi="Times New Roman" w:cs="Times New Roman"/>
                <w:szCs w:val="24"/>
                <w:lang w:val="de-DE"/>
              </w:rPr>
              <w:t>- Lưu: HC, QPAN.</w:t>
            </w:r>
          </w:p>
          <w:p w14:paraId="27ED0CD9" w14:textId="761E83C0" w:rsidR="00E52B1A" w:rsidRPr="007C5F22" w:rsidRDefault="00E52B1A" w:rsidP="003A7B26">
            <w:pPr>
              <w:widowControl w:val="0"/>
              <w:spacing w:after="0" w:line="240" w:lineRule="auto"/>
              <w:jc w:val="both"/>
              <w:rPr>
                <w:rFonts w:ascii="Times New Roman" w:eastAsia="Times New Roman" w:hAnsi="Times New Roman" w:cs="Times New Roman"/>
                <w:sz w:val="28"/>
                <w:szCs w:val="28"/>
                <w:lang w:val="de-DE"/>
              </w:rPr>
            </w:pPr>
          </w:p>
        </w:tc>
        <w:tc>
          <w:tcPr>
            <w:tcW w:w="5500" w:type="dxa"/>
          </w:tcPr>
          <w:p w14:paraId="4C12A29E" w14:textId="77777777" w:rsidR="00E52B1A" w:rsidRPr="007C5F22" w:rsidRDefault="00E52B1A" w:rsidP="003A7B26">
            <w:pPr>
              <w:widowControl w:val="0"/>
              <w:spacing w:after="0" w:line="240" w:lineRule="auto"/>
              <w:jc w:val="center"/>
              <w:rPr>
                <w:rFonts w:ascii="Times New Roman" w:eastAsia="Times New Roman" w:hAnsi="Times New Roman" w:cs="Times New Roman"/>
                <w:b/>
                <w:bCs/>
                <w:sz w:val="26"/>
                <w:szCs w:val="28"/>
                <w:lang w:val="de-DE"/>
              </w:rPr>
            </w:pPr>
            <w:r w:rsidRPr="007C5F22">
              <w:rPr>
                <w:rFonts w:ascii="Times New Roman" w:eastAsia="Times New Roman" w:hAnsi="Times New Roman" w:cs="Times New Roman"/>
                <w:b/>
                <w:bCs/>
                <w:sz w:val="26"/>
                <w:szCs w:val="28"/>
                <w:lang w:val="de-DE"/>
              </w:rPr>
              <w:t>TM. ỦY BAN THƯỜNG VỤ QUỐC HỘI</w:t>
            </w:r>
          </w:p>
          <w:p w14:paraId="01F573AD" w14:textId="77777777" w:rsidR="00E52B1A" w:rsidRPr="007C5F22" w:rsidRDefault="00E52B1A" w:rsidP="003A7B26">
            <w:pPr>
              <w:widowControl w:val="0"/>
              <w:spacing w:after="0" w:line="240" w:lineRule="auto"/>
              <w:jc w:val="center"/>
              <w:rPr>
                <w:rFonts w:ascii="Times New Roman" w:eastAsia="Times New Roman" w:hAnsi="Times New Roman" w:cs="Times New Roman"/>
                <w:b/>
                <w:bCs/>
                <w:sz w:val="26"/>
                <w:szCs w:val="28"/>
                <w:lang w:val="de-DE"/>
              </w:rPr>
            </w:pPr>
            <w:r w:rsidRPr="007C5F22">
              <w:rPr>
                <w:rFonts w:ascii="Times New Roman" w:eastAsia="Times New Roman" w:hAnsi="Times New Roman" w:cs="Times New Roman"/>
                <w:b/>
                <w:bCs/>
                <w:sz w:val="26"/>
                <w:szCs w:val="28"/>
                <w:lang w:val="de-DE"/>
              </w:rPr>
              <w:t>KT. CHỦ TỊCH</w:t>
            </w:r>
          </w:p>
          <w:p w14:paraId="40635305" w14:textId="77777777" w:rsidR="00E52B1A" w:rsidRPr="007C5F22" w:rsidRDefault="00E52B1A" w:rsidP="003A7B26">
            <w:pPr>
              <w:widowControl w:val="0"/>
              <w:spacing w:after="0" w:line="240" w:lineRule="auto"/>
              <w:jc w:val="center"/>
              <w:rPr>
                <w:rFonts w:ascii="Times New Roman" w:eastAsia="Times New Roman" w:hAnsi="Times New Roman" w:cs="Times New Roman"/>
                <w:b/>
                <w:bCs/>
                <w:sz w:val="26"/>
                <w:szCs w:val="28"/>
                <w:lang w:val="de-DE"/>
              </w:rPr>
            </w:pPr>
            <w:r w:rsidRPr="007C5F22">
              <w:rPr>
                <w:rFonts w:ascii="Times New Roman" w:eastAsia="Times New Roman" w:hAnsi="Times New Roman" w:cs="Times New Roman"/>
                <w:b/>
                <w:bCs/>
                <w:sz w:val="26"/>
                <w:szCs w:val="28"/>
                <w:lang w:val="de-DE"/>
              </w:rPr>
              <w:t>PHÓ CHỦ TỊCH</w:t>
            </w:r>
          </w:p>
          <w:p w14:paraId="3D74AFE0" w14:textId="77777777" w:rsidR="00E52B1A" w:rsidRPr="007C5F22" w:rsidRDefault="00E52B1A" w:rsidP="003A7B26">
            <w:pPr>
              <w:widowControl w:val="0"/>
              <w:spacing w:after="0" w:line="240" w:lineRule="auto"/>
              <w:jc w:val="both"/>
              <w:rPr>
                <w:rFonts w:ascii="Times New Roman" w:eastAsia="Times New Roman" w:hAnsi="Times New Roman" w:cs="Times New Roman"/>
                <w:i/>
                <w:iCs/>
                <w:sz w:val="28"/>
                <w:szCs w:val="28"/>
                <w:lang w:val="de-DE"/>
              </w:rPr>
            </w:pPr>
          </w:p>
          <w:p w14:paraId="408BF2AD" w14:textId="77777777" w:rsidR="00E52B1A" w:rsidRPr="007C5F22" w:rsidRDefault="00E52B1A" w:rsidP="003A7B26">
            <w:pPr>
              <w:widowControl w:val="0"/>
              <w:spacing w:after="0" w:line="240" w:lineRule="auto"/>
              <w:jc w:val="both"/>
              <w:rPr>
                <w:rFonts w:ascii="Times New Roman" w:eastAsia="Times New Roman" w:hAnsi="Times New Roman" w:cs="Times New Roman"/>
                <w:i/>
                <w:iCs/>
                <w:sz w:val="28"/>
                <w:szCs w:val="28"/>
                <w:lang w:val="de-DE"/>
              </w:rPr>
            </w:pPr>
          </w:p>
          <w:p w14:paraId="53E9A991" w14:textId="77777777" w:rsidR="00E52B1A" w:rsidRPr="007C5F22" w:rsidRDefault="00E52B1A" w:rsidP="003A7B26">
            <w:pPr>
              <w:widowControl w:val="0"/>
              <w:spacing w:after="0" w:line="240" w:lineRule="auto"/>
              <w:jc w:val="both"/>
              <w:rPr>
                <w:rFonts w:ascii="Times New Roman" w:eastAsia="Times New Roman" w:hAnsi="Times New Roman" w:cs="Times New Roman"/>
                <w:i/>
                <w:iCs/>
                <w:sz w:val="28"/>
                <w:szCs w:val="28"/>
                <w:lang w:val="de-DE"/>
              </w:rPr>
            </w:pPr>
          </w:p>
          <w:p w14:paraId="461B0DE5" w14:textId="77777777" w:rsidR="00E52B1A" w:rsidRPr="007C5F22" w:rsidRDefault="00E52B1A" w:rsidP="003A7B26">
            <w:pPr>
              <w:widowControl w:val="0"/>
              <w:spacing w:after="0" w:line="240" w:lineRule="auto"/>
              <w:jc w:val="both"/>
              <w:rPr>
                <w:rFonts w:ascii="Times New Roman" w:eastAsia="Times New Roman" w:hAnsi="Times New Roman" w:cs="Times New Roman"/>
                <w:i/>
                <w:iCs/>
                <w:sz w:val="28"/>
                <w:szCs w:val="28"/>
                <w:lang w:val="de-DE"/>
              </w:rPr>
            </w:pPr>
          </w:p>
          <w:p w14:paraId="16F0EB73" w14:textId="77777777" w:rsidR="00E52B1A" w:rsidRPr="007C5F22" w:rsidRDefault="00E52B1A" w:rsidP="003A7B26">
            <w:pPr>
              <w:widowControl w:val="0"/>
              <w:spacing w:after="0" w:line="240" w:lineRule="auto"/>
              <w:jc w:val="both"/>
              <w:rPr>
                <w:rFonts w:ascii="Times New Roman" w:eastAsia="Times New Roman" w:hAnsi="Times New Roman" w:cs="Times New Roman"/>
                <w:i/>
                <w:iCs/>
                <w:sz w:val="20"/>
                <w:szCs w:val="28"/>
                <w:lang w:val="de-DE"/>
              </w:rPr>
            </w:pPr>
          </w:p>
          <w:p w14:paraId="33856BC7" w14:textId="77777777" w:rsidR="00E52B1A" w:rsidRPr="007C5F22" w:rsidRDefault="00E52B1A" w:rsidP="003A7B26">
            <w:pPr>
              <w:widowControl w:val="0"/>
              <w:spacing w:after="0" w:line="240" w:lineRule="auto"/>
              <w:jc w:val="both"/>
              <w:rPr>
                <w:rFonts w:ascii="Times New Roman" w:eastAsia="Times New Roman" w:hAnsi="Times New Roman" w:cs="Times New Roman"/>
                <w:i/>
                <w:iCs/>
                <w:sz w:val="28"/>
                <w:szCs w:val="28"/>
                <w:lang w:val="de-DE"/>
              </w:rPr>
            </w:pPr>
          </w:p>
          <w:p w14:paraId="20847255" w14:textId="77777777" w:rsidR="00E52B1A" w:rsidRPr="007D2934" w:rsidRDefault="00E52B1A" w:rsidP="003A7B26">
            <w:pPr>
              <w:widowControl w:val="0"/>
              <w:spacing w:after="0" w:line="240" w:lineRule="auto"/>
              <w:jc w:val="center"/>
              <w:rPr>
                <w:rFonts w:ascii="Times New Roman" w:eastAsia="Times New Roman" w:hAnsi="Times New Roman" w:cs="Times New Roman"/>
                <w:iCs/>
                <w:sz w:val="28"/>
                <w:szCs w:val="28"/>
                <w:lang w:val="de-DE"/>
              </w:rPr>
            </w:pPr>
            <w:r w:rsidRPr="007C5F22">
              <w:rPr>
                <w:rFonts w:ascii="Times New Roman" w:eastAsia="Times New Roman" w:hAnsi="Times New Roman" w:cs="Times New Roman"/>
                <w:b/>
                <w:iCs/>
                <w:sz w:val="28"/>
                <w:szCs w:val="28"/>
                <w:lang w:val="nl-NL"/>
              </w:rPr>
              <w:t>Trần Quang Phương</w:t>
            </w:r>
          </w:p>
        </w:tc>
      </w:tr>
    </w:tbl>
    <w:p w14:paraId="1BF0FAC3" w14:textId="77777777" w:rsidR="00E52B1A" w:rsidRPr="007D2934" w:rsidRDefault="00E52B1A" w:rsidP="003A7B26">
      <w:pPr>
        <w:spacing w:line="240" w:lineRule="auto"/>
        <w:jc w:val="both"/>
        <w:rPr>
          <w:rFonts w:ascii="Times New Roman" w:hAnsi="Times New Roman" w:cs="Times New Roman"/>
          <w:sz w:val="2"/>
        </w:rPr>
      </w:pPr>
    </w:p>
    <w:p w14:paraId="06D0D027" w14:textId="77777777" w:rsidR="005A046D" w:rsidRPr="007D2934" w:rsidRDefault="005A046D" w:rsidP="003A7B26">
      <w:pPr>
        <w:spacing w:line="240" w:lineRule="auto"/>
        <w:jc w:val="both"/>
      </w:pPr>
    </w:p>
    <w:sectPr w:rsidR="005A046D" w:rsidRPr="007D2934" w:rsidSect="00E52B1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B52B" w14:textId="77777777" w:rsidR="001D13A6" w:rsidRDefault="001D13A6" w:rsidP="00E52B1A">
      <w:pPr>
        <w:spacing w:after="0" w:line="240" w:lineRule="auto"/>
      </w:pPr>
      <w:r>
        <w:separator/>
      </w:r>
    </w:p>
  </w:endnote>
  <w:endnote w:type="continuationSeparator" w:id="0">
    <w:p w14:paraId="155D7A16" w14:textId="77777777" w:rsidR="001D13A6" w:rsidRDefault="001D13A6" w:rsidP="00E5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Aptos">
    <w:altName w:val="Calibri"/>
    <w:charset w:val="00"/>
    <w:family w:val="swiss"/>
    <w:pitch w:val="variable"/>
    <w:sig w:usb0="20000287" w:usb1="00000003" w:usb2="00000000" w:usb3="00000000" w:csb0="0000019F" w:csb1="00000000"/>
  </w:font>
  <w:font w:name="Times New Roman Bold Italic">
    <w:altName w:val="Times New Roman"/>
    <w:panose1 w:val="020207030605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85BA8" w14:textId="77777777" w:rsidR="001D13A6" w:rsidRDefault="001D13A6" w:rsidP="00E52B1A">
      <w:pPr>
        <w:spacing w:after="0" w:line="240" w:lineRule="auto"/>
      </w:pPr>
      <w:r>
        <w:separator/>
      </w:r>
    </w:p>
  </w:footnote>
  <w:footnote w:type="continuationSeparator" w:id="0">
    <w:p w14:paraId="28F155D0" w14:textId="77777777" w:rsidR="001D13A6" w:rsidRDefault="001D13A6" w:rsidP="00E52B1A">
      <w:pPr>
        <w:spacing w:after="0" w:line="240" w:lineRule="auto"/>
      </w:pPr>
      <w:r>
        <w:continuationSeparator/>
      </w:r>
    </w:p>
  </w:footnote>
  <w:footnote w:id="1">
    <w:p w14:paraId="7540ED45" w14:textId="0128591C"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eastAsia="Times New Roman" w:hAnsi="Times New Roman" w:cs="Times New Roman"/>
          <w:bCs/>
          <w:spacing w:val="-2"/>
        </w:rPr>
        <w:t>Lược bỏ các điều, gồm: Điều 22, Điều 36, Điều 38, Điều 39, Điều 41, Điều 42, Điều 43, Điều 44, Điều 48, Điều 49, Điều 50 và Điều 58.</w:t>
      </w:r>
    </w:p>
  </w:footnote>
  <w:footnote w:id="2">
    <w:p w14:paraId="13F36114" w14:textId="730F3C00"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eastAsia="Times New Roman" w:hAnsi="Times New Roman" w:cs="Times New Roman"/>
          <w:bCs/>
          <w:spacing w:val="4"/>
          <w:lang w:eastAsia="x-none"/>
        </w:rPr>
        <w:t>Điều 8 và Điều 9; Điều 12 và Điều 13; Điều 19 và Điều 20; Điều 24 và Điều 25; Điều 33 và Điều 35; Điều 52 và Điều 53; Điều 55 và Điều 56; Điều 59 và Điều 60; Điều 32 và Điều 61; Điều 26, Điều 27 và Điều 28.</w:t>
      </w:r>
    </w:p>
  </w:footnote>
  <w:footnote w:id="3">
    <w:p w14:paraId="7F4B003E" w14:textId="2AAE5516"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eastAsia="Times New Roman" w:hAnsi="Times New Roman" w:cs="Times New Roman"/>
          <w:bCs/>
          <w:spacing w:val="4"/>
          <w:lang w:eastAsia="x-none"/>
        </w:rPr>
        <w:t>Điều 17 về chuyển giao DLCN</w:t>
      </w:r>
      <w:bookmarkStart w:id="2" w:name="_Toc197844196"/>
      <w:r w:rsidRPr="00DC2507">
        <w:rPr>
          <w:rFonts w:ascii="Times New Roman" w:eastAsia="Times New Roman" w:hAnsi="Times New Roman" w:cs="Times New Roman"/>
          <w:bCs/>
          <w:spacing w:val="4"/>
          <w:lang w:eastAsia="x-none"/>
        </w:rPr>
        <w:t xml:space="preserve"> và Điều 18 về các hoạt động khác trong xử lý DLCN</w:t>
      </w:r>
      <w:bookmarkEnd w:id="2"/>
      <w:r w:rsidRPr="00DC2507">
        <w:rPr>
          <w:rFonts w:ascii="Times New Roman" w:eastAsia="Times New Roman" w:hAnsi="Times New Roman" w:cs="Times New Roman"/>
          <w:bCs/>
          <w:spacing w:val="4"/>
          <w:lang w:eastAsia="x-none"/>
        </w:rPr>
        <w:t>.</w:t>
      </w:r>
    </w:p>
  </w:footnote>
  <w:footnote w:id="4">
    <w:p w14:paraId="4E66664D" w14:textId="265699C8"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Bao gồm: (1) Dịch vụ tổ chức bảo vệ DLCN; (2) dịch vụ xếp hạng tín nhiệm về bảo vệ DLCN; (3) dịch vụ chuyên gia bảo vệ DLCN; (4) dịch vụ xử lý DLCN; (5) dịch vụ Tổ chức chứng nhận đủ điều kiện năng lực bảo vệ DLCN.</w:t>
      </w:r>
    </w:p>
  </w:footnote>
  <w:footnote w:id="5">
    <w:p w14:paraId="5412C326" w14:textId="66D2B7EB" w:rsidR="00130708" w:rsidRPr="00DC2507" w:rsidRDefault="00130708" w:rsidP="00DC2507">
      <w:pPr>
        <w:pStyle w:val="FootnoteText"/>
        <w:jc w:val="both"/>
        <w:rPr>
          <w:rFonts w:ascii="Times New Roman" w:hAnsi="Times New Roman" w:cs="Times New Roman"/>
          <w:lang w:val="en-GB"/>
        </w:rPr>
      </w:pPr>
      <w:r w:rsidRPr="00DC2507">
        <w:rPr>
          <w:rStyle w:val="FootnoteReference"/>
          <w:rFonts w:ascii="Times New Roman" w:hAnsi="Times New Roman" w:cs="Times New Roman"/>
        </w:rPr>
        <w:footnoteRef/>
      </w:r>
      <w:r w:rsidRPr="00DC2507">
        <w:rPr>
          <w:rFonts w:ascii="Times New Roman" w:hAnsi="Times New Roman" w:cs="Times New Roman"/>
        </w:rPr>
        <w:t xml:space="preserve"> Điều 6 về hợp tác quốc tế, Điều 8 về xử lý vi phạm quy định bảo vệ DLCN, Điều 20 bảo vệ DLCN trong tuyển dụng và quản lý người lao động, Điều 22 về bảo vệ DLCN trong hoạt động tài chính, ngân hàng, hoạt động thông tin tín dụng, Điều 26 về bảo vệ DLCN trong xử lý dữ liệu lớn, trí tuệ nhân tạo, chuỗi khối, vũ trụ ảo, điện toán đám mây, Điều 29 về chuyển DLCN xuyên biên giới, Điều 30 về đánh giá tác động xử lý DLCN, Điều 33 về lực lượng bảo vệ DLCN, Điều 34 về Dịch vụ xử lý DLCN</w:t>
      </w:r>
    </w:p>
  </w:footnote>
  <w:footnote w:id="6">
    <w:p w14:paraId="0E72C868" w14:textId="7ADD7906"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hAnsi="Times New Roman" w:cs="Times New Roman"/>
          <w:lang w:val="nl-NL"/>
        </w:rPr>
        <w:t>Nghị quyết Đại hội đại biểu toàn quốc lần thứ XIII của Đảng; Nghị quyết số 27-NQ/TW ngày 09/11/2022 của Hội nghị lần thứ sáu Ban Chấp hành Trung ương Đảng khóa XIII về tiếp tục xây dựng và hoàn thiện Nhà nước pháp quyền xã hội chủ nghĩa Việt Nam trong giai đoạn mới; Nghị quyết số 57-NQ/TW ngày 22/12/2024 của Bộ Chính trị về đột phá phát triển khoa học, công nghệ, đổi mới sáng tạo và chuyển đổi số quốc gia</w:t>
      </w:r>
      <w:r w:rsidRPr="00DC2507">
        <w:rPr>
          <w:rFonts w:ascii="Times New Roman" w:hAnsi="Times New Roman" w:cs="Times New Roman"/>
          <w:i/>
          <w:lang w:val="nl-NL"/>
        </w:rPr>
        <w:t>”.</w:t>
      </w:r>
    </w:p>
  </w:footnote>
  <w:footnote w:id="7">
    <w:p w14:paraId="5F62AD41" w14:textId="77777777"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hAnsi="Times New Roman" w:cs="Times New Roman"/>
          <w:iCs/>
          <w:lang w:val="vi-VN"/>
        </w:rPr>
        <w:t>C</w:t>
      </w:r>
      <w:r w:rsidRPr="00DC2507">
        <w:rPr>
          <w:rFonts w:ascii="Times New Roman" w:hAnsi="Times New Roman" w:cs="Times New Roman"/>
          <w:iCs/>
        </w:rPr>
        <w:t xml:space="preserve">ác quy định của luật phải mang tính ổn định, đơn giản, dễ thực hiện; </w:t>
      </w:r>
      <w:r w:rsidRPr="00DC2507">
        <w:rPr>
          <w:rFonts w:ascii="Times New Roman" w:hAnsi="Times New Roman" w:cs="Times New Roman"/>
          <w:iCs/>
          <w:lang w:val="vi-VN"/>
        </w:rPr>
        <w:t xml:space="preserve">Luật </w:t>
      </w:r>
      <w:r w:rsidRPr="00DC2507">
        <w:rPr>
          <w:rFonts w:ascii="Times New Roman" w:hAnsi="Times New Roman" w:cs="Times New Roman"/>
          <w:iCs/>
        </w:rPr>
        <w:t>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footnote>
  <w:footnote w:id="8">
    <w:p w14:paraId="679D7A6A" w14:textId="77777777" w:rsidR="00130708" w:rsidRPr="00DC2507" w:rsidRDefault="00130708" w:rsidP="00DC2507">
      <w:pPr>
        <w:pStyle w:val="FootnoteText"/>
        <w:jc w:val="both"/>
        <w:rPr>
          <w:rFonts w:ascii="Times New Roman" w:hAnsi="Times New Roman" w:cs="Times New Roman"/>
          <w:i/>
        </w:rPr>
      </w:pPr>
      <w:r w:rsidRPr="00DC2507">
        <w:rPr>
          <w:rStyle w:val="FootnoteReference"/>
          <w:rFonts w:ascii="Times New Roman" w:hAnsi="Times New Roman" w:cs="Times New Roman"/>
        </w:rPr>
        <w:footnoteRef/>
      </w:r>
      <w:r w:rsidRPr="00DC2507">
        <w:rPr>
          <w:rFonts w:ascii="Times New Roman" w:hAnsi="Times New Roman" w:cs="Times New Roman"/>
          <w:i/>
          <w:lang w:val="vi-VN"/>
        </w:rPr>
        <w:t>“</w:t>
      </w:r>
      <w:r w:rsidRPr="00DC2507">
        <w:rPr>
          <w:rFonts w:ascii="Times New Roman" w:hAnsi="Times New Roman" w:cs="Times New Roman"/>
          <w:i/>
        </w:rPr>
        <w:t>X</w:t>
      </w:r>
      <w:r w:rsidRPr="00DC2507">
        <w:rPr>
          <w:rFonts w:ascii="Times New Roman" w:hAnsi="Times New Roman" w:cs="Times New Roman"/>
          <w:i/>
          <w:iCs/>
          <w:lang w:val="vi-VN"/>
        </w:rPr>
        <w:t>ây dựng và hoàn thiện pháp luật về kinh tế thị trường định hướng xã hội chủ nghĩa theo hướng xây dựng môi trường pháp lý thuận lợi, thông thoáng, minh bạch, an toàn, chi phí tuân thủ thấp</w:t>
      </w:r>
      <w:r w:rsidRPr="00DC2507">
        <w:rPr>
          <w:rFonts w:ascii="Times New Roman" w:hAnsi="Times New Roman" w:cs="Times New Roman"/>
          <w:i/>
          <w:iCs/>
        </w:rPr>
        <w:t>”.</w:t>
      </w:r>
    </w:p>
  </w:footnote>
  <w:footnote w:id="9">
    <w:p w14:paraId="1F6E329D" w14:textId="77777777" w:rsidR="00130708" w:rsidRPr="00DC2507" w:rsidRDefault="00130708" w:rsidP="00DC2507">
      <w:pPr>
        <w:pStyle w:val="FootnoteText"/>
        <w:jc w:val="both"/>
        <w:rPr>
          <w:rFonts w:ascii="Times New Roman" w:hAnsi="Times New Roman" w:cs="Times New Roman"/>
          <w:lang w:val="vi-V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hAnsi="Times New Roman" w:cs="Times New Roman"/>
          <w:lang w:val="vi-VN"/>
        </w:rPr>
        <w:t xml:space="preserve">Luật </w:t>
      </w:r>
      <w:r w:rsidRPr="00DC2507">
        <w:rPr>
          <w:rFonts w:ascii="Times New Roman" w:hAnsi="Times New Roman" w:cs="Times New Roman"/>
        </w:rPr>
        <w:t xml:space="preserve">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Xây dựng và hoàn thiện pháp luật về kinh tế thị trường định hướng xã hội chủ nghĩa theo hướng xây dựng môi trường pháp lý thuận lợi, thông thoáng, minh bạch, </w:t>
      </w:r>
      <w:proofErr w:type="gramStart"/>
      <w:r w:rsidRPr="00DC2507">
        <w:rPr>
          <w:rFonts w:ascii="Times New Roman" w:hAnsi="Times New Roman" w:cs="Times New Roman"/>
        </w:rPr>
        <w:t>an</w:t>
      </w:r>
      <w:proofErr w:type="gramEnd"/>
      <w:r w:rsidRPr="00DC2507">
        <w:rPr>
          <w:rFonts w:ascii="Times New Roman" w:hAnsi="Times New Roman" w:cs="Times New Roman"/>
        </w:rPr>
        <w:t xml:space="preserve"> toàn, chi phí tuân thủ thấp;</w:t>
      </w:r>
    </w:p>
  </w:footnote>
  <w:footnote w:id="10">
    <w:p w14:paraId="61987F69" w14:textId="77777777"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19. </w:t>
      </w:r>
      <w:r w:rsidRPr="00DC2507">
        <w:rPr>
          <w:rFonts w:ascii="Times New Roman" w:hAnsi="Times New Roman" w:cs="Times New Roman"/>
          <w:i/>
        </w:rPr>
        <w:t>Trang thông tin điện tử (website) là trang thông tin hoặc một tập hợp trang thông tin, ứng dụng (application) trên Internet được trình bày dưới dạng ký hiệu, số, chữ viết, hình ảnh, âm thanh và các dạng thông tin khác phục vụ cho việc cung cấp, sử dụng nội dung, dịch vụ khác nhau trên Internet.</w:t>
      </w:r>
    </w:p>
  </w:footnote>
  <w:footnote w:id="11">
    <w:p w14:paraId="325CB8D6" w14:textId="77777777" w:rsidR="00130708" w:rsidRPr="00DC2507" w:rsidRDefault="00130708" w:rsidP="00DC2507">
      <w:pPr>
        <w:pStyle w:val="FootnoteText"/>
        <w:jc w:val="both"/>
        <w:rPr>
          <w:rFonts w:ascii="Times New Roman" w:hAnsi="Times New Roman" w:cs="Times New Roma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31. </w:t>
      </w:r>
      <w:r w:rsidRPr="00DC2507">
        <w:rPr>
          <w:rFonts w:ascii="Times New Roman" w:hAnsi="Times New Roman" w:cs="Times New Roman"/>
          <w:i/>
        </w:rPr>
        <w:t>Ứng dụng trên mạng (application) là chương trình phần mềm được thiết kế để giúp người sử dụng dùng một hoặc một số tính năng, dịch vụ trên mạng</w:t>
      </w:r>
    </w:p>
  </w:footnote>
  <w:footnote w:id="12">
    <w:p w14:paraId="2A2BAD7B" w14:textId="77777777" w:rsidR="00130708" w:rsidRPr="00DC2507" w:rsidRDefault="00130708" w:rsidP="00DC2507">
      <w:pPr>
        <w:pStyle w:val="FootnoteText"/>
        <w:jc w:val="both"/>
        <w:rPr>
          <w:rFonts w:ascii="Times New Roman" w:hAnsi="Times New Roman" w:cs="Times New Roman"/>
          <w:lang w:val="vi-V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hAnsi="Times New Roman" w:cs="Times New Roman"/>
          <w:iCs/>
          <w:lang w:val="vi-VN"/>
        </w:rPr>
        <w:t xml:space="preserve">Luật </w:t>
      </w:r>
      <w:r w:rsidRPr="00DC2507">
        <w:rPr>
          <w:rFonts w:ascii="Times New Roman" w:hAnsi="Times New Roman" w:cs="Times New Roman"/>
          <w:iCs/>
        </w:rPr>
        <w:t>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Pr="00DC2507">
        <w:rPr>
          <w:rFonts w:ascii="Times New Roman" w:hAnsi="Times New Roman" w:cs="Times New Roman"/>
          <w:iCs/>
          <w:lang w:val="vi-VN"/>
        </w:rPr>
        <w:t>.</w:t>
      </w:r>
    </w:p>
  </w:footnote>
  <w:footnote w:id="13">
    <w:p w14:paraId="2761A479" w14:textId="77777777" w:rsidR="00130708" w:rsidRPr="00DC2507" w:rsidRDefault="00130708" w:rsidP="00DC2507">
      <w:pPr>
        <w:pStyle w:val="FootnoteText"/>
        <w:jc w:val="both"/>
        <w:rPr>
          <w:rFonts w:ascii="Times New Roman" w:hAnsi="Times New Roman" w:cs="Times New Roman"/>
          <w:lang w:val="vi-VN"/>
        </w:rPr>
      </w:pPr>
      <w:r w:rsidRPr="00DC2507">
        <w:rPr>
          <w:rStyle w:val="FootnoteReference"/>
          <w:rFonts w:ascii="Times New Roman" w:hAnsi="Times New Roman" w:cs="Times New Roman"/>
        </w:rPr>
        <w:footnoteRef/>
      </w:r>
      <w:r w:rsidRPr="00DC2507">
        <w:rPr>
          <w:rFonts w:ascii="Times New Roman" w:hAnsi="Times New Roman" w:cs="Times New Roman"/>
        </w:rPr>
        <w:t xml:space="preserve"> </w:t>
      </w:r>
      <w:r w:rsidRPr="00DC2507">
        <w:rPr>
          <w:rFonts w:ascii="Times New Roman" w:hAnsi="Times New Roman" w:cs="Times New Roman"/>
          <w:lang w:val="vi-VN"/>
        </w:rPr>
        <w:t>(1) Chứng nhận kinh doanh tổ chức bảo vệ dữ liệu: Làm rõ tiêu chí tài chính, nhân sự, kỹ thuật; đơn giản hóa thủ tục cho doanh nghiệp nhỏ. (2) Chứng nhận chuyên gia: Thiết lập hệ thống đào tạo, kiểm định; yêu cầu cập nhật kiến thức định kỳ, công nhận chứng chỉ quốc tế. (3) Chứng nhận năng lực tổ chức: Minh bạch tiêu chuẩn, yêu cầu quản trị rủi ro, giám sát chéo, tránh độc quyền. (4) Chứng nhận dịch vụ xếp hạng tín nhiệm: Công khai tiêu chí, cấm xung đột lợi ích, bổ sung cơ chế khiếu nại. (5) Chứng nhận dịch vụ xử lý dữ liệu: Phân loại rủi ro, giảm thủ tục cho dịch vụ rủi ro thấp, tăng kiểm soát dữ liệu nhạy cảm, bổ sung quy trình ứng phó sự cố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600924"/>
      <w:docPartObj>
        <w:docPartGallery w:val="Page Numbers (Top of Page)"/>
        <w:docPartUnique/>
      </w:docPartObj>
    </w:sdtPr>
    <w:sdtEndPr>
      <w:rPr>
        <w:rFonts w:ascii="Times New Roman" w:hAnsi="Times New Roman" w:cs="Times New Roman"/>
        <w:noProof/>
        <w:sz w:val="26"/>
        <w:szCs w:val="26"/>
      </w:rPr>
    </w:sdtEndPr>
    <w:sdtContent>
      <w:p w14:paraId="36C0A98D" w14:textId="77777777" w:rsidR="00130708" w:rsidRPr="00E04E96" w:rsidRDefault="00130708">
        <w:pPr>
          <w:pStyle w:val="Header"/>
          <w:jc w:val="center"/>
          <w:rPr>
            <w:rFonts w:ascii="Times New Roman" w:hAnsi="Times New Roman" w:cs="Times New Roman"/>
            <w:sz w:val="26"/>
            <w:szCs w:val="26"/>
          </w:rPr>
        </w:pPr>
        <w:r w:rsidRPr="00E04E96">
          <w:rPr>
            <w:rFonts w:ascii="Times New Roman" w:hAnsi="Times New Roman" w:cs="Times New Roman"/>
            <w:sz w:val="26"/>
            <w:szCs w:val="26"/>
          </w:rPr>
          <w:fldChar w:fldCharType="begin"/>
        </w:r>
        <w:r w:rsidRPr="00E04E96">
          <w:rPr>
            <w:rFonts w:ascii="Times New Roman" w:hAnsi="Times New Roman" w:cs="Times New Roman"/>
            <w:sz w:val="26"/>
            <w:szCs w:val="26"/>
          </w:rPr>
          <w:instrText xml:space="preserve"> PAGE   \* MERGEFORMAT </w:instrText>
        </w:r>
        <w:r w:rsidRPr="00E04E96">
          <w:rPr>
            <w:rFonts w:ascii="Times New Roman" w:hAnsi="Times New Roman" w:cs="Times New Roman"/>
            <w:sz w:val="26"/>
            <w:szCs w:val="26"/>
          </w:rPr>
          <w:fldChar w:fldCharType="separate"/>
        </w:r>
        <w:r>
          <w:rPr>
            <w:rFonts w:ascii="Times New Roman" w:hAnsi="Times New Roman" w:cs="Times New Roman"/>
            <w:noProof/>
            <w:sz w:val="26"/>
            <w:szCs w:val="26"/>
          </w:rPr>
          <w:t>22</w:t>
        </w:r>
        <w:r w:rsidRPr="00E04E96">
          <w:rPr>
            <w:rFonts w:ascii="Times New Roman" w:hAnsi="Times New Roman" w:cs="Times New Roman"/>
            <w:noProof/>
            <w:sz w:val="26"/>
            <w:szCs w:val="26"/>
          </w:rPr>
          <w:fldChar w:fldCharType="end"/>
        </w:r>
      </w:p>
    </w:sdtContent>
  </w:sdt>
  <w:p w14:paraId="183547CA" w14:textId="77777777" w:rsidR="00130708" w:rsidRDefault="0013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71AC"/>
    <w:multiLevelType w:val="hybridMultilevel"/>
    <w:tmpl w:val="D2E408F4"/>
    <w:lvl w:ilvl="0" w:tplc="DD40606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143A5"/>
    <w:multiLevelType w:val="hybridMultilevel"/>
    <w:tmpl w:val="81087F68"/>
    <w:lvl w:ilvl="0" w:tplc="C8D2A5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6646"/>
    <w:multiLevelType w:val="hybridMultilevel"/>
    <w:tmpl w:val="738A128A"/>
    <w:lvl w:ilvl="0" w:tplc="B1A6ADC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E0045"/>
    <w:multiLevelType w:val="hybridMultilevel"/>
    <w:tmpl w:val="D7766078"/>
    <w:lvl w:ilvl="0" w:tplc="4E3A6B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FC4D01"/>
    <w:multiLevelType w:val="multilevel"/>
    <w:tmpl w:val="CA32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1A"/>
    <w:rsid w:val="0000748D"/>
    <w:rsid w:val="00011245"/>
    <w:rsid w:val="00015463"/>
    <w:rsid w:val="000237BD"/>
    <w:rsid w:val="00030554"/>
    <w:rsid w:val="00051D9C"/>
    <w:rsid w:val="00055F1C"/>
    <w:rsid w:val="000704F9"/>
    <w:rsid w:val="00080699"/>
    <w:rsid w:val="0008680E"/>
    <w:rsid w:val="00090838"/>
    <w:rsid w:val="00090E5A"/>
    <w:rsid w:val="000A5E1B"/>
    <w:rsid w:val="000B4FBC"/>
    <w:rsid w:val="000D4AC4"/>
    <w:rsid w:val="000E13D3"/>
    <w:rsid w:val="000E3816"/>
    <w:rsid w:val="00107C49"/>
    <w:rsid w:val="00120795"/>
    <w:rsid w:val="00120F0E"/>
    <w:rsid w:val="0012436C"/>
    <w:rsid w:val="00130708"/>
    <w:rsid w:val="001417CF"/>
    <w:rsid w:val="00141A22"/>
    <w:rsid w:val="00162003"/>
    <w:rsid w:val="00162A43"/>
    <w:rsid w:val="00163E29"/>
    <w:rsid w:val="001772DE"/>
    <w:rsid w:val="00177458"/>
    <w:rsid w:val="00177CED"/>
    <w:rsid w:val="0018249E"/>
    <w:rsid w:val="00182E0F"/>
    <w:rsid w:val="001923C2"/>
    <w:rsid w:val="00192FC6"/>
    <w:rsid w:val="00195A77"/>
    <w:rsid w:val="001A6715"/>
    <w:rsid w:val="001B20A7"/>
    <w:rsid w:val="001B4410"/>
    <w:rsid w:val="001B64F9"/>
    <w:rsid w:val="001C0F75"/>
    <w:rsid w:val="001C462D"/>
    <w:rsid w:val="001D13A6"/>
    <w:rsid w:val="001D3051"/>
    <w:rsid w:val="001E4760"/>
    <w:rsid w:val="001F33F0"/>
    <w:rsid w:val="001F74D9"/>
    <w:rsid w:val="002132AC"/>
    <w:rsid w:val="00217001"/>
    <w:rsid w:val="00220EBD"/>
    <w:rsid w:val="002323D2"/>
    <w:rsid w:val="002339B6"/>
    <w:rsid w:val="0023742D"/>
    <w:rsid w:val="00237471"/>
    <w:rsid w:val="00240B05"/>
    <w:rsid w:val="00245D91"/>
    <w:rsid w:val="00256F93"/>
    <w:rsid w:val="00264CB2"/>
    <w:rsid w:val="00285402"/>
    <w:rsid w:val="00291DD2"/>
    <w:rsid w:val="002B7A8E"/>
    <w:rsid w:val="002C7D1D"/>
    <w:rsid w:val="002D0BED"/>
    <w:rsid w:val="002D4716"/>
    <w:rsid w:val="002D5A2F"/>
    <w:rsid w:val="002F10CB"/>
    <w:rsid w:val="002F6888"/>
    <w:rsid w:val="003106CE"/>
    <w:rsid w:val="003143C0"/>
    <w:rsid w:val="00314771"/>
    <w:rsid w:val="003176C6"/>
    <w:rsid w:val="003219B3"/>
    <w:rsid w:val="0033754A"/>
    <w:rsid w:val="003461C3"/>
    <w:rsid w:val="003512E1"/>
    <w:rsid w:val="00360AC5"/>
    <w:rsid w:val="003627F9"/>
    <w:rsid w:val="00362ED0"/>
    <w:rsid w:val="00363603"/>
    <w:rsid w:val="003670A0"/>
    <w:rsid w:val="00375EBF"/>
    <w:rsid w:val="00377B0A"/>
    <w:rsid w:val="003817C8"/>
    <w:rsid w:val="00386C84"/>
    <w:rsid w:val="0039291B"/>
    <w:rsid w:val="00395E8C"/>
    <w:rsid w:val="00396177"/>
    <w:rsid w:val="003A0ACB"/>
    <w:rsid w:val="003A7B26"/>
    <w:rsid w:val="003B0C9E"/>
    <w:rsid w:val="003B1440"/>
    <w:rsid w:val="003B3673"/>
    <w:rsid w:val="003B733C"/>
    <w:rsid w:val="003C0AD8"/>
    <w:rsid w:val="003C42AA"/>
    <w:rsid w:val="003D7D94"/>
    <w:rsid w:val="003E3F21"/>
    <w:rsid w:val="003E4F0D"/>
    <w:rsid w:val="003E73B8"/>
    <w:rsid w:val="003F1EDC"/>
    <w:rsid w:val="00404E3C"/>
    <w:rsid w:val="00416290"/>
    <w:rsid w:val="004176BB"/>
    <w:rsid w:val="0042081D"/>
    <w:rsid w:val="00427D54"/>
    <w:rsid w:val="00431F7B"/>
    <w:rsid w:val="00440979"/>
    <w:rsid w:val="00440F62"/>
    <w:rsid w:val="0045268A"/>
    <w:rsid w:val="00473E13"/>
    <w:rsid w:val="00474618"/>
    <w:rsid w:val="004772B6"/>
    <w:rsid w:val="004850F0"/>
    <w:rsid w:val="004919EC"/>
    <w:rsid w:val="004A125C"/>
    <w:rsid w:val="004C2C27"/>
    <w:rsid w:val="004C39C8"/>
    <w:rsid w:val="004C68A6"/>
    <w:rsid w:val="004C6EA4"/>
    <w:rsid w:val="004D3F43"/>
    <w:rsid w:val="004E018C"/>
    <w:rsid w:val="004E0C57"/>
    <w:rsid w:val="004E352B"/>
    <w:rsid w:val="004E609E"/>
    <w:rsid w:val="004F3AE5"/>
    <w:rsid w:val="005052F7"/>
    <w:rsid w:val="0050731B"/>
    <w:rsid w:val="00515526"/>
    <w:rsid w:val="0052251C"/>
    <w:rsid w:val="00531BFE"/>
    <w:rsid w:val="0054277F"/>
    <w:rsid w:val="0054415D"/>
    <w:rsid w:val="00544BC1"/>
    <w:rsid w:val="00557144"/>
    <w:rsid w:val="00561D63"/>
    <w:rsid w:val="00566103"/>
    <w:rsid w:val="00577A99"/>
    <w:rsid w:val="00583FC8"/>
    <w:rsid w:val="005873FB"/>
    <w:rsid w:val="00591DEC"/>
    <w:rsid w:val="00597341"/>
    <w:rsid w:val="005A046D"/>
    <w:rsid w:val="005A6EF1"/>
    <w:rsid w:val="005B17F2"/>
    <w:rsid w:val="005C6E13"/>
    <w:rsid w:val="006004DC"/>
    <w:rsid w:val="00617C7C"/>
    <w:rsid w:val="00623B8C"/>
    <w:rsid w:val="00626521"/>
    <w:rsid w:val="00631EB6"/>
    <w:rsid w:val="00632314"/>
    <w:rsid w:val="006510FC"/>
    <w:rsid w:val="00654F7A"/>
    <w:rsid w:val="00655BFC"/>
    <w:rsid w:val="006646B0"/>
    <w:rsid w:val="0067592C"/>
    <w:rsid w:val="00682A96"/>
    <w:rsid w:val="00682FB1"/>
    <w:rsid w:val="00683546"/>
    <w:rsid w:val="00685B49"/>
    <w:rsid w:val="0068729B"/>
    <w:rsid w:val="0069048A"/>
    <w:rsid w:val="006962FA"/>
    <w:rsid w:val="00696B3B"/>
    <w:rsid w:val="006A3086"/>
    <w:rsid w:val="006A3966"/>
    <w:rsid w:val="006A4C15"/>
    <w:rsid w:val="006A7A4B"/>
    <w:rsid w:val="006B4576"/>
    <w:rsid w:val="006C71B4"/>
    <w:rsid w:val="006C78E4"/>
    <w:rsid w:val="006D69D8"/>
    <w:rsid w:val="006E1A4A"/>
    <w:rsid w:val="006E7448"/>
    <w:rsid w:val="006F1A4E"/>
    <w:rsid w:val="006F7023"/>
    <w:rsid w:val="00705AA6"/>
    <w:rsid w:val="007140F2"/>
    <w:rsid w:val="007310B6"/>
    <w:rsid w:val="00733BFE"/>
    <w:rsid w:val="00736D27"/>
    <w:rsid w:val="00742E82"/>
    <w:rsid w:val="00743778"/>
    <w:rsid w:val="0074697F"/>
    <w:rsid w:val="00751F93"/>
    <w:rsid w:val="007538E3"/>
    <w:rsid w:val="00757025"/>
    <w:rsid w:val="0076136D"/>
    <w:rsid w:val="00763007"/>
    <w:rsid w:val="00771DF6"/>
    <w:rsid w:val="00777150"/>
    <w:rsid w:val="007833AC"/>
    <w:rsid w:val="00795BC6"/>
    <w:rsid w:val="007966D9"/>
    <w:rsid w:val="007971CB"/>
    <w:rsid w:val="00797D3A"/>
    <w:rsid w:val="007A48DF"/>
    <w:rsid w:val="007A7A91"/>
    <w:rsid w:val="007B7051"/>
    <w:rsid w:val="007C0C44"/>
    <w:rsid w:val="007C5F22"/>
    <w:rsid w:val="007C797D"/>
    <w:rsid w:val="007D1544"/>
    <w:rsid w:val="007D2934"/>
    <w:rsid w:val="007E11E3"/>
    <w:rsid w:val="007E34C1"/>
    <w:rsid w:val="007F25CC"/>
    <w:rsid w:val="007F370A"/>
    <w:rsid w:val="008079E2"/>
    <w:rsid w:val="00811B91"/>
    <w:rsid w:val="00814143"/>
    <w:rsid w:val="00825B71"/>
    <w:rsid w:val="008B25C1"/>
    <w:rsid w:val="008B6CF9"/>
    <w:rsid w:val="008C04B9"/>
    <w:rsid w:val="008C6B72"/>
    <w:rsid w:val="008D2E5C"/>
    <w:rsid w:val="008F4B88"/>
    <w:rsid w:val="008F5641"/>
    <w:rsid w:val="008F5FEA"/>
    <w:rsid w:val="00900D00"/>
    <w:rsid w:val="009036BD"/>
    <w:rsid w:val="00905A79"/>
    <w:rsid w:val="00917754"/>
    <w:rsid w:val="00917D51"/>
    <w:rsid w:val="00926B61"/>
    <w:rsid w:val="00935757"/>
    <w:rsid w:val="00935C4A"/>
    <w:rsid w:val="00942096"/>
    <w:rsid w:val="00943171"/>
    <w:rsid w:val="00954625"/>
    <w:rsid w:val="009563CA"/>
    <w:rsid w:val="00956561"/>
    <w:rsid w:val="00956D43"/>
    <w:rsid w:val="00957568"/>
    <w:rsid w:val="00971610"/>
    <w:rsid w:val="009724D2"/>
    <w:rsid w:val="0097375D"/>
    <w:rsid w:val="0097557E"/>
    <w:rsid w:val="00975B3F"/>
    <w:rsid w:val="00976E0E"/>
    <w:rsid w:val="00980AB8"/>
    <w:rsid w:val="009831E7"/>
    <w:rsid w:val="009851D6"/>
    <w:rsid w:val="009867BA"/>
    <w:rsid w:val="009B4A6E"/>
    <w:rsid w:val="009B5FDE"/>
    <w:rsid w:val="009C6535"/>
    <w:rsid w:val="009D499A"/>
    <w:rsid w:val="009D57AA"/>
    <w:rsid w:val="009E0ECA"/>
    <w:rsid w:val="009E7C27"/>
    <w:rsid w:val="009F1EB6"/>
    <w:rsid w:val="009F200A"/>
    <w:rsid w:val="009F35ED"/>
    <w:rsid w:val="009F5DE2"/>
    <w:rsid w:val="00A04225"/>
    <w:rsid w:val="00A30F97"/>
    <w:rsid w:val="00A35760"/>
    <w:rsid w:val="00A41C95"/>
    <w:rsid w:val="00A4441D"/>
    <w:rsid w:val="00A44DC1"/>
    <w:rsid w:val="00A45AE2"/>
    <w:rsid w:val="00A534AD"/>
    <w:rsid w:val="00A54DFD"/>
    <w:rsid w:val="00A734A2"/>
    <w:rsid w:val="00A745FE"/>
    <w:rsid w:val="00A80F82"/>
    <w:rsid w:val="00A863B7"/>
    <w:rsid w:val="00A9435C"/>
    <w:rsid w:val="00A977CF"/>
    <w:rsid w:val="00A97915"/>
    <w:rsid w:val="00AA0DDA"/>
    <w:rsid w:val="00AD10D2"/>
    <w:rsid w:val="00B119AE"/>
    <w:rsid w:val="00B1401C"/>
    <w:rsid w:val="00B232B0"/>
    <w:rsid w:val="00B27EC5"/>
    <w:rsid w:val="00B34673"/>
    <w:rsid w:val="00B35038"/>
    <w:rsid w:val="00B407B5"/>
    <w:rsid w:val="00B41038"/>
    <w:rsid w:val="00B51118"/>
    <w:rsid w:val="00B54555"/>
    <w:rsid w:val="00B60485"/>
    <w:rsid w:val="00B655AA"/>
    <w:rsid w:val="00B740A7"/>
    <w:rsid w:val="00B8402C"/>
    <w:rsid w:val="00B86388"/>
    <w:rsid w:val="00B8677F"/>
    <w:rsid w:val="00BA2924"/>
    <w:rsid w:val="00BA2A47"/>
    <w:rsid w:val="00BB38A6"/>
    <w:rsid w:val="00BB5AFF"/>
    <w:rsid w:val="00BC68B2"/>
    <w:rsid w:val="00BD2A70"/>
    <w:rsid w:val="00BE5FDE"/>
    <w:rsid w:val="00C05ED6"/>
    <w:rsid w:val="00C0601E"/>
    <w:rsid w:val="00C15055"/>
    <w:rsid w:val="00C152B6"/>
    <w:rsid w:val="00C21C79"/>
    <w:rsid w:val="00C34E97"/>
    <w:rsid w:val="00C35060"/>
    <w:rsid w:val="00C50031"/>
    <w:rsid w:val="00C50825"/>
    <w:rsid w:val="00C52468"/>
    <w:rsid w:val="00C54ADB"/>
    <w:rsid w:val="00C61A94"/>
    <w:rsid w:val="00C64392"/>
    <w:rsid w:val="00C65DC2"/>
    <w:rsid w:val="00C71DBE"/>
    <w:rsid w:val="00C7460C"/>
    <w:rsid w:val="00C75626"/>
    <w:rsid w:val="00C763F0"/>
    <w:rsid w:val="00C85DE2"/>
    <w:rsid w:val="00C923C2"/>
    <w:rsid w:val="00C9319E"/>
    <w:rsid w:val="00C95251"/>
    <w:rsid w:val="00CB0849"/>
    <w:rsid w:val="00CB119D"/>
    <w:rsid w:val="00CB139E"/>
    <w:rsid w:val="00CB5160"/>
    <w:rsid w:val="00CB54E1"/>
    <w:rsid w:val="00CC3CE7"/>
    <w:rsid w:val="00CE4FB1"/>
    <w:rsid w:val="00CF7393"/>
    <w:rsid w:val="00D11D83"/>
    <w:rsid w:val="00D14A7F"/>
    <w:rsid w:val="00D15C4B"/>
    <w:rsid w:val="00D41198"/>
    <w:rsid w:val="00D60DDA"/>
    <w:rsid w:val="00D81901"/>
    <w:rsid w:val="00D82A17"/>
    <w:rsid w:val="00DA2693"/>
    <w:rsid w:val="00DB117E"/>
    <w:rsid w:val="00DC2507"/>
    <w:rsid w:val="00DC616D"/>
    <w:rsid w:val="00DD0D1D"/>
    <w:rsid w:val="00DD1BB5"/>
    <w:rsid w:val="00DD7962"/>
    <w:rsid w:val="00DE3B0E"/>
    <w:rsid w:val="00DF2511"/>
    <w:rsid w:val="00DF447E"/>
    <w:rsid w:val="00E12874"/>
    <w:rsid w:val="00E20A22"/>
    <w:rsid w:val="00E33250"/>
    <w:rsid w:val="00E34E41"/>
    <w:rsid w:val="00E3763F"/>
    <w:rsid w:val="00E432B9"/>
    <w:rsid w:val="00E452E5"/>
    <w:rsid w:val="00E46A58"/>
    <w:rsid w:val="00E50109"/>
    <w:rsid w:val="00E50FC5"/>
    <w:rsid w:val="00E51032"/>
    <w:rsid w:val="00E51B62"/>
    <w:rsid w:val="00E52B1A"/>
    <w:rsid w:val="00E611AF"/>
    <w:rsid w:val="00E642CD"/>
    <w:rsid w:val="00E711A7"/>
    <w:rsid w:val="00E7188C"/>
    <w:rsid w:val="00E764C7"/>
    <w:rsid w:val="00E77745"/>
    <w:rsid w:val="00E900DD"/>
    <w:rsid w:val="00EA25F6"/>
    <w:rsid w:val="00EA42BB"/>
    <w:rsid w:val="00EB52E2"/>
    <w:rsid w:val="00EC38FD"/>
    <w:rsid w:val="00ED2F06"/>
    <w:rsid w:val="00ED40A8"/>
    <w:rsid w:val="00ED66D3"/>
    <w:rsid w:val="00ED6C38"/>
    <w:rsid w:val="00ED6ECE"/>
    <w:rsid w:val="00EE152F"/>
    <w:rsid w:val="00EE59F1"/>
    <w:rsid w:val="00EE5B2D"/>
    <w:rsid w:val="00EF3B31"/>
    <w:rsid w:val="00F16406"/>
    <w:rsid w:val="00F1672D"/>
    <w:rsid w:val="00F22B95"/>
    <w:rsid w:val="00F25A11"/>
    <w:rsid w:val="00F30C7E"/>
    <w:rsid w:val="00F31D25"/>
    <w:rsid w:val="00F40C1A"/>
    <w:rsid w:val="00F4691D"/>
    <w:rsid w:val="00F50F0B"/>
    <w:rsid w:val="00F535CC"/>
    <w:rsid w:val="00F64995"/>
    <w:rsid w:val="00F7406B"/>
    <w:rsid w:val="00F836CD"/>
    <w:rsid w:val="00F91F7E"/>
    <w:rsid w:val="00F963D6"/>
    <w:rsid w:val="00FB486C"/>
    <w:rsid w:val="00FB511F"/>
    <w:rsid w:val="00FB6E94"/>
    <w:rsid w:val="00FE0644"/>
    <w:rsid w:val="00FF0417"/>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11D"/>
  <w15:chartTrackingRefBased/>
  <w15:docId w15:val="{3592BAC9-F33C-46D0-8FB8-73B862F6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AE5"/>
    <w:pPr>
      <w:spacing w:line="256" w:lineRule="auto"/>
    </w:pPr>
    <w:rPr>
      <w:kern w:val="0"/>
      <w:sz w:val="22"/>
      <w:szCs w:val="22"/>
      <w14:ligatures w14:val="none"/>
    </w:rPr>
  </w:style>
  <w:style w:type="paragraph" w:styleId="Heading1">
    <w:name w:val="heading 1"/>
    <w:basedOn w:val="Normal"/>
    <w:next w:val="Normal"/>
    <w:link w:val="Heading1Char"/>
    <w:uiPriority w:val="9"/>
    <w:qFormat/>
    <w:rsid w:val="00E52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2B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B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B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B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B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2B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B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B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B1A"/>
    <w:rPr>
      <w:rFonts w:eastAsiaTheme="majorEastAsia" w:cstheme="majorBidi"/>
      <w:color w:val="272727" w:themeColor="text1" w:themeTint="D8"/>
    </w:rPr>
  </w:style>
  <w:style w:type="paragraph" w:styleId="Title">
    <w:name w:val="Title"/>
    <w:basedOn w:val="Normal"/>
    <w:next w:val="Normal"/>
    <w:link w:val="TitleChar"/>
    <w:uiPriority w:val="10"/>
    <w:qFormat/>
    <w:rsid w:val="00E5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B1A"/>
    <w:pPr>
      <w:spacing w:before="160"/>
      <w:jc w:val="center"/>
    </w:pPr>
    <w:rPr>
      <w:i/>
      <w:iCs/>
      <w:color w:val="404040" w:themeColor="text1" w:themeTint="BF"/>
    </w:rPr>
  </w:style>
  <w:style w:type="character" w:customStyle="1" w:styleId="QuoteChar">
    <w:name w:val="Quote Char"/>
    <w:basedOn w:val="DefaultParagraphFont"/>
    <w:link w:val="Quote"/>
    <w:uiPriority w:val="29"/>
    <w:rsid w:val="00E52B1A"/>
    <w:rPr>
      <w:i/>
      <w:iCs/>
      <w:color w:val="404040" w:themeColor="text1" w:themeTint="BF"/>
    </w:rPr>
  </w:style>
  <w:style w:type="paragraph" w:styleId="ListParagraph">
    <w:name w:val="List Paragraph"/>
    <w:basedOn w:val="Normal"/>
    <w:uiPriority w:val="34"/>
    <w:qFormat/>
    <w:rsid w:val="00E52B1A"/>
    <w:pPr>
      <w:ind w:left="720"/>
      <w:contextualSpacing/>
    </w:pPr>
  </w:style>
  <w:style w:type="character" w:styleId="IntenseEmphasis">
    <w:name w:val="Intense Emphasis"/>
    <w:basedOn w:val="DefaultParagraphFont"/>
    <w:uiPriority w:val="21"/>
    <w:qFormat/>
    <w:rsid w:val="00E52B1A"/>
    <w:rPr>
      <w:i/>
      <w:iCs/>
      <w:color w:val="2F5496" w:themeColor="accent1" w:themeShade="BF"/>
    </w:rPr>
  </w:style>
  <w:style w:type="paragraph" w:styleId="IntenseQuote">
    <w:name w:val="Intense Quote"/>
    <w:basedOn w:val="Normal"/>
    <w:next w:val="Normal"/>
    <w:link w:val="IntenseQuoteChar"/>
    <w:uiPriority w:val="30"/>
    <w:qFormat/>
    <w:rsid w:val="00E52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B1A"/>
    <w:rPr>
      <w:i/>
      <w:iCs/>
      <w:color w:val="2F5496" w:themeColor="accent1" w:themeShade="BF"/>
    </w:rPr>
  </w:style>
  <w:style w:type="character" w:styleId="IntenseReference">
    <w:name w:val="Intense Reference"/>
    <w:basedOn w:val="DefaultParagraphFont"/>
    <w:uiPriority w:val="32"/>
    <w:qFormat/>
    <w:rsid w:val="00E52B1A"/>
    <w:rPr>
      <w:b/>
      <w:bCs/>
      <w:smallCaps/>
      <w:color w:val="2F5496" w:themeColor="accent1" w:themeShade="BF"/>
      <w:spacing w:val="5"/>
    </w:rPr>
  </w:style>
  <w:style w:type="paragraph" w:styleId="Header">
    <w:name w:val="header"/>
    <w:basedOn w:val="Normal"/>
    <w:link w:val="HeaderChar"/>
    <w:uiPriority w:val="99"/>
    <w:unhideWhenUsed/>
    <w:rsid w:val="00E52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B1A"/>
    <w:rPr>
      <w:kern w:val="0"/>
      <w:sz w:val="22"/>
      <w:szCs w:val="22"/>
      <w14:ligatures w14:val="none"/>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Black"/>
    <w:basedOn w:val="DefaultParagraphFont"/>
    <w:link w:val="RefChar"/>
    <w:unhideWhenUsed/>
    <w:qFormat/>
    <w:rsid w:val="00E52B1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7310B6"/>
    <w:pPr>
      <w:spacing w:before="120" w:line="240" w:lineRule="exact"/>
      <w:jc w:val="both"/>
    </w:pPr>
    <w:rPr>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iPriority w:val="99"/>
    <w:unhideWhenUsed/>
    <w:qFormat/>
    <w:rsid w:val="00055F1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uiPriority w:val="99"/>
    <w:qFormat/>
    <w:rsid w:val="00055F1C"/>
    <w:rPr>
      <w:kern w:val="0"/>
      <w:sz w:val="20"/>
      <w:szCs w:val="20"/>
      <w14:ligatures w14:val="none"/>
    </w:rPr>
  </w:style>
  <w:style w:type="character" w:customStyle="1" w:styleId="Khc">
    <w:name w:val="Khác_"/>
    <w:link w:val="Khc0"/>
    <w:uiPriority w:val="99"/>
    <w:locked/>
    <w:rsid w:val="003176C6"/>
    <w:rPr>
      <w:rFonts w:ascii="Times New Roman" w:hAnsi="Times New Roman" w:cs="Times New Roman"/>
      <w:sz w:val="26"/>
      <w:szCs w:val="26"/>
    </w:rPr>
  </w:style>
  <w:style w:type="paragraph" w:customStyle="1" w:styleId="Khc0">
    <w:name w:val="Khác"/>
    <w:basedOn w:val="Normal"/>
    <w:link w:val="Khc"/>
    <w:uiPriority w:val="99"/>
    <w:rsid w:val="003176C6"/>
    <w:pPr>
      <w:widowControl w:val="0"/>
      <w:spacing w:after="80"/>
      <w:ind w:firstLine="400"/>
    </w:pPr>
    <w:rPr>
      <w:rFonts w:ascii="Times New Roman" w:hAnsi="Times New Roman" w:cs="Times New Roman"/>
      <w:kern w:val="2"/>
      <w:sz w:val="26"/>
      <w:szCs w:val="26"/>
      <w14:ligatures w14:val="standardContextual"/>
    </w:rPr>
  </w:style>
  <w:style w:type="paragraph" w:customStyle="1" w:styleId="content">
    <w:name w:val="content"/>
    <w:basedOn w:val="Normal"/>
    <w:rsid w:val="00E711A7"/>
    <w:pPr>
      <w:spacing w:before="100" w:beforeAutospacing="1" w:after="100" w:afterAutospacing="1" w:line="240" w:lineRule="auto"/>
    </w:pPr>
    <w:rPr>
      <w:rFonts w:ascii="Tahoma" w:eastAsia="Times New Roman" w:hAnsi="Tahoma" w:cs="Times New Roman"/>
      <w:sz w:val="24"/>
      <w:szCs w:val="24"/>
    </w:rPr>
  </w:style>
  <w:style w:type="paragraph" w:styleId="NormalWeb">
    <w:name w:val="Normal (Web)"/>
    <w:basedOn w:val="Normal"/>
    <w:uiPriority w:val="99"/>
    <w:semiHidden/>
    <w:unhideWhenUsed/>
    <w:rsid w:val="00926B61"/>
    <w:rPr>
      <w:rFonts w:ascii="Times New Roman" w:hAnsi="Times New Roman" w:cs="Times New Roman"/>
      <w:sz w:val="24"/>
      <w:szCs w:val="24"/>
    </w:rPr>
  </w:style>
  <w:style w:type="character" w:styleId="Hyperlink">
    <w:name w:val="Hyperlink"/>
    <w:basedOn w:val="DefaultParagraphFont"/>
    <w:uiPriority w:val="99"/>
    <w:unhideWhenUsed/>
    <w:rsid w:val="00B51118"/>
    <w:rPr>
      <w:color w:val="0563C1" w:themeColor="hyperlink"/>
      <w:u w:val="single"/>
    </w:rPr>
  </w:style>
  <w:style w:type="character" w:styleId="UnresolvedMention">
    <w:name w:val="Unresolved Mention"/>
    <w:basedOn w:val="DefaultParagraphFont"/>
    <w:uiPriority w:val="99"/>
    <w:semiHidden/>
    <w:unhideWhenUsed/>
    <w:rsid w:val="00B51118"/>
    <w:rPr>
      <w:color w:val="605E5C"/>
      <w:shd w:val="clear" w:color="auto" w:fill="E1DFDD"/>
    </w:rPr>
  </w:style>
  <w:style w:type="paragraph" w:styleId="Footer">
    <w:name w:val="footer"/>
    <w:basedOn w:val="Normal"/>
    <w:link w:val="FooterChar"/>
    <w:uiPriority w:val="99"/>
    <w:unhideWhenUsed/>
    <w:rsid w:val="00314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771"/>
    <w:rPr>
      <w:kern w:val="0"/>
      <w:sz w:val="22"/>
      <w:szCs w:val="22"/>
      <w14:ligatures w14:val="none"/>
    </w:rPr>
  </w:style>
  <w:style w:type="paragraph" w:styleId="BalloonText">
    <w:name w:val="Balloon Text"/>
    <w:basedOn w:val="Normal"/>
    <w:link w:val="BalloonTextChar"/>
    <w:uiPriority w:val="99"/>
    <w:semiHidden/>
    <w:unhideWhenUsed/>
    <w:rsid w:val="00314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771"/>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314771"/>
    <w:rPr>
      <w:sz w:val="16"/>
      <w:szCs w:val="16"/>
    </w:rPr>
  </w:style>
  <w:style w:type="paragraph" w:customStyle="1" w:styleId="msonormal0">
    <w:name w:val="msonormal"/>
    <w:basedOn w:val="Normal"/>
    <w:rsid w:val="0031477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14771"/>
    <w:pPr>
      <w:spacing w:line="240" w:lineRule="auto"/>
    </w:pPr>
    <w:rPr>
      <w:sz w:val="20"/>
      <w:szCs w:val="20"/>
    </w:rPr>
  </w:style>
  <w:style w:type="character" w:customStyle="1" w:styleId="CommentTextChar">
    <w:name w:val="Comment Text Char"/>
    <w:basedOn w:val="DefaultParagraphFont"/>
    <w:link w:val="CommentText"/>
    <w:uiPriority w:val="99"/>
    <w:semiHidden/>
    <w:rsid w:val="00314771"/>
    <w:rPr>
      <w:kern w:val="0"/>
      <w:sz w:val="20"/>
      <w:szCs w:val="20"/>
      <w14:ligatures w14:val="none"/>
    </w:rPr>
  </w:style>
  <w:style w:type="character" w:customStyle="1" w:styleId="CommentSubjectChar">
    <w:name w:val="Comment Subject Char"/>
    <w:basedOn w:val="CommentTextChar"/>
    <w:link w:val="CommentSubject"/>
    <w:uiPriority w:val="99"/>
    <w:semiHidden/>
    <w:rsid w:val="00314771"/>
    <w:rPr>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4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690">
      <w:bodyDiv w:val="1"/>
      <w:marLeft w:val="0"/>
      <w:marRight w:val="0"/>
      <w:marTop w:val="0"/>
      <w:marBottom w:val="0"/>
      <w:divBdr>
        <w:top w:val="none" w:sz="0" w:space="0" w:color="auto"/>
        <w:left w:val="none" w:sz="0" w:space="0" w:color="auto"/>
        <w:bottom w:val="none" w:sz="0" w:space="0" w:color="auto"/>
        <w:right w:val="none" w:sz="0" w:space="0" w:color="auto"/>
      </w:divBdr>
    </w:div>
    <w:div w:id="167185037">
      <w:bodyDiv w:val="1"/>
      <w:marLeft w:val="0"/>
      <w:marRight w:val="0"/>
      <w:marTop w:val="0"/>
      <w:marBottom w:val="0"/>
      <w:divBdr>
        <w:top w:val="none" w:sz="0" w:space="0" w:color="auto"/>
        <w:left w:val="none" w:sz="0" w:space="0" w:color="auto"/>
        <w:bottom w:val="none" w:sz="0" w:space="0" w:color="auto"/>
        <w:right w:val="none" w:sz="0" w:space="0" w:color="auto"/>
      </w:divBdr>
    </w:div>
    <w:div w:id="229078441">
      <w:bodyDiv w:val="1"/>
      <w:marLeft w:val="0"/>
      <w:marRight w:val="0"/>
      <w:marTop w:val="0"/>
      <w:marBottom w:val="0"/>
      <w:divBdr>
        <w:top w:val="none" w:sz="0" w:space="0" w:color="auto"/>
        <w:left w:val="none" w:sz="0" w:space="0" w:color="auto"/>
        <w:bottom w:val="none" w:sz="0" w:space="0" w:color="auto"/>
        <w:right w:val="none" w:sz="0" w:space="0" w:color="auto"/>
      </w:divBdr>
    </w:div>
    <w:div w:id="285429729">
      <w:bodyDiv w:val="1"/>
      <w:marLeft w:val="0"/>
      <w:marRight w:val="0"/>
      <w:marTop w:val="0"/>
      <w:marBottom w:val="0"/>
      <w:divBdr>
        <w:top w:val="none" w:sz="0" w:space="0" w:color="auto"/>
        <w:left w:val="none" w:sz="0" w:space="0" w:color="auto"/>
        <w:bottom w:val="none" w:sz="0" w:space="0" w:color="auto"/>
        <w:right w:val="none" w:sz="0" w:space="0" w:color="auto"/>
      </w:divBdr>
      <w:divsChild>
        <w:div w:id="1568491592">
          <w:marLeft w:val="0"/>
          <w:marRight w:val="0"/>
          <w:marTop w:val="0"/>
          <w:marBottom w:val="0"/>
          <w:divBdr>
            <w:top w:val="none" w:sz="0" w:space="0" w:color="auto"/>
            <w:left w:val="none" w:sz="0" w:space="0" w:color="auto"/>
            <w:bottom w:val="none" w:sz="0" w:space="0" w:color="auto"/>
            <w:right w:val="none" w:sz="0" w:space="0" w:color="auto"/>
          </w:divBdr>
        </w:div>
      </w:divsChild>
    </w:div>
    <w:div w:id="313263709">
      <w:bodyDiv w:val="1"/>
      <w:marLeft w:val="0"/>
      <w:marRight w:val="0"/>
      <w:marTop w:val="0"/>
      <w:marBottom w:val="0"/>
      <w:divBdr>
        <w:top w:val="none" w:sz="0" w:space="0" w:color="auto"/>
        <w:left w:val="none" w:sz="0" w:space="0" w:color="auto"/>
        <w:bottom w:val="none" w:sz="0" w:space="0" w:color="auto"/>
        <w:right w:val="none" w:sz="0" w:space="0" w:color="auto"/>
      </w:divBdr>
    </w:div>
    <w:div w:id="459610724">
      <w:bodyDiv w:val="1"/>
      <w:marLeft w:val="0"/>
      <w:marRight w:val="0"/>
      <w:marTop w:val="0"/>
      <w:marBottom w:val="0"/>
      <w:divBdr>
        <w:top w:val="none" w:sz="0" w:space="0" w:color="auto"/>
        <w:left w:val="none" w:sz="0" w:space="0" w:color="auto"/>
        <w:bottom w:val="none" w:sz="0" w:space="0" w:color="auto"/>
        <w:right w:val="none" w:sz="0" w:space="0" w:color="auto"/>
      </w:divBdr>
    </w:div>
    <w:div w:id="508061312">
      <w:bodyDiv w:val="1"/>
      <w:marLeft w:val="0"/>
      <w:marRight w:val="0"/>
      <w:marTop w:val="0"/>
      <w:marBottom w:val="0"/>
      <w:divBdr>
        <w:top w:val="none" w:sz="0" w:space="0" w:color="auto"/>
        <w:left w:val="none" w:sz="0" w:space="0" w:color="auto"/>
        <w:bottom w:val="none" w:sz="0" w:space="0" w:color="auto"/>
        <w:right w:val="none" w:sz="0" w:space="0" w:color="auto"/>
      </w:divBdr>
    </w:div>
    <w:div w:id="653220321">
      <w:bodyDiv w:val="1"/>
      <w:marLeft w:val="0"/>
      <w:marRight w:val="0"/>
      <w:marTop w:val="0"/>
      <w:marBottom w:val="0"/>
      <w:divBdr>
        <w:top w:val="none" w:sz="0" w:space="0" w:color="auto"/>
        <w:left w:val="none" w:sz="0" w:space="0" w:color="auto"/>
        <w:bottom w:val="none" w:sz="0" w:space="0" w:color="auto"/>
        <w:right w:val="none" w:sz="0" w:space="0" w:color="auto"/>
      </w:divBdr>
    </w:div>
    <w:div w:id="763653985">
      <w:bodyDiv w:val="1"/>
      <w:marLeft w:val="0"/>
      <w:marRight w:val="0"/>
      <w:marTop w:val="0"/>
      <w:marBottom w:val="0"/>
      <w:divBdr>
        <w:top w:val="none" w:sz="0" w:space="0" w:color="auto"/>
        <w:left w:val="none" w:sz="0" w:space="0" w:color="auto"/>
        <w:bottom w:val="none" w:sz="0" w:space="0" w:color="auto"/>
        <w:right w:val="none" w:sz="0" w:space="0" w:color="auto"/>
      </w:divBdr>
    </w:div>
    <w:div w:id="769933008">
      <w:bodyDiv w:val="1"/>
      <w:marLeft w:val="0"/>
      <w:marRight w:val="0"/>
      <w:marTop w:val="0"/>
      <w:marBottom w:val="0"/>
      <w:divBdr>
        <w:top w:val="none" w:sz="0" w:space="0" w:color="auto"/>
        <w:left w:val="none" w:sz="0" w:space="0" w:color="auto"/>
        <w:bottom w:val="none" w:sz="0" w:space="0" w:color="auto"/>
        <w:right w:val="none" w:sz="0" w:space="0" w:color="auto"/>
      </w:divBdr>
    </w:div>
    <w:div w:id="778069395">
      <w:bodyDiv w:val="1"/>
      <w:marLeft w:val="0"/>
      <w:marRight w:val="0"/>
      <w:marTop w:val="0"/>
      <w:marBottom w:val="0"/>
      <w:divBdr>
        <w:top w:val="none" w:sz="0" w:space="0" w:color="auto"/>
        <w:left w:val="none" w:sz="0" w:space="0" w:color="auto"/>
        <w:bottom w:val="none" w:sz="0" w:space="0" w:color="auto"/>
        <w:right w:val="none" w:sz="0" w:space="0" w:color="auto"/>
      </w:divBdr>
    </w:div>
    <w:div w:id="833451647">
      <w:bodyDiv w:val="1"/>
      <w:marLeft w:val="0"/>
      <w:marRight w:val="0"/>
      <w:marTop w:val="0"/>
      <w:marBottom w:val="0"/>
      <w:divBdr>
        <w:top w:val="none" w:sz="0" w:space="0" w:color="auto"/>
        <w:left w:val="none" w:sz="0" w:space="0" w:color="auto"/>
        <w:bottom w:val="none" w:sz="0" w:space="0" w:color="auto"/>
        <w:right w:val="none" w:sz="0" w:space="0" w:color="auto"/>
      </w:divBdr>
    </w:div>
    <w:div w:id="833763138">
      <w:bodyDiv w:val="1"/>
      <w:marLeft w:val="0"/>
      <w:marRight w:val="0"/>
      <w:marTop w:val="0"/>
      <w:marBottom w:val="0"/>
      <w:divBdr>
        <w:top w:val="none" w:sz="0" w:space="0" w:color="auto"/>
        <w:left w:val="none" w:sz="0" w:space="0" w:color="auto"/>
        <w:bottom w:val="none" w:sz="0" w:space="0" w:color="auto"/>
        <w:right w:val="none" w:sz="0" w:space="0" w:color="auto"/>
      </w:divBdr>
    </w:div>
    <w:div w:id="879048305">
      <w:bodyDiv w:val="1"/>
      <w:marLeft w:val="0"/>
      <w:marRight w:val="0"/>
      <w:marTop w:val="0"/>
      <w:marBottom w:val="0"/>
      <w:divBdr>
        <w:top w:val="none" w:sz="0" w:space="0" w:color="auto"/>
        <w:left w:val="none" w:sz="0" w:space="0" w:color="auto"/>
        <w:bottom w:val="none" w:sz="0" w:space="0" w:color="auto"/>
        <w:right w:val="none" w:sz="0" w:space="0" w:color="auto"/>
      </w:divBdr>
    </w:div>
    <w:div w:id="1132480853">
      <w:bodyDiv w:val="1"/>
      <w:marLeft w:val="0"/>
      <w:marRight w:val="0"/>
      <w:marTop w:val="0"/>
      <w:marBottom w:val="0"/>
      <w:divBdr>
        <w:top w:val="none" w:sz="0" w:space="0" w:color="auto"/>
        <w:left w:val="none" w:sz="0" w:space="0" w:color="auto"/>
        <w:bottom w:val="none" w:sz="0" w:space="0" w:color="auto"/>
        <w:right w:val="none" w:sz="0" w:space="0" w:color="auto"/>
      </w:divBdr>
    </w:div>
    <w:div w:id="1383214787">
      <w:bodyDiv w:val="1"/>
      <w:marLeft w:val="0"/>
      <w:marRight w:val="0"/>
      <w:marTop w:val="0"/>
      <w:marBottom w:val="0"/>
      <w:divBdr>
        <w:top w:val="none" w:sz="0" w:space="0" w:color="auto"/>
        <w:left w:val="none" w:sz="0" w:space="0" w:color="auto"/>
        <w:bottom w:val="none" w:sz="0" w:space="0" w:color="auto"/>
        <w:right w:val="none" w:sz="0" w:space="0" w:color="auto"/>
      </w:divBdr>
    </w:div>
    <w:div w:id="1409379272">
      <w:bodyDiv w:val="1"/>
      <w:marLeft w:val="0"/>
      <w:marRight w:val="0"/>
      <w:marTop w:val="0"/>
      <w:marBottom w:val="0"/>
      <w:divBdr>
        <w:top w:val="none" w:sz="0" w:space="0" w:color="auto"/>
        <w:left w:val="none" w:sz="0" w:space="0" w:color="auto"/>
        <w:bottom w:val="none" w:sz="0" w:space="0" w:color="auto"/>
        <w:right w:val="none" w:sz="0" w:space="0" w:color="auto"/>
      </w:divBdr>
    </w:div>
    <w:div w:id="1434786705">
      <w:bodyDiv w:val="1"/>
      <w:marLeft w:val="0"/>
      <w:marRight w:val="0"/>
      <w:marTop w:val="0"/>
      <w:marBottom w:val="0"/>
      <w:divBdr>
        <w:top w:val="none" w:sz="0" w:space="0" w:color="auto"/>
        <w:left w:val="none" w:sz="0" w:space="0" w:color="auto"/>
        <w:bottom w:val="none" w:sz="0" w:space="0" w:color="auto"/>
        <w:right w:val="none" w:sz="0" w:space="0" w:color="auto"/>
      </w:divBdr>
    </w:div>
    <w:div w:id="1464351137">
      <w:bodyDiv w:val="1"/>
      <w:marLeft w:val="0"/>
      <w:marRight w:val="0"/>
      <w:marTop w:val="0"/>
      <w:marBottom w:val="0"/>
      <w:divBdr>
        <w:top w:val="none" w:sz="0" w:space="0" w:color="auto"/>
        <w:left w:val="none" w:sz="0" w:space="0" w:color="auto"/>
        <w:bottom w:val="none" w:sz="0" w:space="0" w:color="auto"/>
        <w:right w:val="none" w:sz="0" w:space="0" w:color="auto"/>
      </w:divBdr>
    </w:div>
    <w:div w:id="1608006664">
      <w:bodyDiv w:val="1"/>
      <w:marLeft w:val="0"/>
      <w:marRight w:val="0"/>
      <w:marTop w:val="0"/>
      <w:marBottom w:val="0"/>
      <w:divBdr>
        <w:top w:val="none" w:sz="0" w:space="0" w:color="auto"/>
        <w:left w:val="none" w:sz="0" w:space="0" w:color="auto"/>
        <w:bottom w:val="none" w:sz="0" w:space="0" w:color="auto"/>
        <w:right w:val="none" w:sz="0" w:space="0" w:color="auto"/>
      </w:divBdr>
    </w:div>
    <w:div w:id="1635595470">
      <w:bodyDiv w:val="1"/>
      <w:marLeft w:val="0"/>
      <w:marRight w:val="0"/>
      <w:marTop w:val="0"/>
      <w:marBottom w:val="0"/>
      <w:divBdr>
        <w:top w:val="none" w:sz="0" w:space="0" w:color="auto"/>
        <w:left w:val="none" w:sz="0" w:space="0" w:color="auto"/>
        <w:bottom w:val="none" w:sz="0" w:space="0" w:color="auto"/>
        <w:right w:val="none" w:sz="0" w:space="0" w:color="auto"/>
      </w:divBdr>
      <w:divsChild>
        <w:div w:id="142738558">
          <w:marLeft w:val="0"/>
          <w:marRight w:val="0"/>
          <w:marTop w:val="0"/>
          <w:marBottom w:val="0"/>
          <w:divBdr>
            <w:top w:val="none" w:sz="0" w:space="0" w:color="auto"/>
            <w:left w:val="none" w:sz="0" w:space="0" w:color="auto"/>
            <w:bottom w:val="none" w:sz="0" w:space="0" w:color="auto"/>
            <w:right w:val="none" w:sz="0" w:space="0" w:color="auto"/>
          </w:divBdr>
        </w:div>
      </w:divsChild>
    </w:div>
    <w:div w:id="1731802391">
      <w:bodyDiv w:val="1"/>
      <w:marLeft w:val="0"/>
      <w:marRight w:val="0"/>
      <w:marTop w:val="0"/>
      <w:marBottom w:val="0"/>
      <w:divBdr>
        <w:top w:val="none" w:sz="0" w:space="0" w:color="auto"/>
        <w:left w:val="none" w:sz="0" w:space="0" w:color="auto"/>
        <w:bottom w:val="none" w:sz="0" w:space="0" w:color="auto"/>
        <w:right w:val="none" w:sz="0" w:space="0" w:color="auto"/>
      </w:divBdr>
    </w:div>
    <w:div w:id="1776972416">
      <w:bodyDiv w:val="1"/>
      <w:marLeft w:val="0"/>
      <w:marRight w:val="0"/>
      <w:marTop w:val="0"/>
      <w:marBottom w:val="0"/>
      <w:divBdr>
        <w:top w:val="none" w:sz="0" w:space="0" w:color="auto"/>
        <w:left w:val="none" w:sz="0" w:space="0" w:color="auto"/>
        <w:bottom w:val="none" w:sz="0" w:space="0" w:color="auto"/>
        <w:right w:val="none" w:sz="0" w:space="0" w:color="auto"/>
      </w:divBdr>
    </w:div>
    <w:div w:id="1898784599">
      <w:bodyDiv w:val="1"/>
      <w:marLeft w:val="0"/>
      <w:marRight w:val="0"/>
      <w:marTop w:val="0"/>
      <w:marBottom w:val="0"/>
      <w:divBdr>
        <w:top w:val="none" w:sz="0" w:space="0" w:color="auto"/>
        <w:left w:val="none" w:sz="0" w:space="0" w:color="auto"/>
        <w:bottom w:val="none" w:sz="0" w:space="0" w:color="auto"/>
        <w:right w:val="none" w:sz="0" w:space="0" w:color="auto"/>
      </w:divBdr>
    </w:div>
    <w:div w:id="1976520945">
      <w:bodyDiv w:val="1"/>
      <w:marLeft w:val="0"/>
      <w:marRight w:val="0"/>
      <w:marTop w:val="0"/>
      <w:marBottom w:val="0"/>
      <w:divBdr>
        <w:top w:val="none" w:sz="0" w:space="0" w:color="auto"/>
        <w:left w:val="none" w:sz="0" w:space="0" w:color="auto"/>
        <w:bottom w:val="none" w:sz="0" w:space="0" w:color="auto"/>
        <w:right w:val="none" w:sz="0" w:space="0" w:color="auto"/>
      </w:divBdr>
    </w:div>
    <w:div w:id="2058384264">
      <w:bodyDiv w:val="1"/>
      <w:marLeft w:val="0"/>
      <w:marRight w:val="0"/>
      <w:marTop w:val="0"/>
      <w:marBottom w:val="0"/>
      <w:divBdr>
        <w:top w:val="none" w:sz="0" w:space="0" w:color="auto"/>
        <w:left w:val="none" w:sz="0" w:space="0" w:color="auto"/>
        <w:bottom w:val="none" w:sz="0" w:space="0" w:color="auto"/>
        <w:right w:val="none" w:sz="0" w:space="0" w:color="auto"/>
      </w:divBdr>
    </w:div>
    <w:div w:id="2062555126">
      <w:bodyDiv w:val="1"/>
      <w:marLeft w:val="0"/>
      <w:marRight w:val="0"/>
      <w:marTop w:val="0"/>
      <w:marBottom w:val="0"/>
      <w:divBdr>
        <w:top w:val="none" w:sz="0" w:space="0" w:color="auto"/>
        <w:left w:val="none" w:sz="0" w:space="0" w:color="auto"/>
        <w:bottom w:val="none" w:sz="0" w:space="0" w:color="auto"/>
        <w:right w:val="none" w:sz="0" w:space="0" w:color="auto"/>
      </w:divBdr>
    </w:div>
    <w:div w:id="21059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928C8-DE0B-4215-9A4E-61683E52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17493</Words>
  <Characters>99714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Phan Quang Vinh</cp:lastModifiedBy>
  <cp:revision>2</cp:revision>
  <dcterms:created xsi:type="dcterms:W3CDTF">2025-05-22T08:30:00Z</dcterms:created>
  <dcterms:modified xsi:type="dcterms:W3CDTF">2025-05-22T08:30:00Z</dcterms:modified>
</cp:coreProperties>
</file>